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5.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F6311D" w14:textId="77777777" w:rsidR="00BB492B" w:rsidRPr="001C0CA9" w:rsidRDefault="00BB492B" w:rsidP="00D31C4C">
      <w:pPr>
        <w:spacing w:after="0" w:line="240" w:lineRule="auto"/>
        <w:rPr>
          <w:rFonts w:ascii="Arial" w:eastAsia="Calibri" w:hAnsi="Arial" w:cs="Arial"/>
          <w:sz w:val="56"/>
          <w:szCs w:val="72"/>
        </w:rPr>
      </w:pPr>
      <w:bookmarkStart w:id="0" w:name="_Toc240298917"/>
      <w:bookmarkStart w:id="1" w:name="_Toc245181225"/>
      <w:bookmarkStart w:id="2" w:name="_GoBack"/>
      <w:bookmarkEnd w:id="2"/>
    </w:p>
    <w:p w14:paraId="4FC6E167" w14:textId="77777777" w:rsidR="00BB492B" w:rsidRPr="001C0CA9" w:rsidRDefault="001F1A5F" w:rsidP="00BB492B">
      <w:pPr>
        <w:spacing w:after="0" w:line="240" w:lineRule="auto"/>
        <w:jc w:val="center"/>
        <w:rPr>
          <w:rFonts w:ascii="Arial" w:eastAsia="Calibri" w:hAnsi="Arial" w:cs="Arial"/>
          <w:sz w:val="56"/>
          <w:szCs w:val="72"/>
        </w:rPr>
      </w:pPr>
      <w:r>
        <w:rPr>
          <w:noProof/>
          <w:lang w:eastAsia="hr-HR"/>
        </w:rPr>
        <w:drawing>
          <wp:inline distT="0" distB="0" distL="0" distR="0" wp14:anchorId="59509B8E" wp14:editId="046C87CE">
            <wp:extent cx="3267075" cy="3794023"/>
            <wp:effectExtent l="0" t="0" r="0" b="0"/>
            <wp:docPr id="3" name="Slika 3" descr="https://upload.wikimedia.org/wikipedia/hr/8/82/Sra%C4%8Dinec_%28grb%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hr/8/82/Sra%C4%8Dinec_%28grb%29.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3809" cy="3801843"/>
                    </a:xfrm>
                    <a:prstGeom prst="rect">
                      <a:avLst/>
                    </a:prstGeom>
                    <a:noFill/>
                    <a:ln>
                      <a:noFill/>
                    </a:ln>
                  </pic:spPr>
                </pic:pic>
              </a:graphicData>
            </a:graphic>
          </wp:inline>
        </w:drawing>
      </w:r>
    </w:p>
    <w:p w14:paraId="1BC20B48" w14:textId="77777777" w:rsidR="00BB492B" w:rsidRPr="001C0CA9" w:rsidRDefault="00BB492B" w:rsidP="00BB492B">
      <w:pPr>
        <w:spacing w:after="0" w:line="240" w:lineRule="auto"/>
        <w:jc w:val="center"/>
        <w:rPr>
          <w:rFonts w:ascii="Arial" w:eastAsia="Calibri" w:hAnsi="Arial" w:cs="Arial"/>
          <w:sz w:val="56"/>
          <w:szCs w:val="72"/>
        </w:rPr>
      </w:pPr>
    </w:p>
    <w:p w14:paraId="7E377AFB" w14:textId="77777777" w:rsidR="00BB492B" w:rsidRPr="000526A1" w:rsidRDefault="00BB492B" w:rsidP="00BB492B">
      <w:pPr>
        <w:spacing w:after="0" w:line="240" w:lineRule="auto"/>
        <w:jc w:val="center"/>
        <w:rPr>
          <w:rFonts w:ascii="Arial" w:eastAsia="Calibri" w:hAnsi="Arial" w:cs="Arial"/>
          <w:color w:val="000000" w:themeColor="text1"/>
          <w:sz w:val="56"/>
          <w:szCs w:val="72"/>
        </w:rPr>
      </w:pPr>
    </w:p>
    <w:bookmarkEnd w:id="0"/>
    <w:bookmarkEnd w:id="1"/>
    <w:p w14:paraId="3175E75F" w14:textId="77777777" w:rsidR="00081B66" w:rsidRPr="000526A1" w:rsidRDefault="00081B66" w:rsidP="00FD54A3">
      <w:pPr>
        <w:shd w:val="clear" w:color="auto" w:fill="F4B083" w:themeFill="accent2" w:themeFillTint="99"/>
        <w:spacing w:after="0" w:line="240" w:lineRule="auto"/>
        <w:jc w:val="center"/>
        <w:rPr>
          <w:rFonts w:ascii="Arial" w:eastAsia="Calibri" w:hAnsi="Arial" w:cs="Arial"/>
          <w:b/>
          <w:color w:val="000000" w:themeColor="text1"/>
          <w:sz w:val="48"/>
          <w:szCs w:val="48"/>
        </w:rPr>
      </w:pPr>
      <w:r w:rsidRPr="000526A1">
        <w:rPr>
          <w:rFonts w:ascii="Arial" w:eastAsia="Calibri" w:hAnsi="Arial" w:cs="Arial"/>
          <w:b/>
          <w:color w:val="000000" w:themeColor="text1"/>
          <w:sz w:val="48"/>
          <w:szCs w:val="48"/>
        </w:rPr>
        <w:t>STRATEGIJA RAZVOJA</w:t>
      </w:r>
      <w:r w:rsidR="00D8196A" w:rsidRPr="000526A1">
        <w:rPr>
          <w:rFonts w:ascii="Arial" w:eastAsia="Calibri" w:hAnsi="Arial" w:cs="Arial"/>
          <w:b/>
          <w:color w:val="000000" w:themeColor="text1"/>
          <w:sz w:val="48"/>
          <w:szCs w:val="48"/>
        </w:rPr>
        <w:t xml:space="preserve"> OPĆINE </w:t>
      </w:r>
      <w:r w:rsidR="001F1A5F" w:rsidRPr="000526A1">
        <w:rPr>
          <w:rFonts w:ascii="Arial" w:eastAsia="Calibri" w:hAnsi="Arial" w:cs="Arial"/>
          <w:b/>
          <w:color w:val="000000" w:themeColor="text1"/>
          <w:sz w:val="48"/>
          <w:szCs w:val="48"/>
        </w:rPr>
        <w:t>SRAČINEC</w:t>
      </w:r>
      <w:r w:rsidR="00934173" w:rsidRPr="000526A1">
        <w:rPr>
          <w:rFonts w:ascii="Arial" w:eastAsia="Calibri" w:hAnsi="Arial" w:cs="Arial"/>
          <w:b/>
          <w:color w:val="000000" w:themeColor="text1"/>
          <w:sz w:val="48"/>
          <w:szCs w:val="48"/>
        </w:rPr>
        <w:t xml:space="preserve"> ZA RAZDOBLJE</w:t>
      </w:r>
    </w:p>
    <w:p w14:paraId="1339E87A" w14:textId="77777777" w:rsidR="00BB492B" w:rsidRPr="000526A1" w:rsidRDefault="00934173" w:rsidP="00FD54A3">
      <w:pPr>
        <w:shd w:val="clear" w:color="auto" w:fill="F4B083" w:themeFill="accent2" w:themeFillTint="99"/>
        <w:spacing w:after="0" w:line="240" w:lineRule="auto"/>
        <w:jc w:val="center"/>
        <w:rPr>
          <w:rFonts w:ascii="Arial" w:eastAsia="Calibri" w:hAnsi="Arial" w:cs="Arial"/>
          <w:b/>
          <w:color w:val="000000" w:themeColor="text1"/>
          <w:sz w:val="48"/>
          <w:szCs w:val="48"/>
        </w:rPr>
      </w:pPr>
      <w:r w:rsidRPr="000526A1">
        <w:rPr>
          <w:rFonts w:ascii="Arial" w:eastAsia="Calibri" w:hAnsi="Arial" w:cs="Arial"/>
          <w:b/>
          <w:color w:val="000000" w:themeColor="text1"/>
          <w:sz w:val="48"/>
          <w:szCs w:val="48"/>
        </w:rPr>
        <w:t xml:space="preserve"> 2015</w:t>
      </w:r>
      <w:r w:rsidR="00BB79BA" w:rsidRPr="000526A1">
        <w:rPr>
          <w:rFonts w:ascii="Arial" w:eastAsia="Calibri" w:hAnsi="Arial" w:cs="Arial"/>
          <w:b/>
          <w:color w:val="000000" w:themeColor="text1"/>
          <w:sz w:val="48"/>
          <w:szCs w:val="48"/>
        </w:rPr>
        <w:t>. – 2020.</w:t>
      </w:r>
    </w:p>
    <w:p w14:paraId="2F98564E" w14:textId="77777777" w:rsidR="00BB492B" w:rsidRPr="001C0CA9" w:rsidRDefault="00BB492B" w:rsidP="00BB492B">
      <w:pPr>
        <w:spacing w:after="0" w:line="240" w:lineRule="auto"/>
        <w:jc w:val="center"/>
        <w:rPr>
          <w:rFonts w:ascii="Arial" w:eastAsia="Calibri" w:hAnsi="Arial" w:cs="Arial"/>
          <w:i/>
          <w:sz w:val="56"/>
          <w:szCs w:val="56"/>
        </w:rPr>
      </w:pPr>
      <w:bookmarkStart w:id="3" w:name="_Toc245181226"/>
    </w:p>
    <w:bookmarkEnd w:id="3"/>
    <w:p w14:paraId="0233BAD8" w14:textId="77777777" w:rsidR="00BB492B" w:rsidRPr="001C0CA9" w:rsidRDefault="00BB492B" w:rsidP="00BB492B">
      <w:pPr>
        <w:spacing w:after="0" w:line="240" w:lineRule="auto"/>
        <w:jc w:val="center"/>
        <w:rPr>
          <w:rFonts w:ascii="Arial" w:eastAsia="Calibri" w:hAnsi="Arial" w:cs="Arial"/>
          <w:b/>
          <w:i/>
          <w:u w:val="single"/>
        </w:rPr>
      </w:pPr>
    </w:p>
    <w:p w14:paraId="15938F0B" w14:textId="77777777" w:rsidR="00BB492B" w:rsidRPr="001C0CA9" w:rsidRDefault="00BB492B" w:rsidP="00BB492B">
      <w:pPr>
        <w:spacing w:after="0" w:line="240" w:lineRule="auto"/>
        <w:rPr>
          <w:rFonts w:ascii="Arial" w:eastAsia="Calibri" w:hAnsi="Arial" w:cs="Arial"/>
          <w:b/>
          <w:i/>
          <w:u w:val="single"/>
        </w:rPr>
      </w:pPr>
    </w:p>
    <w:p w14:paraId="58E350AB" w14:textId="77777777" w:rsidR="00BB492B" w:rsidRPr="001C0CA9" w:rsidRDefault="00BB492B" w:rsidP="00BB492B">
      <w:pPr>
        <w:spacing w:after="0" w:line="240" w:lineRule="auto"/>
        <w:jc w:val="center"/>
        <w:rPr>
          <w:rFonts w:ascii="Arial" w:eastAsia="Calibri" w:hAnsi="Arial" w:cs="Arial"/>
          <w:b/>
          <w:i/>
          <w:u w:val="single"/>
        </w:rPr>
      </w:pPr>
    </w:p>
    <w:p w14:paraId="239A9F64" w14:textId="77777777" w:rsidR="00BB492B" w:rsidRPr="001C0CA9" w:rsidRDefault="00BB492B" w:rsidP="00BB492B">
      <w:pPr>
        <w:spacing w:after="0" w:line="240" w:lineRule="auto"/>
        <w:jc w:val="center"/>
        <w:rPr>
          <w:rFonts w:ascii="Arial" w:eastAsia="Calibri" w:hAnsi="Arial" w:cs="Arial"/>
          <w:b/>
          <w:i/>
          <w:u w:val="single"/>
        </w:rPr>
      </w:pPr>
    </w:p>
    <w:p w14:paraId="7DE18F0C" w14:textId="77777777" w:rsidR="00BB492B" w:rsidRPr="001C0CA9" w:rsidRDefault="00BB492B" w:rsidP="00BB492B">
      <w:pPr>
        <w:spacing w:after="0" w:line="240" w:lineRule="auto"/>
        <w:jc w:val="center"/>
        <w:rPr>
          <w:rFonts w:ascii="Arial" w:eastAsia="Calibri" w:hAnsi="Arial" w:cs="Arial"/>
          <w:b/>
          <w:i/>
          <w:u w:val="single"/>
        </w:rPr>
      </w:pPr>
    </w:p>
    <w:p w14:paraId="5139C9C0" w14:textId="77777777" w:rsidR="00BB492B" w:rsidRPr="001C0CA9" w:rsidRDefault="00BB492B" w:rsidP="00BB492B">
      <w:pPr>
        <w:spacing w:after="0" w:line="240" w:lineRule="auto"/>
        <w:jc w:val="center"/>
        <w:rPr>
          <w:rFonts w:ascii="Arial" w:eastAsia="Calibri" w:hAnsi="Arial" w:cs="Arial"/>
          <w:b/>
          <w:i/>
          <w:u w:val="single"/>
        </w:rPr>
      </w:pPr>
    </w:p>
    <w:p w14:paraId="30FDB779" w14:textId="77777777" w:rsidR="00BB492B" w:rsidRPr="001C0CA9" w:rsidRDefault="00BB492B" w:rsidP="00BB492B">
      <w:pPr>
        <w:spacing w:after="0" w:line="240" w:lineRule="auto"/>
        <w:rPr>
          <w:rFonts w:ascii="Arial" w:eastAsia="Calibri" w:hAnsi="Arial" w:cs="Arial"/>
          <w:b/>
          <w:i/>
          <w:sz w:val="28"/>
          <w:szCs w:val="28"/>
        </w:rPr>
      </w:pPr>
    </w:p>
    <w:p w14:paraId="107465F1" w14:textId="77777777" w:rsidR="00BB492B" w:rsidRPr="001C0CA9" w:rsidRDefault="00BB492B" w:rsidP="00BB492B">
      <w:pPr>
        <w:spacing w:after="0" w:line="240" w:lineRule="auto"/>
        <w:jc w:val="center"/>
        <w:rPr>
          <w:rFonts w:ascii="Arial" w:eastAsia="Calibri" w:hAnsi="Arial" w:cs="Arial"/>
          <w:b/>
          <w:i/>
          <w:sz w:val="28"/>
          <w:szCs w:val="28"/>
        </w:rPr>
      </w:pPr>
    </w:p>
    <w:p w14:paraId="5C777EE1" w14:textId="77777777" w:rsidR="00BB492B" w:rsidRPr="001C0CA9" w:rsidRDefault="00BB492B" w:rsidP="00D31C4C">
      <w:pPr>
        <w:spacing w:after="0" w:line="240" w:lineRule="auto"/>
        <w:rPr>
          <w:rFonts w:ascii="Arial" w:eastAsia="Calibri" w:hAnsi="Arial" w:cs="Arial"/>
          <w:b/>
          <w:sz w:val="28"/>
          <w:szCs w:val="28"/>
        </w:rPr>
      </w:pPr>
    </w:p>
    <w:p w14:paraId="6F4B5DA5" w14:textId="77777777" w:rsidR="00BB492B" w:rsidRPr="001C0CA9" w:rsidRDefault="00BB492B" w:rsidP="00BB492B">
      <w:pPr>
        <w:spacing w:after="0" w:line="240" w:lineRule="auto"/>
        <w:jc w:val="center"/>
        <w:rPr>
          <w:rFonts w:ascii="Arial" w:eastAsia="Calibri" w:hAnsi="Arial" w:cs="Arial"/>
          <w:b/>
          <w:sz w:val="28"/>
          <w:szCs w:val="28"/>
        </w:rPr>
      </w:pPr>
    </w:p>
    <w:p w14:paraId="39546FF6" w14:textId="77777777" w:rsidR="00BB492B" w:rsidRPr="001C0CA9" w:rsidRDefault="00BB492B" w:rsidP="00BB492B">
      <w:pPr>
        <w:spacing w:after="0" w:line="240" w:lineRule="auto"/>
        <w:jc w:val="center"/>
        <w:rPr>
          <w:rFonts w:ascii="Arial" w:eastAsia="Calibri" w:hAnsi="Arial" w:cs="Arial"/>
          <w:b/>
          <w:sz w:val="28"/>
          <w:szCs w:val="28"/>
        </w:rPr>
      </w:pPr>
    </w:p>
    <w:p w14:paraId="7758154B" w14:textId="77777777" w:rsidR="00BB492B" w:rsidRPr="001C0CA9" w:rsidRDefault="00BB492B" w:rsidP="002B6116">
      <w:pPr>
        <w:spacing w:after="0" w:line="240" w:lineRule="auto"/>
        <w:rPr>
          <w:rFonts w:ascii="Arial" w:eastAsia="Calibri" w:hAnsi="Arial" w:cs="Arial"/>
          <w:b/>
          <w:sz w:val="28"/>
          <w:szCs w:val="28"/>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900"/>
        <w:tblLook w:val="04A0" w:firstRow="1" w:lastRow="0" w:firstColumn="1" w:lastColumn="0" w:noHBand="0" w:noVBand="1"/>
      </w:tblPr>
      <w:tblGrid>
        <w:gridCol w:w="9062"/>
      </w:tblGrid>
      <w:tr w:rsidR="00BB492B" w:rsidRPr="005201D5" w14:paraId="70BDE974" w14:textId="77777777" w:rsidTr="00FA5C56">
        <w:tc>
          <w:tcPr>
            <w:tcW w:w="9062" w:type="dxa"/>
            <w:shd w:val="clear" w:color="auto" w:fill="F4B083" w:themeFill="accent2" w:themeFillTint="99"/>
          </w:tcPr>
          <w:p w14:paraId="0935D1CA" w14:textId="77777777" w:rsidR="00BB492B" w:rsidRPr="005201D5" w:rsidRDefault="009A0B27" w:rsidP="007B6C36">
            <w:pPr>
              <w:jc w:val="center"/>
              <w:rPr>
                <w:rFonts w:ascii="Arial" w:eastAsia="Calibri" w:hAnsi="Arial" w:cs="Arial"/>
                <w:b/>
                <w:i/>
                <w:color w:val="FFFFFF" w:themeColor="background1"/>
                <w:szCs w:val="28"/>
              </w:rPr>
            </w:pPr>
            <w:r w:rsidRPr="00704301">
              <w:rPr>
                <w:rFonts w:ascii="Arial" w:eastAsia="Calibri" w:hAnsi="Arial" w:cs="Arial"/>
                <w:b/>
                <w:i/>
                <w:color w:val="000000" w:themeColor="text1"/>
                <w:szCs w:val="28"/>
              </w:rPr>
              <w:t xml:space="preserve">Varaždin, </w:t>
            </w:r>
            <w:r w:rsidR="007B6C36">
              <w:rPr>
                <w:rFonts w:ascii="Arial" w:eastAsia="Calibri" w:hAnsi="Arial" w:cs="Arial"/>
                <w:b/>
                <w:i/>
                <w:color w:val="000000" w:themeColor="text1"/>
                <w:szCs w:val="28"/>
              </w:rPr>
              <w:t>ožujak 2016</w:t>
            </w:r>
            <w:r w:rsidR="00BB492B" w:rsidRPr="00704301">
              <w:rPr>
                <w:rFonts w:ascii="Arial" w:eastAsia="Calibri" w:hAnsi="Arial" w:cs="Arial"/>
                <w:b/>
                <w:i/>
                <w:color w:val="000000" w:themeColor="text1"/>
                <w:szCs w:val="28"/>
              </w:rPr>
              <w:t>.</w:t>
            </w:r>
          </w:p>
        </w:tc>
      </w:tr>
    </w:tbl>
    <w:p w14:paraId="40B1F463" w14:textId="77777777" w:rsidR="00BB492B" w:rsidRPr="001C0CA9" w:rsidRDefault="00BB492B" w:rsidP="00BB492B">
      <w:pPr>
        <w:spacing w:after="0" w:line="240" w:lineRule="auto"/>
        <w:jc w:val="center"/>
        <w:rPr>
          <w:rFonts w:ascii="Arial" w:eastAsia="Calibri" w:hAnsi="Arial" w:cs="Arial"/>
          <w:b/>
          <w:sz w:val="28"/>
          <w:szCs w:val="28"/>
        </w:rPr>
      </w:pPr>
    </w:p>
    <w:p w14:paraId="05F94D84" w14:textId="77777777" w:rsidR="00BB492B" w:rsidRPr="001C0CA9" w:rsidRDefault="00BB492B" w:rsidP="00BB492B">
      <w:pPr>
        <w:spacing w:after="0" w:line="240" w:lineRule="auto"/>
        <w:rPr>
          <w:rFonts w:ascii="Arial" w:eastAsia="Calibri" w:hAnsi="Arial" w:cs="Arial"/>
          <w:b/>
          <w:sz w:val="28"/>
          <w:szCs w:val="28"/>
        </w:rPr>
      </w:pPr>
    </w:p>
    <w:p w14:paraId="481F625F" w14:textId="77777777" w:rsidR="00BB492B" w:rsidRPr="001C0CA9" w:rsidRDefault="00BB492B" w:rsidP="00BB492B">
      <w:pPr>
        <w:spacing w:after="0" w:line="240" w:lineRule="auto"/>
        <w:jc w:val="both"/>
        <w:rPr>
          <w:rFonts w:ascii="Arial" w:eastAsia="Calibri" w:hAnsi="Arial" w:cs="Arial"/>
        </w:rPr>
      </w:pPr>
    </w:p>
    <w:p w14:paraId="770DB0CC" w14:textId="77777777" w:rsidR="00BB492B" w:rsidRPr="001C0CA9" w:rsidRDefault="00BB492B" w:rsidP="00BB492B">
      <w:pPr>
        <w:tabs>
          <w:tab w:val="left" w:pos="8025"/>
        </w:tabs>
        <w:spacing w:after="0" w:line="240" w:lineRule="auto"/>
        <w:jc w:val="both"/>
        <w:rPr>
          <w:rFonts w:ascii="Arial" w:eastAsia="Calibri" w:hAnsi="Arial" w:cs="Arial"/>
        </w:rPr>
      </w:pPr>
      <w:r w:rsidRPr="001C0CA9">
        <w:rPr>
          <w:rFonts w:ascii="Arial" w:eastAsia="Calibri" w:hAnsi="Arial" w:cs="Arial"/>
        </w:rPr>
        <w:tab/>
      </w:r>
    </w:p>
    <w:p w14:paraId="63447D97" w14:textId="77777777" w:rsidR="00BB492B" w:rsidRPr="001C0CA9" w:rsidRDefault="00BB492B" w:rsidP="00BB492B">
      <w:pPr>
        <w:spacing w:after="0" w:line="240" w:lineRule="auto"/>
        <w:jc w:val="both"/>
        <w:rPr>
          <w:rFonts w:ascii="Arial" w:eastAsia="Calibri" w:hAnsi="Arial" w:cs="Arial"/>
        </w:rPr>
      </w:pPr>
    </w:p>
    <w:p w14:paraId="5592F0E2" w14:textId="77777777" w:rsidR="00BB492B" w:rsidRPr="001C0CA9" w:rsidRDefault="00BB492B" w:rsidP="00BB492B">
      <w:pPr>
        <w:spacing w:after="0" w:line="240" w:lineRule="auto"/>
        <w:jc w:val="both"/>
        <w:rPr>
          <w:rFonts w:ascii="Arial" w:eastAsia="Calibri" w:hAnsi="Arial" w:cs="Arial"/>
        </w:rPr>
      </w:pPr>
    </w:p>
    <w:p w14:paraId="012FDE94" w14:textId="77777777" w:rsidR="00BB492B" w:rsidRPr="001C0CA9" w:rsidRDefault="00BB492B" w:rsidP="00BB492B">
      <w:pPr>
        <w:spacing w:after="0" w:line="240" w:lineRule="auto"/>
        <w:jc w:val="both"/>
        <w:rPr>
          <w:rFonts w:ascii="Arial" w:eastAsia="Calibri" w:hAnsi="Arial" w:cs="Arial"/>
        </w:rPr>
      </w:pPr>
    </w:p>
    <w:p w14:paraId="247A8A64" w14:textId="77777777" w:rsidR="00BB492B" w:rsidRPr="001C0CA9" w:rsidRDefault="00BB492B" w:rsidP="00BB492B">
      <w:pPr>
        <w:spacing w:after="0" w:line="240" w:lineRule="auto"/>
        <w:jc w:val="both"/>
        <w:rPr>
          <w:rFonts w:ascii="Arial" w:eastAsia="Calibri" w:hAnsi="Arial" w:cs="Arial"/>
        </w:rPr>
      </w:pPr>
    </w:p>
    <w:p w14:paraId="0C1BE1C5" w14:textId="77777777" w:rsidR="00BB492B" w:rsidRPr="001C0CA9" w:rsidRDefault="00BB492B" w:rsidP="00BB492B">
      <w:pPr>
        <w:spacing w:after="0" w:line="240" w:lineRule="auto"/>
        <w:jc w:val="both"/>
        <w:rPr>
          <w:rFonts w:ascii="Arial" w:eastAsia="Calibri" w:hAnsi="Arial" w:cs="Arial"/>
        </w:rPr>
      </w:pPr>
    </w:p>
    <w:p w14:paraId="24B0ED77" w14:textId="77777777" w:rsidR="00BB492B" w:rsidRPr="001C0CA9" w:rsidRDefault="00BB492B" w:rsidP="00BB492B">
      <w:pPr>
        <w:spacing w:after="0" w:line="240" w:lineRule="auto"/>
        <w:jc w:val="both"/>
        <w:rPr>
          <w:rFonts w:ascii="Arial" w:eastAsia="Calibri" w:hAnsi="Arial" w:cs="Arial"/>
        </w:rPr>
      </w:pPr>
    </w:p>
    <w:p w14:paraId="3292B47A" w14:textId="77777777" w:rsidR="00BB492B" w:rsidRPr="001C0CA9" w:rsidRDefault="00BB492B" w:rsidP="00BB492B">
      <w:pPr>
        <w:spacing w:after="0" w:line="240" w:lineRule="auto"/>
        <w:jc w:val="both"/>
        <w:rPr>
          <w:rFonts w:ascii="Arial" w:eastAsia="Calibri" w:hAnsi="Arial" w:cs="Arial"/>
        </w:rPr>
      </w:pPr>
    </w:p>
    <w:p w14:paraId="41227E08" w14:textId="77777777" w:rsidR="00BB492B" w:rsidRPr="001C0CA9" w:rsidRDefault="00BB492B" w:rsidP="00BB492B">
      <w:pPr>
        <w:spacing w:after="0" w:line="240" w:lineRule="auto"/>
        <w:jc w:val="both"/>
        <w:rPr>
          <w:rFonts w:ascii="Arial" w:eastAsia="Calibri" w:hAnsi="Arial" w:cs="Arial"/>
        </w:rPr>
      </w:pPr>
    </w:p>
    <w:p w14:paraId="6349C299" w14:textId="77777777" w:rsidR="00BB492B" w:rsidRPr="001C0CA9" w:rsidRDefault="00BB492B" w:rsidP="00BB492B">
      <w:pPr>
        <w:spacing w:after="0" w:line="240" w:lineRule="auto"/>
        <w:jc w:val="both"/>
        <w:rPr>
          <w:rFonts w:ascii="Arial" w:eastAsia="Calibri" w:hAnsi="Arial" w:cs="Arial"/>
        </w:rPr>
      </w:pPr>
    </w:p>
    <w:p w14:paraId="1FBB46E5" w14:textId="77777777" w:rsidR="00BB492B" w:rsidRPr="001C0CA9" w:rsidRDefault="00BB492B" w:rsidP="00BB492B">
      <w:pPr>
        <w:spacing w:after="0" w:line="240" w:lineRule="auto"/>
        <w:jc w:val="both"/>
        <w:rPr>
          <w:rFonts w:ascii="Arial" w:eastAsia="Calibri" w:hAnsi="Arial" w:cs="Arial"/>
        </w:rPr>
      </w:pPr>
    </w:p>
    <w:p w14:paraId="6E9B7477" w14:textId="77777777" w:rsidR="00BB492B" w:rsidRPr="001C0CA9" w:rsidRDefault="00BB492B" w:rsidP="00BB492B">
      <w:pPr>
        <w:spacing w:after="0" w:line="240" w:lineRule="auto"/>
        <w:jc w:val="both"/>
        <w:rPr>
          <w:rFonts w:ascii="Arial" w:eastAsia="Calibri" w:hAnsi="Arial" w:cs="Arial"/>
        </w:rPr>
      </w:pPr>
    </w:p>
    <w:p w14:paraId="5CCFD8B0" w14:textId="77777777" w:rsidR="00BB492B" w:rsidRPr="001C0CA9" w:rsidRDefault="00BB492B" w:rsidP="00BB492B">
      <w:pPr>
        <w:spacing w:after="0" w:line="240" w:lineRule="auto"/>
        <w:jc w:val="both"/>
        <w:rPr>
          <w:rFonts w:ascii="Arial" w:eastAsia="Calibri" w:hAnsi="Arial" w:cs="Arial"/>
        </w:rPr>
      </w:pPr>
    </w:p>
    <w:p w14:paraId="2CB8C1AA" w14:textId="77777777" w:rsidR="00BB492B" w:rsidRPr="001C0CA9" w:rsidRDefault="00BB492B" w:rsidP="00BB492B">
      <w:pPr>
        <w:spacing w:after="0" w:line="240" w:lineRule="auto"/>
        <w:jc w:val="both"/>
        <w:rPr>
          <w:rFonts w:ascii="Arial" w:eastAsia="Calibri" w:hAnsi="Arial" w:cs="Arial"/>
        </w:rPr>
      </w:pPr>
    </w:p>
    <w:p w14:paraId="46EA558C" w14:textId="77777777" w:rsidR="00BB492B" w:rsidRPr="001C0CA9" w:rsidRDefault="00BB492B" w:rsidP="00BB492B">
      <w:pPr>
        <w:spacing w:after="0" w:line="240" w:lineRule="auto"/>
        <w:jc w:val="both"/>
        <w:rPr>
          <w:rFonts w:ascii="Arial" w:eastAsia="Calibri" w:hAnsi="Arial" w:cs="Arial"/>
        </w:rPr>
      </w:pPr>
    </w:p>
    <w:p w14:paraId="26E0BDF1" w14:textId="77777777" w:rsidR="00BB492B" w:rsidRPr="001C0CA9" w:rsidRDefault="00BB492B" w:rsidP="00BB492B">
      <w:pPr>
        <w:spacing w:after="0" w:line="240" w:lineRule="auto"/>
        <w:jc w:val="both"/>
        <w:rPr>
          <w:rFonts w:ascii="Arial" w:eastAsia="Calibri" w:hAnsi="Arial" w:cs="Arial"/>
        </w:rPr>
      </w:pPr>
    </w:p>
    <w:p w14:paraId="16E3977A" w14:textId="77777777" w:rsidR="00BB492B" w:rsidRPr="001C0CA9" w:rsidRDefault="00BB492B" w:rsidP="00BB492B">
      <w:pPr>
        <w:spacing w:after="0" w:line="240" w:lineRule="auto"/>
        <w:jc w:val="both"/>
        <w:rPr>
          <w:rFonts w:ascii="Arial" w:eastAsia="Calibri" w:hAnsi="Arial" w:cs="Arial"/>
        </w:rPr>
      </w:pPr>
    </w:p>
    <w:p w14:paraId="3436DD64" w14:textId="77777777" w:rsidR="00BB492B" w:rsidRPr="001C0CA9" w:rsidRDefault="00BB492B" w:rsidP="00BB492B">
      <w:pPr>
        <w:spacing w:after="0" w:line="240" w:lineRule="auto"/>
        <w:jc w:val="both"/>
        <w:rPr>
          <w:rFonts w:ascii="Arial" w:eastAsia="Calibri" w:hAnsi="Arial" w:cs="Arial"/>
        </w:rPr>
      </w:pPr>
    </w:p>
    <w:p w14:paraId="37D81667" w14:textId="77777777" w:rsidR="00BB492B" w:rsidRPr="001C0CA9" w:rsidRDefault="00BB492B" w:rsidP="00BB492B">
      <w:pPr>
        <w:spacing w:after="0" w:line="240" w:lineRule="auto"/>
        <w:jc w:val="both"/>
        <w:rPr>
          <w:rFonts w:ascii="Arial" w:eastAsia="Calibri" w:hAnsi="Arial" w:cs="Arial"/>
        </w:rPr>
      </w:pPr>
    </w:p>
    <w:p w14:paraId="77E0356C" w14:textId="77777777" w:rsidR="00BB492B" w:rsidRPr="001C0CA9" w:rsidRDefault="00BB492B" w:rsidP="00BB492B">
      <w:pPr>
        <w:spacing w:after="0" w:line="240" w:lineRule="auto"/>
        <w:jc w:val="both"/>
        <w:rPr>
          <w:rFonts w:ascii="Arial" w:eastAsia="Calibri" w:hAnsi="Arial" w:cs="Arial"/>
        </w:rPr>
      </w:pPr>
    </w:p>
    <w:p w14:paraId="6F6E5F6D" w14:textId="77777777" w:rsidR="00BB492B" w:rsidRPr="001C0CA9" w:rsidRDefault="00BB492B" w:rsidP="00BB492B">
      <w:pPr>
        <w:spacing w:after="0" w:line="240" w:lineRule="auto"/>
        <w:jc w:val="both"/>
        <w:rPr>
          <w:rFonts w:ascii="Arial" w:eastAsia="Calibri" w:hAnsi="Arial" w:cs="Arial"/>
        </w:rPr>
      </w:pPr>
    </w:p>
    <w:p w14:paraId="784FC7B7" w14:textId="77777777" w:rsidR="00BB492B" w:rsidRPr="001C0CA9" w:rsidRDefault="00BB492B" w:rsidP="00BB492B">
      <w:pPr>
        <w:spacing w:after="0" w:line="240" w:lineRule="auto"/>
        <w:jc w:val="both"/>
        <w:rPr>
          <w:rFonts w:ascii="Arial" w:eastAsia="Calibri" w:hAnsi="Arial" w:cs="Arial"/>
        </w:rPr>
      </w:pPr>
    </w:p>
    <w:p w14:paraId="27AD9FB5" w14:textId="77777777" w:rsidR="00BB492B" w:rsidRPr="001C0CA9" w:rsidRDefault="00BB492B" w:rsidP="00BB492B">
      <w:pPr>
        <w:spacing w:after="0" w:line="240" w:lineRule="auto"/>
        <w:jc w:val="both"/>
        <w:rPr>
          <w:rFonts w:ascii="Arial" w:eastAsia="Calibri" w:hAnsi="Arial" w:cs="Arial"/>
        </w:rPr>
      </w:pPr>
    </w:p>
    <w:p w14:paraId="4AD4AFB4" w14:textId="77777777" w:rsidR="00BB492B" w:rsidRPr="001C0CA9" w:rsidRDefault="00BB492B" w:rsidP="00BB492B">
      <w:pPr>
        <w:spacing w:after="0" w:line="240" w:lineRule="auto"/>
        <w:jc w:val="both"/>
        <w:rPr>
          <w:rFonts w:ascii="Arial" w:eastAsia="Calibri" w:hAnsi="Arial" w:cs="Arial"/>
        </w:rPr>
      </w:pPr>
    </w:p>
    <w:p w14:paraId="5C657B22" w14:textId="77777777" w:rsidR="00BB492B" w:rsidRPr="001C0CA9" w:rsidRDefault="00BB492B" w:rsidP="00BB492B">
      <w:pPr>
        <w:spacing w:after="0" w:line="240" w:lineRule="auto"/>
        <w:jc w:val="both"/>
        <w:rPr>
          <w:rFonts w:ascii="Arial" w:eastAsia="Calibri" w:hAnsi="Arial" w:cs="Arial"/>
        </w:rPr>
      </w:pPr>
    </w:p>
    <w:p w14:paraId="3C31B306" w14:textId="77777777" w:rsidR="00BB492B" w:rsidRPr="001C0CA9" w:rsidRDefault="00BB492B" w:rsidP="00BB492B">
      <w:pPr>
        <w:spacing w:after="0" w:line="240" w:lineRule="auto"/>
        <w:jc w:val="both"/>
        <w:rPr>
          <w:rFonts w:ascii="Arial" w:eastAsia="Calibri" w:hAnsi="Arial" w:cs="Arial"/>
        </w:rPr>
      </w:pPr>
    </w:p>
    <w:p w14:paraId="59ADC7B1" w14:textId="77777777" w:rsidR="00BB492B" w:rsidRPr="001C0CA9" w:rsidRDefault="00BB492B" w:rsidP="00BB492B">
      <w:pPr>
        <w:spacing w:after="0" w:line="240" w:lineRule="auto"/>
        <w:jc w:val="both"/>
        <w:rPr>
          <w:rFonts w:ascii="Arial" w:eastAsia="Calibri" w:hAnsi="Arial" w:cs="Arial"/>
        </w:rPr>
      </w:pPr>
    </w:p>
    <w:p w14:paraId="7AD2BB52" w14:textId="77777777" w:rsidR="00BB492B" w:rsidRDefault="00BB492B" w:rsidP="00BB492B">
      <w:pPr>
        <w:spacing w:after="0" w:line="240" w:lineRule="auto"/>
        <w:jc w:val="both"/>
        <w:rPr>
          <w:rFonts w:ascii="Arial" w:eastAsia="Calibri" w:hAnsi="Arial" w:cs="Arial"/>
        </w:rPr>
      </w:pPr>
    </w:p>
    <w:p w14:paraId="016939D2" w14:textId="77777777" w:rsidR="003504DC" w:rsidRDefault="003504DC" w:rsidP="00BB492B">
      <w:pPr>
        <w:spacing w:after="0" w:line="240" w:lineRule="auto"/>
        <w:jc w:val="both"/>
        <w:rPr>
          <w:rFonts w:ascii="Arial" w:eastAsia="Calibri" w:hAnsi="Arial" w:cs="Arial"/>
        </w:rPr>
      </w:pPr>
    </w:p>
    <w:p w14:paraId="3CDBD8AC" w14:textId="77777777" w:rsidR="00BB492B" w:rsidRDefault="00BB492B" w:rsidP="00BB492B">
      <w:pPr>
        <w:spacing w:after="0" w:line="240" w:lineRule="auto"/>
        <w:jc w:val="both"/>
        <w:rPr>
          <w:rFonts w:ascii="Arial" w:eastAsia="Calibri" w:hAnsi="Arial" w:cs="Arial"/>
        </w:rPr>
      </w:pPr>
    </w:p>
    <w:p w14:paraId="59141ED8" w14:textId="77777777" w:rsidR="00BB492B" w:rsidRDefault="00BB492B" w:rsidP="00BB492B">
      <w:pPr>
        <w:spacing w:after="0" w:line="240" w:lineRule="auto"/>
        <w:jc w:val="both"/>
        <w:rPr>
          <w:rFonts w:ascii="Arial" w:eastAsia="Calibri" w:hAnsi="Arial" w:cs="Arial"/>
        </w:rPr>
      </w:pPr>
    </w:p>
    <w:p w14:paraId="73F01A09" w14:textId="77777777" w:rsidR="00BB492B" w:rsidRPr="001C0CA9" w:rsidRDefault="00BB492B" w:rsidP="00BB492B">
      <w:pPr>
        <w:spacing w:after="0" w:line="240" w:lineRule="auto"/>
        <w:jc w:val="both"/>
        <w:rPr>
          <w:rFonts w:ascii="Arial" w:eastAsia="Calibri" w:hAnsi="Arial" w:cs="Arial"/>
        </w:rPr>
      </w:pPr>
    </w:p>
    <w:p w14:paraId="5D23B5BE" w14:textId="77777777" w:rsidR="00BB492B" w:rsidRPr="001C0CA9" w:rsidRDefault="00BB492B" w:rsidP="00BB492B">
      <w:pPr>
        <w:spacing w:after="0" w:line="240" w:lineRule="auto"/>
        <w:jc w:val="both"/>
        <w:rPr>
          <w:rFonts w:ascii="Arial" w:eastAsia="Calibri" w:hAnsi="Arial" w:cs="Arial"/>
        </w:rPr>
      </w:pPr>
    </w:p>
    <w:p w14:paraId="3E001835" w14:textId="77777777" w:rsidR="00BB492B" w:rsidRPr="001C0CA9" w:rsidRDefault="00BB492B" w:rsidP="00BB492B">
      <w:pPr>
        <w:spacing w:after="0" w:line="240" w:lineRule="auto"/>
        <w:jc w:val="both"/>
        <w:rPr>
          <w:rFonts w:ascii="Arial" w:eastAsia="Calibri" w:hAnsi="Arial" w:cs="Arial"/>
        </w:rPr>
      </w:pPr>
    </w:p>
    <w:tbl>
      <w:tblPr>
        <w:tblStyle w:val="Reetkatablice6"/>
        <w:tblW w:w="0" w:type="auto"/>
        <w:tblBorders>
          <w:top w:val="single" w:sz="12" w:space="0" w:color="F4B083" w:themeColor="accent2" w:themeTint="99"/>
          <w:left w:val="single" w:sz="12" w:space="0" w:color="F4B083" w:themeColor="accent2" w:themeTint="99"/>
          <w:bottom w:val="single" w:sz="12" w:space="0" w:color="F4B083" w:themeColor="accent2" w:themeTint="99"/>
          <w:right w:val="single" w:sz="18" w:space="0" w:color="F4B083" w:themeColor="accent2" w:themeTint="99"/>
          <w:insideH w:val="none" w:sz="0" w:space="0" w:color="auto"/>
          <w:insideV w:val="none" w:sz="0" w:space="0" w:color="auto"/>
        </w:tblBorders>
        <w:tblLook w:val="04A0" w:firstRow="1" w:lastRow="0" w:firstColumn="1" w:lastColumn="0" w:noHBand="0" w:noVBand="1"/>
      </w:tblPr>
      <w:tblGrid>
        <w:gridCol w:w="9034"/>
      </w:tblGrid>
      <w:tr w:rsidR="00BB492B" w:rsidRPr="001C0CA9" w14:paraId="6696B72B" w14:textId="77777777" w:rsidTr="000526A1">
        <w:tc>
          <w:tcPr>
            <w:tcW w:w="9286" w:type="dxa"/>
            <w:tcMar>
              <w:bottom w:w="170" w:type="dxa"/>
              <w:right w:w="284" w:type="dxa"/>
            </w:tcMar>
          </w:tcPr>
          <w:p w14:paraId="24AD8F75" w14:textId="77777777" w:rsidR="00BB492B" w:rsidRPr="001C0CA9" w:rsidRDefault="00BB492B" w:rsidP="00496F41">
            <w:pPr>
              <w:jc w:val="right"/>
              <w:rPr>
                <w:rFonts w:ascii="Arial" w:hAnsi="Arial" w:cs="Arial"/>
                <w:i/>
                <w:sz w:val="22"/>
                <w:szCs w:val="22"/>
              </w:rPr>
            </w:pPr>
          </w:p>
          <w:p w14:paraId="31654C0E" w14:textId="77777777" w:rsidR="00BB492B" w:rsidRPr="001C0CA9" w:rsidRDefault="00BB492B" w:rsidP="00496F41">
            <w:pPr>
              <w:jc w:val="right"/>
              <w:rPr>
                <w:rFonts w:ascii="Arial" w:hAnsi="Arial" w:cs="Arial"/>
                <w:i/>
                <w:sz w:val="22"/>
                <w:szCs w:val="22"/>
              </w:rPr>
            </w:pPr>
            <w:r w:rsidRPr="001C0CA9">
              <w:rPr>
                <w:rFonts w:ascii="Arial" w:hAnsi="Arial" w:cs="Arial"/>
                <w:i/>
                <w:noProof/>
              </w:rPr>
              <w:drawing>
                <wp:inline distT="0" distB="0" distL="0" distR="0" wp14:anchorId="52A2AEEB" wp14:editId="461D5958">
                  <wp:extent cx="1524000" cy="514350"/>
                  <wp:effectExtent l="19050" t="0" r="0" b="0"/>
                  <wp:docPr id="5" name="Picture 1" descr="logo+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me"/>
                          <pic:cNvPicPr>
                            <a:picLocks noChangeAspect="1" noChangeArrowheads="1"/>
                          </pic:cNvPicPr>
                        </pic:nvPicPr>
                        <pic:blipFill>
                          <a:blip r:embed="rId9"/>
                          <a:srcRect/>
                          <a:stretch>
                            <a:fillRect/>
                          </a:stretch>
                        </pic:blipFill>
                        <pic:spPr bwMode="auto">
                          <a:xfrm>
                            <a:off x="0" y="0"/>
                            <a:ext cx="1524000" cy="514350"/>
                          </a:xfrm>
                          <a:prstGeom prst="rect">
                            <a:avLst/>
                          </a:prstGeom>
                          <a:noFill/>
                          <a:ln w="9525">
                            <a:noFill/>
                            <a:miter lim="800000"/>
                            <a:headEnd/>
                            <a:tailEnd/>
                          </a:ln>
                        </pic:spPr>
                      </pic:pic>
                    </a:graphicData>
                  </a:graphic>
                </wp:inline>
              </w:drawing>
            </w:r>
          </w:p>
          <w:p w14:paraId="162372AE" w14:textId="77777777" w:rsidR="00BB492B" w:rsidRPr="001C0CA9" w:rsidRDefault="00BB492B" w:rsidP="00496F41">
            <w:pPr>
              <w:jc w:val="right"/>
              <w:rPr>
                <w:rFonts w:ascii="Arial" w:hAnsi="Arial" w:cs="Arial"/>
                <w:i/>
                <w:sz w:val="22"/>
                <w:szCs w:val="22"/>
              </w:rPr>
            </w:pPr>
          </w:p>
          <w:p w14:paraId="68F33C86" w14:textId="77777777" w:rsidR="00BB492B" w:rsidRPr="001C0CA9" w:rsidRDefault="00BB492B" w:rsidP="00496F41">
            <w:pPr>
              <w:rPr>
                <w:rFonts w:ascii="Arial" w:hAnsi="Arial" w:cs="Arial"/>
                <w:i/>
                <w:sz w:val="24"/>
                <w:szCs w:val="24"/>
              </w:rPr>
            </w:pPr>
          </w:p>
          <w:p w14:paraId="5665CD2D" w14:textId="77777777" w:rsidR="00BB492B" w:rsidRPr="001C0CA9" w:rsidRDefault="00BB492B" w:rsidP="00496F41">
            <w:pPr>
              <w:jc w:val="right"/>
              <w:rPr>
                <w:rFonts w:ascii="Arial" w:hAnsi="Arial" w:cs="Arial"/>
                <w:i/>
                <w:sz w:val="28"/>
                <w:szCs w:val="28"/>
              </w:rPr>
            </w:pPr>
            <w:r w:rsidRPr="001C0CA9">
              <w:rPr>
                <w:rFonts w:ascii="Arial" w:hAnsi="Arial" w:cs="Arial"/>
                <w:i/>
                <w:sz w:val="28"/>
                <w:szCs w:val="28"/>
              </w:rPr>
              <w:t>Agencija za razvoj Varaždinske županije - AZRA d.o.o.</w:t>
            </w:r>
          </w:p>
          <w:p w14:paraId="1A7D11CA" w14:textId="77777777" w:rsidR="00BB492B" w:rsidRPr="001C0CA9" w:rsidRDefault="00BB492B" w:rsidP="00496F41">
            <w:pPr>
              <w:jc w:val="right"/>
              <w:rPr>
                <w:rFonts w:ascii="Arial" w:hAnsi="Arial" w:cs="Arial"/>
                <w:i/>
                <w:sz w:val="28"/>
                <w:szCs w:val="28"/>
              </w:rPr>
            </w:pPr>
            <w:r w:rsidRPr="001C0CA9">
              <w:rPr>
                <w:rFonts w:ascii="Arial" w:hAnsi="Arial" w:cs="Arial"/>
                <w:i/>
                <w:sz w:val="28"/>
                <w:szCs w:val="28"/>
              </w:rPr>
              <w:t>Adresa: Kratka 1, 42200 Varaždin</w:t>
            </w:r>
          </w:p>
          <w:p w14:paraId="4B202F13" w14:textId="77777777" w:rsidR="00BB492B" w:rsidRPr="001C0CA9" w:rsidRDefault="00BB492B" w:rsidP="00496F41">
            <w:pPr>
              <w:jc w:val="right"/>
              <w:rPr>
                <w:rFonts w:ascii="Arial" w:hAnsi="Arial" w:cs="Arial"/>
                <w:i/>
                <w:sz w:val="28"/>
                <w:szCs w:val="28"/>
              </w:rPr>
            </w:pPr>
            <w:r w:rsidRPr="001C0CA9">
              <w:rPr>
                <w:rFonts w:ascii="Arial" w:hAnsi="Arial" w:cs="Arial"/>
                <w:i/>
                <w:sz w:val="28"/>
                <w:szCs w:val="28"/>
              </w:rPr>
              <w:t>Telefon: +385 42 422 200</w:t>
            </w:r>
          </w:p>
          <w:p w14:paraId="2CBACAB0" w14:textId="77777777" w:rsidR="00BB492B" w:rsidRPr="001C0CA9" w:rsidRDefault="00BB492B" w:rsidP="00496F41">
            <w:pPr>
              <w:jc w:val="right"/>
              <w:rPr>
                <w:rFonts w:ascii="Arial" w:hAnsi="Arial" w:cs="Arial"/>
                <w:i/>
                <w:sz w:val="28"/>
                <w:szCs w:val="28"/>
              </w:rPr>
            </w:pPr>
            <w:r w:rsidRPr="001C0CA9">
              <w:rPr>
                <w:rFonts w:ascii="Arial" w:hAnsi="Arial" w:cs="Arial"/>
                <w:i/>
                <w:sz w:val="28"/>
                <w:szCs w:val="28"/>
              </w:rPr>
              <w:t>Fax: +385 42 422 208</w:t>
            </w:r>
          </w:p>
          <w:p w14:paraId="14FE932A" w14:textId="77777777" w:rsidR="00BB492B" w:rsidRPr="001C0CA9" w:rsidRDefault="00BB492B" w:rsidP="00496F41">
            <w:pPr>
              <w:jc w:val="right"/>
              <w:rPr>
                <w:rFonts w:ascii="Arial" w:hAnsi="Arial" w:cs="Arial"/>
                <w:i/>
                <w:sz w:val="28"/>
                <w:szCs w:val="28"/>
                <w:u w:val="single"/>
              </w:rPr>
            </w:pPr>
            <w:r w:rsidRPr="001C0CA9">
              <w:rPr>
                <w:rFonts w:ascii="Arial" w:hAnsi="Arial" w:cs="Arial"/>
                <w:i/>
                <w:sz w:val="28"/>
                <w:szCs w:val="28"/>
              </w:rPr>
              <w:t xml:space="preserve">Web: </w:t>
            </w:r>
            <w:hyperlink r:id="rId10" w:history="1">
              <w:r w:rsidRPr="001C0CA9">
                <w:rPr>
                  <w:rFonts w:ascii="Arial" w:hAnsi="Arial" w:cs="Arial"/>
                  <w:i/>
                  <w:sz w:val="28"/>
                  <w:szCs w:val="28"/>
                  <w:u w:val="single"/>
                </w:rPr>
                <w:t>www.azra.hr</w:t>
              </w:r>
            </w:hyperlink>
          </w:p>
          <w:p w14:paraId="056061D7" w14:textId="77777777" w:rsidR="00BB492B" w:rsidRPr="001C0CA9" w:rsidRDefault="00BB492B" w:rsidP="00496F41">
            <w:pPr>
              <w:jc w:val="right"/>
              <w:rPr>
                <w:rFonts w:ascii="Arial" w:hAnsi="Arial" w:cs="Arial"/>
                <w:i/>
                <w:sz w:val="28"/>
                <w:szCs w:val="28"/>
              </w:rPr>
            </w:pPr>
            <w:r w:rsidRPr="001C0CA9">
              <w:rPr>
                <w:rFonts w:ascii="Arial" w:hAnsi="Arial" w:cs="Arial"/>
                <w:i/>
                <w:sz w:val="28"/>
                <w:szCs w:val="28"/>
              </w:rPr>
              <w:t xml:space="preserve">E-mail: </w:t>
            </w:r>
            <w:hyperlink r:id="rId11" w:history="1">
              <w:r w:rsidRPr="001C0CA9">
                <w:rPr>
                  <w:rFonts w:ascii="Arial" w:hAnsi="Arial" w:cs="Arial"/>
                  <w:i/>
                  <w:sz w:val="28"/>
                  <w:szCs w:val="28"/>
                  <w:u w:val="single"/>
                </w:rPr>
                <w:t>info@azra.hr</w:t>
              </w:r>
            </w:hyperlink>
          </w:p>
          <w:p w14:paraId="5D9635B1" w14:textId="77777777" w:rsidR="00BB492B" w:rsidRPr="001C0CA9" w:rsidRDefault="00BB492B" w:rsidP="00496F41">
            <w:pPr>
              <w:jc w:val="both"/>
              <w:rPr>
                <w:rFonts w:ascii="Arial" w:hAnsi="Arial" w:cs="Arial"/>
                <w:i/>
                <w:sz w:val="22"/>
                <w:szCs w:val="22"/>
              </w:rPr>
            </w:pPr>
          </w:p>
        </w:tc>
      </w:tr>
    </w:tbl>
    <w:p w14:paraId="3EFDCDBB" w14:textId="77777777" w:rsidR="00BB492B" w:rsidRPr="00B11E1C" w:rsidRDefault="00BB492B" w:rsidP="00BB492B">
      <w:pPr>
        <w:rPr>
          <w:rFonts w:ascii="Cambria" w:hAnsi="Cambria" w:cs="Arial"/>
          <w:b/>
          <w:color w:val="C45911" w:themeColor="accent2" w:themeShade="BF"/>
          <w:sz w:val="28"/>
          <w:szCs w:val="24"/>
        </w:rPr>
      </w:pPr>
      <w:r w:rsidRPr="00B11E1C">
        <w:rPr>
          <w:rFonts w:ascii="Cambria" w:hAnsi="Cambria" w:cs="Arial"/>
          <w:b/>
          <w:color w:val="C45911" w:themeColor="accent2" w:themeShade="BF"/>
          <w:sz w:val="28"/>
          <w:szCs w:val="24"/>
        </w:rPr>
        <w:t>SADRŽAJ</w:t>
      </w:r>
    </w:p>
    <w:p w14:paraId="29CA41FF" w14:textId="77777777" w:rsidR="00513D62" w:rsidRDefault="00C66188">
      <w:pPr>
        <w:pStyle w:val="Sadraj1"/>
        <w:tabs>
          <w:tab w:val="left" w:pos="440"/>
          <w:tab w:val="right" w:leader="dot" w:pos="9062"/>
        </w:tabs>
        <w:rPr>
          <w:rFonts w:eastAsiaTheme="minorEastAsia"/>
          <w:noProof/>
          <w:lang w:eastAsia="hr-HR"/>
        </w:rPr>
      </w:pPr>
      <w:r>
        <w:rPr>
          <w:rFonts w:ascii="Times New Roman" w:hAnsi="Times New Roman" w:cs="Times New Roman"/>
          <w:b/>
          <w:sz w:val="24"/>
          <w:szCs w:val="24"/>
        </w:rPr>
        <w:fldChar w:fldCharType="begin"/>
      </w:r>
      <w:r w:rsidR="006E2763">
        <w:rPr>
          <w:rFonts w:ascii="Times New Roman" w:hAnsi="Times New Roman" w:cs="Times New Roman"/>
          <w:b/>
          <w:sz w:val="24"/>
          <w:szCs w:val="24"/>
        </w:rPr>
        <w:instrText xml:space="preserve"> TOC \o "1-3" \h \z \u </w:instrText>
      </w:r>
      <w:r>
        <w:rPr>
          <w:rFonts w:ascii="Times New Roman" w:hAnsi="Times New Roman" w:cs="Times New Roman"/>
          <w:b/>
          <w:sz w:val="24"/>
          <w:szCs w:val="24"/>
        </w:rPr>
        <w:fldChar w:fldCharType="separate"/>
      </w:r>
      <w:hyperlink w:anchor="_Toc450906152" w:history="1">
        <w:r w:rsidR="00513D62" w:rsidRPr="00025C35">
          <w:rPr>
            <w:rStyle w:val="Hiperveza"/>
            <w:noProof/>
          </w:rPr>
          <w:t>1.</w:t>
        </w:r>
        <w:r w:rsidR="00513D62">
          <w:rPr>
            <w:rFonts w:eastAsiaTheme="minorEastAsia"/>
            <w:noProof/>
            <w:lang w:eastAsia="hr-HR"/>
          </w:rPr>
          <w:tab/>
        </w:r>
        <w:r w:rsidR="00513D62" w:rsidRPr="00025C35">
          <w:rPr>
            <w:rStyle w:val="Hiperveza"/>
            <w:noProof/>
          </w:rPr>
          <w:t>ZNAČAJKE PODRUČJA</w:t>
        </w:r>
        <w:r w:rsidR="00513D62">
          <w:rPr>
            <w:noProof/>
            <w:webHidden/>
          </w:rPr>
          <w:tab/>
        </w:r>
        <w:r w:rsidR="00513D62">
          <w:rPr>
            <w:noProof/>
            <w:webHidden/>
          </w:rPr>
          <w:fldChar w:fldCharType="begin"/>
        </w:r>
        <w:r w:rsidR="00513D62">
          <w:rPr>
            <w:noProof/>
            <w:webHidden/>
          </w:rPr>
          <w:instrText xml:space="preserve"> PAGEREF _Toc450906152 \h </w:instrText>
        </w:r>
        <w:r w:rsidR="00513D62">
          <w:rPr>
            <w:noProof/>
            <w:webHidden/>
          </w:rPr>
        </w:r>
        <w:r w:rsidR="00513D62">
          <w:rPr>
            <w:noProof/>
            <w:webHidden/>
          </w:rPr>
          <w:fldChar w:fldCharType="separate"/>
        </w:r>
        <w:r w:rsidR="008313FE">
          <w:rPr>
            <w:noProof/>
            <w:webHidden/>
          </w:rPr>
          <w:t>7</w:t>
        </w:r>
        <w:r w:rsidR="00513D62">
          <w:rPr>
            <w:noProof/>
            <w:webHidden/>
          </w:rPr>
          <w:fldChar w:fldCharType="end"/>
        </w:r>
      </w:hyperlink>
    </w:p>
    <w:p w14:paraId="4F529CEA" w14:textId="77777777" w:rsidR="00513D62" w:rsidRDefault="00E31D92">
      <w:pPr>
        <w:pStyle w:val="Sadraj2"/>
        <w:tabs>
          <w:tab w:val="left" w:pos="880"/>
          <w:tab w:val="right" w:leader="dot" w:pos="9062"/>
        </w:tabs>
        <w:rPr>
          <w:rFonts w:eastAsiaTheme="minorEastAsia"/>
          <w:noProof/>
          <w:lang w:eastAsia="hr-HR"/>
        </w:rPr>
      </w:pPr>
      <w:hyperlink w:anchor="_Toc450906153" w:history="1">
        <w:r w:rsidR="00513D62" w:rsidRPr="00025C35">
          <w:rPr>
            <w:rStyle w:val="Hiperveza"/>
            <w:noProof/>
          </w:rPr>
          <w:t>1.1.</w:t>
        </w:r>
        <w:r w:rsidR="00513D62">
          <w:rPr>
            <w:rFonts w:eastAsiaTheme="minorEastAsia"/>
            <w:noProof/>
            <w:lang w:eastAsia="hr-HR"/>
          </w:rPr>
          <w:tab/>
        </w:r>
        <w:r w:rsidR="00513D62" w:rsidRPr="00025C35">
          <w:rPr>
            <w:rStyle w:val="Hiperveza"/>
            <w:noProof/>
          </w:rPr>
          <w:t>Zemljopisne, prirodne i kulturne značajke</w:t>
        </w:r>
        <w:r w:rsidR="00513D62">
          <w:rPr>
            <w:noProof/>
            <w:webHidden/>
          </w:rPr>
          <w:tab/>
        </w:r>
        <w:r w:rsidR="00513D62">
          <w:rPr>
            <w:noProof/>
            <w:webHidden/>
          </w:rPr>
          <w:fldChar w:fldCharType="begin"/>
        </w:r>
        <w:r w:rsidR="00513D62">
          <w:rPr>
            <w:noProof/>
            <w:webHidden/>
          </w:rPr>
          <w:instrText xml:space="preserve"> PAGEREF _Toc450906153 \h </w:instrText>
        </w:r>
        <w:r w:rsidR="00513D62">
          <w:rPr>
            <w:noProof/>
            <w:webHidden/>
          </w:rPr>
        </w:r>
        <w:r w:rsidR="00513D62">
          <w:rPr>
            <w:noProof/>
            <w:webHidden/>
          </w:rPr>
          <w:fldChar w:fldCharType="separate"/>
        </w:r>
        <w:r w:rsidR="008313FE">
          <w:rPr>
            <w:noProof/>
            <w:webHidden/>
          </w:rPr>
          <w:t>7</w:t>
        </w:r>
        <w:r w:rsidR="00513D62">
          <w:rPr>
            <w:noProof/>
            <w:webHidden/>
          </w:rPr>
          <w:fldChar w:fldCharType="end"/>
        </w:r>
      </w:hyperlink>
    </w:p>
    <w:p w14:paraId="2F5AAF93" w14:textId="77777777" w:rsidR="00513D62" w:rsidRDefault="00E31D92">
      <w:pPr>
        <w:pStyle w:val="Sadraj3"/>
        <w:tabs>
          <w:tab w:val="left" w:pos="1320"/>
          <w:tab w:val="right" w:leader="dot" w:pos="9062"/>
        </w:tabs>
        <w:rPr>
          <w:rFonts w:eastAsiaTheme="minorEastAsia"/>
          <w:noProof/>
          <w:lang w:eastAsia="hr-HR"/>
        </w:rPr>
      </w:pPr>
      <w:hyperlink w:anchor="_Toc450906154" w:history="1">
        <w:r w:rsidR="00513D62" w:rsidRPr="00025C35">
          <w:rPr>
            <w:rStyle w:val="Hiperveza"/>
            <w:noProof/>
          </w:rPr>
          <w:t>1.1.1.</w:t>
        </w:r>
        <w:r w:rsidR="00513D62">
          <w:rPr>
            <w:rFonts w:eastAsiaTheme="minorEastAsia"/>
            <w:noProof/>
            <w:lang w:eastAsia="hr-HR"/>
          </w:rPr>
          <w:tab/>
        </w:r>
        <w:r w:rsidR="00513D62" w:rsidRPr="00025C35">
          <w:rPr>
            <w:rStyle w:val="Hiperveza"/>
            <w:noProof/>
          </w:rPr>
          <w:t>Veličina i osnovne prostorne značajke</w:t>
        </w:r>
        <w:r w:rsidR="00513D62">
          <w:rPr>
            <w:noProof/>
            <w:webHidden/>
          </w:rPr>
          <w:tab/>
        </w:r>
        <w:r w:rsidR="00513D62">
          <w:rPr>
            <w:noProof/>
            <w:webHidden/>
          </w:rPr>
          <w:fldChar w:fldCharType="begin"/>
        </w:r>
        <w:r w:rsidR="00513D62">
          <w:rPr>
            <w:noProof/>
            <w:webHidden/>
          </w:rPr>
          <w:instrText xml:space="preserve"> PAGEREF _Toc450906154 \h </w:instrText>
        </w:r>
        <w:r w:rsidR="00513D62">
          <w:rPr>
            <w:noProof/>
            <w:webHidden/>
          </w:rPr>
        </w:r>
        <w:r w:rsidR="00513D62">
          <w:rPr>
            <w:noProof/>
            <w:webHidden/>
          </w:rPr>
          <w:fldChar w:fldCharType="separate"/>
        </w:r>
        <w:r w:rsidR="008313FE">
          <w:rPr>
            <w:noProof/>
            <w:webHidden/>
          </w:rPr>
          <w:t>7</w:t>
        </w:r>
        <w:r w:rsidR="00513D62">
          <w:rPr>
            <w:noProof/>
            <w:webHidden/>
          </w:rPr>
          <w:fldChar w:fldCharType="end"/>
        </w:r>
      </w:hyperlink>
    </w:p>
    <w:p w14:paraId="450E69D4" w14:textId="77777777" w:rsidR="00513D62" w:rsidRDefault="00E31D92">
      <w:pPr>
        <w:pStyle w:val="Sadraj3"/>
        <w:tabs>
          <w:tab w:val="left" w:pos="1320"/>
          <w:tab w:val="right" w:leader="dot" w:pos="9062"/>
        </w:tabs>
        <w:rPr>
          <w:rFonts w:eastAsiaTheme="minorEastAsia"/>
          <w:noProof/>
          <w:lang w:eastAsia="hr-HR"/>
        </w:rPr>
      </w:pPr>
      <w:hyperlink w:anchor="_Toc450906155" w:history="1">
        <w:r w:rsidR="00513D62" w:rsidRPr="00025C35">
          <w:rPr>
            <w:rStyle w:val="Hiperveza"/>
            <w:noProof/>
          </w:rPr>
          <w:t>1.1.2.</w:t>
        </w:r>
        <w:r w:rsidR="00513D62">
          <w:rPr>
            <w:rFonts w:eastAsiaTheme="minorEastAsia"/>
            <w:noProof/>
            <w:lang w:eastAsia="hr-HR"/>
          </w:rPr>
          <w:tab/>
        </w:r>
        <w:r w:rsidR="00513D62" w:rsidRPr="00025C35">
          <w:rPr>
            <w:rStyle w:val="Hiperveza"/>
            <w:noProof/>
          </w:rPr>
          <w:t>Geomorfološke značajke</w:t>
        </w:r>
        <w:r w:rsidR="00513D62">
          <w:rPr>
            <w:noProof/>
            <w:webHidden/>
          </w:rPr>
          <w:tab/>
        </w:r>
        <w:r w:rsidR="00513D62">
          <w:rPr>
            <w:noProof/>
            <w:webHidden/>
          </w:rPr>
          <w:fldChar w:fldCharType="begin"/>
        </w:r>
        <w:r w:rsidR="00513D62">
          <w:rPr>
            <w:noProof/>
            <w:webHidden/>
          </w:rPr>
          <w:instrText xml:space="preserve"> PAGEREF _Toc450906155 \h </w:instrText>
        </w:r>
        <w:r w:rsidR="00513D62">
          <w:rPr>
            <w:noProof/>
            <w:webHidden/>
          </w:rPr>
        </w:r>
        <w:r w:rsidR="00513D62">
          <w:rPr>
            <w:noProof/>
            <w:webHidden/>
          </w:rPr>
          <w:fldChar w:fldCharType="separate"/>
        </w:r>
        <w:r w:rsidR="008313FE">
          <w:rPr>
            <w:noProof/>
            <w:webHidden/>
          </w:rPr>
          <w:t>8</w:t>
        </w:r>
        <w:r w:rsidR="00513D62">
          <w:rPr>
            <w:noProof/>
            <w:webHidden/>
          </w:rPr>
          <w:fldChar w:fldCharType="end"/>
        </w:r>
      </w:hyperlink>
    </w:p>
    <w:p w14:paraId="54FEB22C" w14:textId="77777777" w:rsidR="00513D62" w:rsidRDefault="00E31D92">
      <w:pPr>
        <w:pStyle w:val="Sadraj3"/>
        <w:tabs>
          <w:tab w:val="left" w:pos="1320"/>
          <w:tab w:val="right" w:leader="dot" w:pos="9062"/>
        </w:tabs>
        <w:rPr>
          <w:rFonts w:eastAsiaTheme="minorEastAsia"/>
          <w:noProof/>
          <w:lang w:eastAsia="hr-HR"/>
        </w:rPr>
      </w:pPr>
      <w:hyperlink w:anchor="_Toc450906156" w:history="1">
        <w:r w:rsidR="00513D62" w:rsidRPr="00025C35">
          <w:rPr>
            <w:rStyle w:val="Hiperveza"/>
            <w:noProof/>
          </w:rPr>
          <w:t>1.1.3.</w:t>
        </w:r>
        <w:r w:rsidR="00513D62">
          <w:rPr>
            <w:rFonts w:eastAsiaTheme="minorEastAsia"/>
            <w:noProof/>
            <w:lang w:eastAsia="hr-HR"/>
          </w:rPr>
          <w:tab/>
        </w:r>
        <w:r w:rsidR="00513D62" w:rsidRPr="00025C35">
          <w:rPr>
            <w:rStyle w:val="Hiperveza"/>
            <w:noProof/>
          </w:rPr>
          <w:t>Klimatske karakteristike područja</w:t>
        </w:r>
        <w:r w:rsidR="00513D62">
          <w:rPr>
            <w:noProof/>
            <w:webHidden/>
          </w:rPr>
          <w:tab/>
        </w:r>
        <w:r w:rsidR="00513D62">
          <w:rPr>
            <w:noProof/>
            <w:webHidden/>
          </w:rPr>
          <w:fldChar w:fldCharType="begin"/>
        </w:r>
        <w:r w:rsidR="00513D62">
          <w:rPr>
            <w:noProof/>
            <w:webHidden/>
          </w:rPr>
          <w:instrText xml:space="preserve"> PAGEREF _Toc450906156 \h </w:instrText>
        </w:r>
        <w:r w:rsidR="00513D62">
          <w:rPr>
            <w:noProof/>
            <w:webHidden/>
          </w:rPr>
        </w:r>
        <w:r w:rsidR="00513D62">
          <w:rPr>
            <w:noProof/>
            <w:webHidden/>
          </w:rPr>
          <w:fldChar w:fldCharType="separate"/>
        </w:r>
        <w:r w:rsidR="008313FE">
          <w:rPr>
            <w:noProof/>
            <w:webHidden/>
          </w:rPr>
          <w:t>9</w:t>
        </w:r>
        <w:r w:rsidR="00513D62">
          <w:rPr>
            <w:noProof/>
            <w:webHidden/>
          </w:rPr>
          <w:fldChar w:fldCharType="end"/>
        </w:r>
      </w:hyperlink>
    </w:p>
    <w:p w14:paraId="4A0618C0" w14:textId="77777777" w:rsidR="00513D62" w:rsidRDefault="00E31D92">
      <w:pPr>
        <w:pStyle w:val="Sadraj3"/>
        <w:tabs>
          <w:tab w:val="left" w:pos="1320"/>
          <w:tab w:val="right" w:leader="dot" w:pos="9062"/>
        </w:tabs>
        <w:rPr>
          <w:rFonts w:eastAsiaTheme="minorEastAsia"/>
          <w:noProof/>
          <w:lang w:eastAsia="hr-HR"/>
        </w:rPr>
      </w:pPr>
      <w:hyperlink w:anchor="_Toc450906157" w:history="1">
        <w:r w:rsidR="00513D62" w:rsidRPr="00025C35">
          <w:rPr>
            <w:rStyle w:val="Hiperveza"/>
            <w:noProof/>
          </w:rPr>
          <w:t>1.1.4.</w:t>
        </w:r>
        <w:r w:rsidR="00513D62">
          <w:rPr>
            <w:rFonts w:eastAsiaTheme="minorEastAsia"/>
            <w:noProof/>
            <w:lang w:eastAsia="hr-HR"/>
          </w:rPr>
          <w:tab/>
        </w:r>
        <w:r w:rsidR="00513D62" w:rsidRPr="00025C35">
          <w:rPr>
            <w:rStyle w:val="Hiperveza"/>
            <w:noProof/>
          </w:rPr>
          <w:t>Prirodna baština</w:t>
        </w:r>
        <w:r w:rsidR="00513D62">
          <w:rPr>
            <w:noProof/>
            <w:webHidden/>
          </w:rPr>
          <w:tab/>
        </w:r>
        <w:r w:rsidR="00513D62">
          <w:rPr>
            <w:noProof/>
            <w:webHidden/>
          </w:rPr>
          <w:fldChar w:fldCharType="begin"/>
        </w:r>
        <w:r w:rsidR="00513D62">
          <w:rPr>
            <w:noProof/>
            <w:webHidden/>
          </w:rPr>
          <w:instrText xml:space="preserve"> PAGEREF _Toc450906157 \h </w:instrText>
        </w:r>
        <w:r w:rsidR="00513D62">
          <w:rPr>
            <w:noProof/>
            <w:webHidden/>
          </w:rPr>
        </w:r>
        <w:r w:rsidR="00513D62">
          <w:rPr>
            <w:noProof/>
            <w:webHidden/>
          </w:rPr>
          <w:fldChar w:fldCharType="separate"/>
        </w:r>
        <w:r w:rsidR="008313FE">
          <w:rPr>
            <w:noProof/>
            <w:webHidden/>
          </w:rPr>
          <w:t>9</w:t>
        </w:r>
        <w:r w:rsidR="00513D62">
          <w:rPr>
            <w:noProof/>
            <w:webHidden/>
          </w:rPr>
          <w:fldChar w:fldCharType="end"/>
        </w:r>
      </w:hyperlink>
    </w:p>
    <w:p w14:paraId="66F064A0" w14:textId="77777777" w:rsidR="00513D62" w:rsidRDefault="00E31D92">
      <w:pPr>
        <w:pStyle w:val="Sadraj3"/>
        <w:tabs>
          <w:tab w:val="left" w:pos="1320"/>
          <w:tab w:val="right" w:leader="dot" w:pos="9062"/>
        </w:tabs>
        <w:rPr>
          <w:rFonts w:eastAsiaTheme="minorEastAsia"/>
          <w:noProof/>
          <w:lang w:eastAsia="hr-HR"/>
        </w:rPr>
      </w:pPr>
      <w:hyperlink w:anchor="_Toc450906158" w:history="1">
        <w:r w:rsidR="00513D62" w:rsidRPr="00025C35">
          <w:rPr>
            <w:rStyle w:val="Hiperveza"/>
            <w:noProof/>
          </w:rPr>
          <w:t>1.1.5.</w:t>
        </w:r>
        <w:r w:rsidR="00513D62">
          <w:rPr>
            <w:rFonts w:eastAsiaTheme="minorEastAsia"/>
            <w:noProof/>
            <w:lang w:eastAsia="hr-HR"/>
          </w:rPr>
          <w:tab/>
        </w:r>
        <w:r w:rsidR="00513D62" w:rsidRPr="00025C35">
          <w:rPr>
            <w:rStyle w:val="Hiperveza"/>
            <w:noProof/>
          </w:rPr>
          <w:t>Kulturno-povijesna i tradicijska baština</w:t>
        </w:r>
        <w:r w:rsidR="00513D62">
          <w:rPr>
            <w:noProof/>
            <w:webHidden/>
          </w:rPr>
          <w:tab/>
        </w:r>
        <w:r w:rsidR="00513D62">
          <w:rPr>
            <w:noProof/>
            <w:webHidden/>
          </w:rPr>
          <w:fldChar w:fldCharType="begin"/>
        </w:r>
        <w:r w:rsidR="00513D62">
          <w:rPr>
            <w:noProof/>
            <w:webHidden/>
          </w:rPr>
          <w:instrText xml:space="preserve"> PAGEREF _Toc450906158 \h </w:instrText>
        </w:r>
        <w:r w:rsidR="00513D62">
          <w:rPr>
            <w:noProof/>
            <w:webHidden/>
          </w:rPr>
        </w:r>
        <w:r w:rsidR="00513D62">
          <w:rPr>
            <w:noProof/>
            <w:webHidden/>
          </w:rPr>
          <w:fldChar w:fldCharType="separate"/>
        </w:r>
        <w:r w:rsidR="008313FE">
          <w:rPr>
            <w:noProof/>
            <w:webHidden/>
          </w:rPr>
          <w:t>12</w:t>
        </w:r>
        <w:r w:rsidR="00513D62">
          <w:rPr>
            <w:noProof/>
            <w:webHidden/>
          </w:rPr>
          <w:fldChar w:fldCharType="end"/>
        </w:r>
      </w:hyperlink>
    </w:p>
    <w:p w14:paraId="2F513707" w14:textId="77777777" w:rsidR="00513D62" w:rsidRDefault="00E31D92">
      <w:pPr>
        <w:pStyle w:val="Sadraj2"/>
        <w:tabs>
          <w:tab w:val="left" w:pos="880"/>
          <w:tab w:val="right" w:leader="dot" w:pos="9062"/>
        </w:tabs>
        <w:rPr>
          <w:rFonts w:eastAsiaTheme="minorEastAsia"/>
          <w:noProof/>
          <w:lang w:eastAsia="hr-HR"/>
        </w:rPr>
      </w:pPr>
      <w:hyperlink w:anchor="_Toc450906159" w:history="1">
        <w:r w:rsidR="00513D62" w:rsidRPr="00025C35">
          <w:rPr>
            <w:rStyle w:val="Hiperveza"/>
            <w:noProof/>
          </w:rPr>
          <w:t>1.2.</w:t>
        </w:r>
        <w:r w:rsidR="00513D62">
          <w:rPr>
            <w:rFonts w:eastAsiaTheme="minorEastAsia"/>
            <w:noProof/>
            <w:lang w:eastAsia="hr-HR"/>
          </w:rPr>
          <w:tab/>
        </w:r>
        <w:r w:rsidR="00513D62" w:rsidRPr="00025C35">
          <w:rPr>
            <w:rStyle w:val="Hiperveza"/>
            <w:noProof/>
          </w:rPr>
          <w:t>Kvaliteta života i stanje infrastrukture</w:t>
        </w:r>
        <w:r w:rsidR="00513D62">
          <w:rPr>
            <w:noProof/>
            <w:webHidden/>
          </w:rPr>
          <w:tab/>
        </w:r>
        <w:r w:rsidR="00513D62">
          <w:rPr>
            <w:noProof/>
            <w:webHidden/>
          </w:rPr>
          <w:fldChar w:fldCharType="begin"/>
        </w:r>
        <w:r w:rsidR="00513D62">
          <w:rPr>
            <w:noProof/>
            <w:webHidden/>
          </w:rPr>
          <w:instrText xml:space="preserve"> PAGEREF _Toc450906159 \h </w:instrText>
        </w:r>
        <w:r w:rsidR="00513D62">
          <w:rPr>
            <w:noProof/>
            <w:webHidden/>
          </w:rPr>
        </w:r>
        <w:r w:rsidR="00513D62">
          <w:rPr>
            <w:noProof/>
            <w:webHidden/>
          </w:rPr>
          <w:fldChar w:fldCharType="separate"/>
        </w:r>
        <w:r w:rsidR="008313FE">
          <w:rPr>
            <w:noProof/>
            <w:webHidden/>
          </w:rPr>
          <w:t>12</w:t>
        </w:r>
        <w:r w:rsidR="00513D62">
          <w:rPr>
            <w:noProof/>
            <w:webHidden/>
          </w:rPr>
          <w:fldChar w:fldCharType="end"/>
        </w:r>
      </w:hyperlink>
    </w:p>
    <w:p w14:paraId="59B8C668" w14:textId="77777777" w:rsidR="00513D62" w:rsidRDefault="00E31D92">
      <w:pPr>
        <w:pStyle w:val="Sadraj3"/>
        <w:tabs>
          <w:tab w:val="left" w:pos="1320"/>
          <w:tab w:val="right" w:leader="dot" w:pos="9062"/>
        </w:tabs>
        <w:rPr>
          <w:rFonts w:eastAsiaTheme="minorEastAsia"/>
          <w:noProof/>
          <w:lang w:eastAsia="hr-HR"/>
        </w:rPr>
      </w:pPr>
      <w:hyperlink w:anchor="_Toc450906160" w:history="1">
        <w:r w:rsidR="00513D62" w:rsidRPr="00025C35">
          <w:rPr>
            <w:rStyle w:val="Hiperveza"/>
            <w:noProof/>
          </w:rPr>
          <w:t>1.2.1.</w:t>
        </w:r>
        <w:r w:rsidR="00513D62">
          <w:rPr>
            <w:rFonts w:eastAsiaTheme="minorEastAsia"/>
            <w:noProof/>
            <w:lang w:eastAsia="hr-HR"/>
          </w:rPr>
          <w:tab/>
        </w:r>
        <w:r w:rsidR="00513D62" w:rsidRPr="00025C35">
          <w:rPr>
            <w:rStyle w:val="Hiperveza"/>
            <w:noProof/>
          </w:rPr>
          <w:t>Prometna infrastruktura</w:t>
        </w:r>
        <w:r w:rsidR="00513D62">
          <w:rPr>
            <w:noProof/>
            <w:webHidden/>
          </w:rPr>
          <w:tab/>
        </w:r>
        <w:r w:rsidR="00513D62">
          <w:rPr>
            <w:noProof/>
            <w:webHidden/>
          </w:rPr>
          <w:fldChar w:fldCharType="begin"/>
        </w:r>
        <w:r w:rsidR="00513D62">
          <w:rPr>
            <w:noProof/>
            <w:webHidden/>
          </w:rPr>
          <w:instrText xml:space="preserve"> PAGEREF _Toc450906160 \h </w:instrText>
        </w:r>
        <w:r w:rsidR="00513D62">
          <w:rPr>
            <w:noProof/>
            <w:webHidden/>
          </w:rPr>
        </w:r>
        <w:r w:rsidR="00513D62">
          <w:rPr>
            <w:noProof/>
            <w:webHidden/>
          </w:rPr>
          <w:fldChar w:fldCharType="separate"/>
        </w:r>
        <w:r w:rsidR="008313FE">
          <w:rPr>
            <w:noProof/>
            <w:webHidden/>
          </w:rPr>
          <w:t>12</w:t>
        </w:r>
        <w:r w:rsidR="00513D62">
          <w:rPr>
            <w:noProof/>
            <w:webHidden/>
          </w:rPr>
          <w:fldChar w:fldCharType="end"/>
        </w:r>
      </w:hyperlink>
    </w:p>
    <w:p w14:paraId="20A06CD5" w14:textId="77777777" w:rsidR="00513D62" w:rsidRDefault="00E31D92">
      <w:pPr>
        <w:pStyle w:val="Sadraj3"/>
        <w:tabs>
          <w:tab w:val="left" w:pos="1320"/>
          <w:tab w:val="right" w:leader="dot" w:pos="9062"/>
        </w:tabs>
        <w:rPr>
          <w:rFonts w:eastAsiaTheme="minorEastAsia"/>
          <w:noProof/>
          <w:lang w:eastAsia="hr-HR"/>
        </w:rPr>
      </w:pPr>
      <w:hyperlink w:anchor="_Toc450906161" w:history="1">
        <w:r w:rsidR="00513D62" w:rsidRPr="00025C35">
          <w:rPr>
            <w:rStyle w:val="Hiperveza"/>
            <w:noProof/>
          </w:rPr>
          <w:t>1.2.2.</w:t>
        </w:r>
        <w:r w:rsidR="00513D62">
          <w:rPr>
            <w:rFonts w:eastAsiaTheme="minorEastAsia"/>
            <w:noProof/>
            <w:lang w:eastAsia="hr-HR"/>
          </w:rPr>
          <w:tab/>
        </w:r>
        <w:r w:rsidR="00513D62" w:rsidRPr="00025C35">
          <w:rPr>
            <w:rStyle w:val="Hiperveza"/>
            <w:noProof/>
          </w:rPr>
          <w:t>Telekomunikacijska infrastruktura</w:t>
        </w:r>
        <w:r w:rsidR="00513D62">
          <w:rPr>
            <w:noProof/>
            <w:webHidden/>
          </w:rPr>
          <w:tab/>
        </w:r>
        <w:r w:rsidR="00513D62">
          <w:rPr>
            <w:noProof/>
            <w:webHidden/>
          </w:rPr>
          <w:fldChar w:fldCharType="begin"/>
        </w:r>
        <w:r w:rsidR="00513D62">
          <w:rPr>
            <w:noProof/>
            <w:webHidden/>
          </w:rPr>
          <w:instrText xml:space="preserve"> PAGEREF _Toc450906161 \h </w:instrText>
        </w:r>
        <w:r w:rsidR="00513D62">
          <w:rPr>
            <w:noProof/>
            <w:webHidden/>
          </w:rPr>
        </w:r>
        <w:r w:rsidR="00513D62">
          <w:rPr>
            <w:noProof/>
            <w:webHidden/>
          </w:rPr>
          <w:fldChar w:fldCharType="separate"/>
        </w:r>
        <w:r w:rsidR="008313FE">
          <w:rPr>
            <w:noProof/>
            <w:webHidden/>
          </w:rPr>
          <w:t>14</w:t>
        </w:r>
        <w:r w:rsidR="00513D62">
          <w:rPr>
            <w:noProof/>
            <w:webHidden/>
          </w:rPr>
          <w:fldChar w:fldCharType="end"/>
        </w:r>
      </w:hyperlink>
    </w:p>
    <w:p w14:paraId="457BF42E" w14:textId="77777777" w:rsidR="00513D62" w:rsidRDefault="00E31D92">
      <w:pPr>
        <w:pStyle w:val="Sadraj3"/>
        <w:tabs>
          <w:tab w:val="left" w:pos="1320"/>
          <w:tab w:val="right" w:leader="dot" w:pos="9062"/>
        </w:tabs>
        <w:rPr>
          <w:rFonts w:eastAsiaTheme="minorEastAsia"/>
          <w:noProof/>
          <w:lang w:eastAsia="hr-HR"/>
        </w:rPr>
      </w:pPr>
      <w:hyperlink w:anchor="_Toc450906162" w:history="1">
        <w:r w:rsidR="00513D62" w:rsidRPr="00025C35">
          <w:rPr>
            <w:rStyle w:val="Hiperveza"/>
            <w:noProof/>
          </w:rPr>
          <w:t>1.2.3.</w:t>
        </w:r>
        <w:r w:rsidR="00513D62">
          <w:rPr>
            <w:rFonts w:eastAsiaTheme="minorEastAsia"/>
            <w:noProof/>
            <w:lang w:eastAsia="hr-HR"/>
          </w:rPr>
          <w:tab/>
        </w:r>
        <w:r w:rsidR="00513D62" w:rsidRPr="00025C35">
          <w:rPr>
            <w:rStyle w:val="Hiperveza"/>
            <w:noProof/>
          </w:rPr>
          <w:t>Opskrba električnom energijom</w:t>
        </w:r>
        <w:r w:rsidR="00513D62">
          <w:rPr>
            <w:noProof/>
            <w:webHidden/>
          </w:rPr>
          <w:tab/>
        </w:r>
        <w:r w:rsidR="00513D62">
          <w:rPr>
            <w:noProof/>
            <w:webHidden/>
          </w:rPr>
          <w:fldChar w:fldCharType="begin"/>
        </w:r>
        <w:r w:rsidR="00513D62">
          <w:rPr>
            <w:noProof/>
            <w:webHidden/>
          </w:rPr>
          <w:instrText xml:space="preserve"> PAGEREF _Toc450906162 \h </w:instrText>
        </w:r>
        <w:r w:rsidR="00513D62">
          <w:rPr>
            <w:noProof/>
            <w:webHidden/>
          </w:rPr>
        </w:r>
        <w:r w:rsidR="00513D62">
          <w:rPr>
            <w:noProof/>
            <w:webHidden/>
          </w:rPr>
          <w:fldChar w:fldCharType="separate"/>
        </w:r>
        <w:r w:rsidR="008313FE">
          <w:rPr>
            <w:noProof/>
            <w:webHidden/>
          </w:rPr>
          <w:t>16</w:t>
        </w:r>
        <w:r w:rsidR="00513D62">
          <w:rPr>
            <w:noProof/>
            <w:webHidden/>
          </w:rPr>
          <w:fldChar w:fldCharType="end"/>
        </w:r>
      </w:hyperlink>
    </w:p>
    <w:p w14:paraId="3F536985" w14:textId="77777777" w:rsidR="00513D62" w:rsidRDefault="00E31D92">
      <w:pPr>
        <w:pStyle w:val="Sadraj3"/>
        <w:tabs>
          <w:tab w:val="left" w:pos="1320"/>
          <w:tab w:val="right" w:leader="dot" w:pos="9062"/>
        </w:tabs>
        <w:rPr>
          <w:rFonts w:eastAsiaTheme="minorEastAsia"/>
          <w:noProof/>
          <w:lang w:eastAsia="hr-HR"/>
        </w:rPr>
      </w:pPr>
      <w:hyperlink w:anchor="_Toc450906163" w:history="1">
        <w:r w:rsidR="00513D62" w:rsidRPr="00025C35">
          <w:rPr>
            <w:rStyle w:val="Hiperveza"/>
            <w:noProof/>
          </w:rPr>
          <w:t>1.2.4.</w:t>
        </w:r>
        <w:r w:rsidR="00513D62">
          <w:rPr>
            <w:rFonts w:eastAsiaTheme="minorEastAsia"/>
            <w:noProof/>
            <w:lang w:eastAsia="hr-HR"/>
          </w:rPr>
          <w:tab/>
        </w:r>
        <w:r w:rsidR="00513D62" w:rsidRPr="00025C35">
          <w:rPr>
            <w:rStyle w:val="Hiperveza"/>
            <w:noProof/>
          </w:rPr>
          <w:t>Opskrba plinom</w:t>
        </w:r>
        <w:r w:rsidR="00513D62">
          <w:rPr>
            <w:noProof/>
            <w:webHidden/>
          </w:rPr>
          <w:tab/>
        </w:r>
        <w:r w:rsidR="00513D62">
          <w:rPr>
            <w:noProof/>
            <w:webHidden/>
          </w:rPr>
          <w:fldChar w:fldCharType="begin"/>
        </w:r>
        <w:r w:rsidR="00513D62">
          <w:rPr>
            <w:noProof/>
            <w:webHidden/>
          </w:rPr>
          <w:instrText xml:space="preserve"> PAGEREF _Toc450906163 \h </w:instrText>
        </w:r>
        <w:r w:rsidR="00513D62">
          <w:rPr>
            <w:noProof/>
            <w:webHidden/>
          </w:rPr>
        </w:r>
        <w:r w:rsidR="00513D62">
          <w:rPr>
            <w:noProof/>
            <w:webHidden/>
          </w:rPr>
          <w:fldChar w:fldCharType="separate"/>
        </w:r>
        <w:r w:rsidR="008313FE">
          <w:rPr>
            <w:noProof/>
            <w:webHidden/>
          </w:rPr>
          <w:t>17</w:t>
        </w:r>
        <w:r w:rsidR="00513D62">
          <w:rPr>
            <w:noProof/>
            <w:webHidden/>
          </w:rPr>
          <w:fldChar w:fldCharType="end"/>
        </w:r>
      </w:hyperlink>
    </w:p>
    <w:p w14:paraId="7E03E0DD" w14:textId="77777777" w:rsidR="00513D62" w:rsidRDefault="00E31D92">
      <w:pPr>
        <w:pStyle w:val="Sadraj3"/>
        <w:tabs>
          <w:tab w:val="left" w:pos="1320"/>
          <w:tab w:val="right" w:leader="dot" w:pos="9062"/>
        </w:tabs>
        <w:rPr>
          <w:rFonts w:eastAsiaTheme="minorEastAsia"/>
          <w:noProof/>
          <w:lang w:eastAsia="hr-HR"/>
        </w:rPr>
      </w:pPr>
      <w:hyperlink w:anchor="_Toc450906164" w:history="1">
        <w:r w:rsidR="00513D62" w:rsidRPr="00025C35">
          <w:rPr>
            <w:rStyle w:val="Hiperveza"/>
            <w:noProof/>
          </w:rPr>
          <w:t>1.2.5.</w:t>
        </w:r>
        <w:r w:rsidR="00513D62">
          <w:rPr>
            <w:rFonts w:eastAsiaTheme="minorEastAsia"/>
            <w:noProof/>
            <w:lang w:eastAsia="hr-HR"/>
          </w:rPr>
          <w:tab/>
        </w:r>
        <w:r w:rsidR="00513D62" w:rsidRPr="00025C35">
          <w:rPr>
            <w:rStyle w:val="Hiperveza"/>
            <w:noProof/>
          </w:rPr>
          <w:t>Vodoopskrba, odvodnja i pročišćavanje otpadnih voda</w:t>
        </w:r>
        <w:r w:rsidR="00513D62">
          <w:rPr>
            <w:noProof/>
            <w:webHidden/>
          </w:rPr>
          <w:tab/>
        </w:r>
        <w:r w:rsidR="00513D62">
          <w:rPr>
            <w:noProof/>
            <w:webHidden/>
          </w:rPr>
          <w:fldChar w:fldCharType="begin"/>
        </w:r>
        <w:r w:rsidR="00513D62">
          <w:rPr>
            <w:noProof/>
            <w:webHidden/>
          </w:rPr>
          <w:instrText xml:space="preserve"> PAGEREF _Toc450906164 \h </w:instrText>
        </w:r>
        <w:r w:rsidR="00513D62">
          <w:rPr>
            <w:noProof/>
            <w:webHidden/>
          </w:rPr>
        </w:r>
        <w:r w:rsidR="00513D62">
          <w:rPr>
            <w:noProof/>
            <w:webHidden/>
          </w:rPr>
          <w:fldChar w:fldCharType="separate"/>
        </w:r>
        <w:r w:rsidR="008313FE">
          <w:rPr>
            <w:noProof/>
            <w:webHidden/>
          </w:rPr>
          <w:t>18</w:t>
        </w:r>
        <w:r w:rsidR="00513D62">
          <w:rPr>
            <w:noProof/>
            <w:webHidden/>
          </w:rPr>
          <w:fldChar w:fldCharType="end"/>
        </w:r>
      </w:hyperlink>
    </w:p>
    <w:p w14:paraId="75D67E69" w14:textId="77777777" w:rsidR="00513D62" w:rsidRDefault="00E31D92">
      <w:pPr>
        <w:pStyle w:val="Sadraj3"/>
        <w:tabs>
          <w:tab w:val="left" w:pos="1320"/>
          <w:tab w:val="right" w:leader="dot" w:pos="9062"/>
        </w:tabs>
        <w:rPr>
          <w:rFonts w:eastAsiaTheme="minorEastAsia"/>
          <w:noProof/>
          <w:lang w:eastAsia="hr-HR"/>
        </w:rPr>
      </w:pPr>
      <w:hyperlink w:anchor="_Toc450906165" w:history="1">
        <w:r w:rsidR="00513D62" w:rsidRPr="00025C35">
          <w:rPr>
            <w:rStyle w:val="Hiperveza"/>
            <w:noProof/>
          </w:rPr>
          <w:t>1.2.6.</w:t>
        </w:r>
        <w:r w:rsidR="00513D62">
          <w:rPr>
            <w:rFonts w:eastAsiaTheme="minorEastAsia"/>
            <w:noProof/>
            <w:lang w:eastAsia="hr-HR"/>
          </w:rPr>
          <w:tab/>
        </w:r>
        <w:r w:rsidR="00513D62" w:rsidRPr="00025C35">
          <w:rPr>
            <w:rStyle w:val="Hiperveza"/>
            <w:noProof/>
          </w:rPr>
          <w:t>Gospodarenje otpadom</w:t>
        </w:r>
        <w:r w:rsidR="00513D62">
          <w:rPr>
            <w:noProof/>
            <w:webHidden/>
          </w:rPr>
          <w:tab/>
        </w:r>
        <w:r w:rsidR="00513D62">
          <w:rPr>
            <w:noProof/>
            <w:webHidden/>
          </w:rPr>
          <w:fldChar w:fldCharType="begin"/>
        </w:r>
        <w:r w:rsidR="00513D62">
          <w:rPr>
            <w:noProof/>
            <w:webHidden/>
          </w:rPr>
          <w:instrText xml:space="preserve"> PAGEREF _Toc450906165 \h </w:instrText>
        </w:r>
        <w:r w:rsidR="00513D62">
          <w:rPr>
            <w:noProof/>
            <w:webHidden/>
          </w:rPr>
        </w:r>
        <w:r w:rsidR="00513D62">
          <w:rPr>
            <w:noProof/>
            <w:webHidden/>
          </w:rPr>
          <w:fldChar w:fldCharType="separate"/>
        </w:r>
        <w:r w:rsidR="008313FE">
          <w:rPr>
            <w:noProof/>
            <w:webHidden/>
          </w:rPr>
          <w:t>20</w:t>
        </w:r>
        <w:r w:rsidR="00513D62">
          <w:rPr>
            <w:noProof/>
            <w:webHidden/>
          </w:rPr>
          <w:fldChar w:fldCharType="end"/>
        </w:r>
      </w:hyperlink>
    </w:p>
    <w:p w14:paraId="40BC735D" w14:textId="77777777" w:rsidR="00513D62" w:rsidRDefault="00E31D92">
      <w:pPr>
        <w:pStyle w:val="Sadraj3"/>
        <w:tabs>
          <w:tab w:val="left" w:pos="1320"/>
          <w:tab w:val="right" w:leader="dot" w:pos="9062"/>
        </w:tabs>
        <w:rPr>
          <w:rFonts w:eastAsiaTheme="minorEastAsia"/>
          <w:noProof/>
          <w:lang w:eastAsia="hr-HR"/>
        </w:rPr>
      </w:pPr>
      <w:hyperlink w:anchor="_Toc450906166" w:history="1">
        <w:r w:rsidR="00513D62" w:rsidRPr="00025C35">
          <w:rPr>
            <w:rStyle w:val="Hiperveza"/>
            <w:noProof/>
          </w:rPr>
          <w:t>1.2.7.</w:t>
        </w:r>
        <w:r w:rsidR="00513D62">
          <w:rPr>
            <w:rFonts w:eastAsiaTheme="minorEastAsia"/>
            <w:noProof/>
            <w:lang w:eastAsia="hr-HR"/>
          </w:rPr>
          <w:tab/>
        </w:r>
        <w:r w:rsidR="00513D62" w:rsidRPr="00025C35">
          <w:rPr>
            <w:rStyle w:val="Hiperveza"/>
            <w:noProof/>
          </w:rPr>
          <w:t>Poslovna infrastruktura</w:t>
        </w:r>
        <w:r w:rsidR="00513D62">
          <w:rPr>
            <w:noProof/>
            <w:webHidden/>
          </w:rPr>
          <w:tab/>
        </w:r>
        <w:r w:rsidR="00513D62">
          <w:rPr>
            <w:noProof/>
            <w:webHidden/>
          </w:rPr>
          <w:fldChar w:fldCharType="begin"/>
        </w:r>
        <w:r w:rsidR="00513D62">
          <w:rPr>
            <w:noProof/>
            <w:webHidden/>
          </w:rPr>
          <w:instrText xml:space="preserve"> PAGEREF _Toc450906166 \h </w:instrText>
        </w:r>
        <w:r w:rsidR="00513D62">
          <w:rPr>
            <w:noProof/>
            <w:webHidden/>
          </w:rPr>
        </w:r>
        <w:r w:rsidR="00513D62">
          <w:rPr>
            <w:noProof/>
            <w:webHidden/>
          </w:rPr>
          <w:fldChar w:fldCharType="separate"/>
        </w:r>
        <w:r w:rsidR="008313FE">
          <w:rPr>
            <w:noProof/>
            <w:webHidden/>
          </w:rPr>
          <w:t>20</w:t>
        </w:r>
        <w:r w:rsidR="00513D62">
          <w:rPr>
            <w:noProof/>
            <w:webHidden/>
          </w:rPr>
          <w:fldChar w:fldCharType="end"/>
        </w:r>
      </w:hyperlink>
    </w:p>
    <w:p w14:paraId="18A27BF2" w14:textId="77777777" w:rsidR="00513D62" w:rsidRDefault="00E31D92">
      <w:pPr>
        <w:pStyle w:val="Sadraj3"/>
        <w:tabs>
          <w:tab w:val="left" w:pos="1320"/>
          <w:tab w:val="right" w:leader="dot" w:pos="9062"/>
        </w:tabs>
        <w:rPr>
          <w:rFonts w:eastAsiaTheme="minorEastAsia"/>
          <w:noProof/>
          <w:lang w:eastAsia="hr-HR"/>
        </w:rPr>
      </w:pPr>
      <w:hyperlink w:anchor="_Toc450906167" w:history="1">
        <w:r w:rsidR="00513D62" w:rsidRPr="00025C35">
          <w:rPr>
            <w:rStyle w:val="Hiperveza"/>
            <w:noProof/>
          </w:rPr>
          <w:t>1.2.8.</w:t>
        </w:r>
        <w:r w:rsidR="00513D62">
          <w:rPr>
            <w:rFonts w:eastAsiaTheme="minorEastAsia"/>
            <w:noProof/>
            <w:lang w:eastAsia="hr-HR"/>
          </w:rPr>
          <w:tab/>
        </w:r>
        <w:r w:rsidR="00513D62" w:rsidRPr="00025C35">
          <w:rPr>
            <w:rStyle w:val="Hiperveza"/>
            <w:noProof/>
          </w:rPr>
          <w:t>Društvena infrastruktura</w:t>
        </w:r>
        <w:r w:rsidR="00513D62">
          <w:rPr>
            <w:noProof/>
            <w:webHidden/>
          </w:rPr>
          <w:tab/>
        </w:r>
        <w:r w:rsidR="00513D62">
          <w:rPr>
            <w:noProof/>
            <w:webHidden/>
          </w:rPr>
          <w:fldChar w:fldCharType="begin"/>
        </w:r>
        <w:r w:rsidR="00513D62">
          <w:rPr>
            <w:noProof/>
            <w:webHidden/>
          </w:rPr>
          <w:instrText xml:space="preserve"> PAGEREF _Toc450906167 \h </w:instrText>
        </w:r>
        <w:r w:rsidR="00513D62">
          <w:rPr>
            <w:noProof/>
            <w:webHidden/>
          </w:rPr>
        </w:r>
        <w:r w:rsidR="00513D62">
          <w:rPr>
            <w:noProof/>
            <w:webHidden/>
          </w:rPr>
          <w:fldChar w:fldCharType="separate"/>
        </w:r>
        <w:r w:rsidR="008313FE">
          <w:rPr>
            <w:noProof/>
            <w:webHidden/>
          </w:rPr>
          <w:t>21</w:t>
        </w:r>
        <w:r w:rsidR="00513D62">
          <w:rPr>
            <w:noProof/>
            <w:webHidden/>
          </w:rPr>
          <w:fldChar w:fldCharType="end"/>
        </w:r>
      </w:hyperlink>
    </w:p>
    <w:p w14:paraId="2C79BF7E" w14:textId="77777777" w:rsidR="00513D62" w:rsidRDefault="00E31D92">
      <w:pPr>
        <w:pStyle w:val="Sadraj2"/>
        <w:tabs>
          <w:tab w:val="left" w:pos="880"/>
          <w:tab w:val="right" w:leader="dot" w:pos="9062"/>
        </w:tabs>
        <w:rPr>
          <w:rFonts w:eastAsiaTheme="minorEastAsia"/>
          <w:noProof/>
          <w:lang w:eastAsia="hr-HR"/>
        </w:rPr>
      </w:pPr>
      <w:hyperlink w:anchor="_Toc450906168" w:history="1">
        <w:r w:rsidR="00513D62" w:rsidRPr="00025C35">
          <w:rPr>
            <w:rStyle w:val="Hiperveza"/>
            <w:noProof/>
          </w:rPr>
          <w:t>1.3.</w:t>
        </w:r>
        <w:r w:rsidR="00513D62">
          <w:rPr>
            <w:rFonts w:eastAsiaTheme="minorEastAsia"/>
            <w:noProof/>
            <w:lang w:eastAsia="hr-HR"/>
          </w:rPr>
          <w:tab/>
        </w:r>
        <w:r w:rsidR="00513D62" w:rsidRPr="00025C35">
          <w:rPr>
            <w:rStyle w:val="Hiperveza"/>
            <w:noProof/>
          </w:rPr>
          <w:t>Gospodarstvo</w:t>
        </w:r>
        <w:r w:rsidR="00513D62">
          <w:rPr>
            <w:noProof/>
            <w:webHidden/>
          </w:rPr>
          <w:tab/>
        </w:r>
        <w:r w:rsidR="00513D62">
          <w:rPr>
            <w:noProof/>
            <w:webHidden/>
          </w:rPr>
          <w:fldChar w:fldCharType="begin"/>
        </w:r>
        <w:r w:rsidR="00513D62">
          <w:rPr>
            <w:noProof/>
            <w:webHidden/>
          </w:rPr>
          <w:instrText xml:space="preserve"> PAGEREF _Toc450906168 \h </w:instrText>
        </w:r>
        <w:r w:rsidR="00513D62">
          <w:rPr>
            <w:noProof/>
            <w:webHidden/>
          </w:rPr>
        </w:r>
        <w:r w:rsidR="00513D62">
          <w:rPr>
            <w:noProof/>
            <w:webHidden/>
          </w:rPr>
          <w:fldChar w:fldCharType="separate"/>
        </w:r>
        <w:r w:rsidR="008313FE">
          <w:rPr>
            <w:noProof/>
            <w:webHidden/>
          </w:rPr>
          <w:t>22</w:t>
        </w:r>
        <w:r w:rsidR="00513D62">
          <w:rPr>
            <w:noProof/>
            <w:webHidden/>
          </w:rPr>
          <w:fldChar w:fldCharType="end"/>
        </w:r>
      </w:hyperlink>
    </w:p>
    <w:p w14:paraId="55B410AD" w14:textId="77777777" w:rsidR="00513D62" w:rsidRDefault="00E31D92">
      <w:pPr>
        <w:pStyle w:val="Sadraj3"/>
        <w:tabs>
          <w:tab w:val="left" w:pos="1320"/>
          <w:tab w:val="right" w:leader="dot" w:pos="9062"/>
        </w:tabs>
        <w:rPr>
          <w:rFonts w:eastAsiaTheme="minorEastAsia"/>
          <w:noProof/>
          <w:lang w:eastAsia="hr-HR"/>
        </w:rPr>
      </w:pPr>
      <w:hyperlink w:anchor="_Toc450906169" w:history="1">
        <w:r w:rsidR="00513D62" w:rsidRPr="00025C35">
          <w:rPr>
            <w:rStyle w:val="Hiperveza"/>
            <w:noProof/>
          </w:rPr>
          <w:t>1.3.1.</w:t>
        </w:r>
        <w:r w:rsidR="00513D62">
          <w:rPr>
            <w:rFonts w:eastAsiaTheme="minorEastAsia"/>
            <w:noProof/>
            <w:lang w:eastAsia="hr-HR"/>
          </w:rPr>
          <w:tab/>
        </w:r>
        <w:r w:rsidR="00513D62" w:rsidRPr="00025C35">
          <w:rPr>
            <w:rStyle w:val="Hiperveza"/>
            <w:noProof/>
          </w:rPr>
          <w:t>Gospodarske značajke</w:t>
        </w:r>
        <w:r w:rsidR="00513D62">
          <w:rPr>
            <w:noProof/>
            <w:webHidden/>
          </w:rPr>
          <w:tab/>
        </w:r>
        <w:r w:rsidR="00513D62">
          <w:rPr>
            <w:noProof/>
            <w:webHidden/>
          </w:rPr>
          <w:fldChar w:fldCharType="begin"/>
        </w:r>
        <w:r w:rsidR="00513D62">
          <w:rPr>
            <w:noProof/>
            <w:webHidden/>
          </w:rPr>
          <w:instrText xml:space="preserve"> PAGEREF _Toc450906169 \h </w:instrText>
        </w:r>
        <w:r w:rsidR="00513D62">
          <w:rPr>
            <w:noProof/>
            <w:webHidden/>
          </w:rPr>
        </w:r>
        <w:r w:rsidR="00513D62">
          <w:rPr>
            <w:noProof/>
            <w:webHidden/>
          </w:rPr>
          <w:fldChar w:fldCharType="separate"/>
        </w:r>
        <w:r w:rsidR="008313FE">
          <w:rPr>
            <w:noProof/>
            <w:webHidden/>
          </w:rPr>
          <w:t>22</w:t>
        </w:r>
        <w:r w:rsidR="00513D62">
          <w:rPr>
            <w:noProof/>
            <w:webHidden/>
          </w:rPr>
          <w:fldChar w:fldCharType="end"/>
        </w:r>
      </w:hyperlink>
    </w:p>
    <w:p w14:paraId="77F096C2" w14:textId="77777777" w:rsidR="00513D62" w:rsidRDefault="00E31D92">
      <w:pPr>
        <w:pStyle w:val="Sadraj3"/>
        <w:tabs>
          <w:tab w:val="left" w:pos="1320"/>
          <w:tab w:val="right" w:leader="dot" w:pos="9062"/>
        </w:tabs>
        <w:rPr>
          <w:rFonts w:eastAsiaTheme="minorEastAsia"/>
          <w:noProof/>
          <w:lang w:eastAsia="hr-HR"/>
        </w:rPr>
      </w:pPr>
      <w:hyperlink w:anchor="_Toc450906170" w:history="1">
        <w:r w:rsidR="00513D62" w:rsidRPr="00025C35">
          <w:rPr>
            <w:rStyle w:val="Hiperveza"/>
            <w:noProof/>
          </w:rPr>
          <w:t>1.3.2.</w:t>
        </w:r>
        <w:r w:rsidR="00513D62">
          <w:rPr>
            <w:rFonts w:eastAsiaTheme="minorEastAsia"/>
            <w:noProof/>
            <w:lang w:eastAsia="hr-HR"/>
          </w:rPr>
          <w:tab/>
        </w:r>
        <w:r w:rsidR="00513D62" w:rsidRPr="00025C35">
          <w:rPr>
            <w:rStyle w:val="Hiperveza"/>
            <w:noProof/>
          </w:rPr>
          <w:t>Zapošljavanje</w:t>
        </w:r>
        <w:r w:rsidR="00513D62">
          <w:rPr>
            <w:noProof/>
            <w:webHidden/>
          </w:rPr>
          <w:tab/>
        </w:r>
        <w:r w:rsidR="00513D62">
          <w:rPr>
            <w:noProof/>
            <w:webHidden/>
          </w:rPr>
          <w:fldChar w:fldCharType="begin"/>
        </w:r>
        <w:r w:rsidR="00513D62">
          <w:rPr>
            <w:noProof/>
            <w:webHidden/>
          </w:rPr>
          <w:instrText xml:space="preserve"> PAGEREF _Toc450906170 \h </w:instrText>
        </w:r>
        <w:r w:rsidR="00513D62">
          <w:rPr>
            <w:noProof/>
            <w:webHidden/>
          </w:rPr>
        </w:r>
        <w:r w:rsidR="00513D62">
          <w:rPr>
            <w:noProof/>
            <w:webHidden/>
          </w:rPr>
          <w:fldChar w:fldCharType="separate"/>
        </w:r>
        <w:r w:rsidR="008313FE">
          <w:rPr>
            <w:noProof/>
            <w:webHidden/>
          </w:rPr>
          <w:t>26</w:t>
        </w:r>
        <w:r w:rsidR="00513D62">
          <w:rPr>
            <w:noProof/>
            <w:webHidden/>
          </w:rPr>
          <w:fldChar w:fldCharType="end"/>
        </w:r>
      </w:hyperlink>
    </w:p>
    <w:p w14:paraId="63D48F7A" w14:textId="77777777" w:rsidR="00513D62" w:rsidRDefault="00E31D92">
      <w:pPr>
        <w:pStyle w:val="Sadraj3"/>
        <w:tabs>
          <w:tab w:val="left" w:pos="1320"/>
          <w:tab w:val="right" w:leader="dot" w:pos="9062"/>
        </w:tabs>
        <w:rPr>
          <w:rFonts w:eastAsiaTheme="minorEastAsia"/>
          <w:noProof/>
          <w:lang w:eastAsia="hr-HR"/>
        </w:rPr>
      </w:pPr>
      <w:hyperlink w:anchor="_Toc450906171" w:history="1">
        <w:r w:rsidR="00513D62" w:rsidRPr="00025C35">
          <w:rPr>
            <w:rStyle w:val="Hiperveza"/>
            <w:noProof/>
          </w:rPr>
          <w:t>1.3.3.</w:t>
        </w:r>
        <w:r w:rsidR="00513D62">
          <w:rPr>
            <w:rFonts w:eastAsiaTheme="minorEastAsia"/>
            <w:noProof/>
            <w:lang w:eastAsia="hr-HR"/>
          </w:rPr>
          <w:tab/>
        </w:r>
        <w:r w:rsidR="00513D62" w:rsidRPr="00025C35">
          <w:rPr>
            <w:rStyle w:val="Hiperveza"/>
            <w:noProof/>
          </w:rPr>
          <w:t>Poljoprivreda</w:t>
        </w:r>
        <w:r w:rsidR="00513D62">
          <w:rPr>
            <w:noProof/>
            <w:webHidden/>
          </w:rPr>
          <w:tab/>
        </w:r>
        <w:r w:rsidR="00513D62">
          <w:rPr>
            <w:noProof/>
            <w:webHidden/>
          </w:rPr>
          <w:fldChar w:fldCharType="begin"/>
        </w:r>
        <w:r w:rsidR="00513D62">
          <w:rPr>
            <w:noProof/>
            <w:webHidden/>
          </w:rPr>
          <w:instrText xml:space="preserve"> PAGEREF _Toc450906171 \h </w:instrText>
        </w:r>
        <w:r w:rsidR="00513D62">
          <w:rPr>
            <w:noProof/>
            <w:webHidden/>
          </w:rPr>
        </w:r>
        <w:r w:rsidR="00513D62">
          <w:rPr>
            <w:noProof/>
            <w:webHidden/>
          </w:rPr>
          <w:fldChar w:fldCharType="separate"/>
        </w:r>
        <w:r w:rsidR="008313FE">
          <w:rPr>
            <w:noProof/>
            <w:webHidden/>
          </w:rPr>
          <w:t>27</w:t>
        </w:r>
        <w:r w:rsidR="00513D62">
          <w:rPr>
            <w:noProof/>
            <w:webHidden/>
          </w:rPr>
          <w:fldChar w:fldCharType="end"/>
        </w:r>
      </w:hyperlink>
    </w:p>
    <w:p w14:paraId="6C913706" w14:textId="77777777" w:rsidR="00513D62" w:rsidRDefault="00E31D92">
      <w:pPr>
        <w:pStyle w:val="Sadraj3"/>
        <w:tabs>
          <w:tab w:val="left" w:pos="1320"/>
          <w:tab w:val="right" w:leader="dot" w:pos="9062"/>
        </w:tabs>
        <w:rPr>
          <w:rFonts w:eastAsiaTheme="minorEastAsia"/>
          <w:noProof/>
          <w:lang w:eastAsia="hr-HR"/>
        </w:rPr>
      </w:pPr>
      <w:hyperlink w:anchor="_Toc450906172" w:history="1">
        <w:r w:rsidR="00513D62" w:rsidRPr="00025C35">
          <w:rPr>
            <w:rStyle w:val="Hiperveza"/>
            <w:noProof/>
          </w:rPr>
          <w:t>1.3.4.</w:t>
        </w:r>
        <w:r w:rsidR="00513D62">
          <w:rPr>
            <w:rFonts w:eastAsiaTheme="minorEastAsia"/>
            <w:noProof/>
            <w:lang w:eastAsia="hr-HR"/>
          </w:rPr>
          <w:tab/>
        </w:r>
        <w:r w:rsidR="00513D62" w:rsidRPr="00025C35">
          <w:rPr>
            <w:rStyle w:val="Hiperveza"/>
            <w:noProof/>
          </w:rPr>
          <w:t>Lovno i ribolovno gospodarstvo</w:t>
        </w:r>
        <w:r w:rsidR="00513D62">
          <w:rPr>
            <w:noProof/>
            <w:webHidden/>
          </w:rPr>
          <w:tab/>
        </w:r>
        <w:r w:rsidR="00513D62">
          <w:rPr>
            <w:noProof/>
            <w:webHidden/>
          </w:rPr>
          <w:fldChar w:fldCharType="begin"/>
        </w:r>
        <w:r w:rsidR="00513D62">
          <w:rPr>
            <w:noProof/>
            <w:webHidden/>
          </w:rPr>
          <w:instrText xml:space="preserve"> PAGEREF _Toc450906172 \h </w:instrText>
        </w:r>
        <w:r w:rsidR="00513D62">
          <w:rPr>
            <w:noProof/>
            <w:webHidden/>
          </w:rPr>
        </w:r>
        <w:r w:rsidR="00513D62">
          <w:rPr>
            <w:noProof/>
            <w:webHidden/>
          </w:rPr>
          <w:fldChar w:fldCharType="separate"/>
        </w:r>
        <w:r w:rsidR="008313FE">
          <w:rPr>
            <w:noProof/>
            <w:webHidden/>
          </w:rPr>
          <w:t>30</w:t>
        </w:r>
        <w:r w:rsidR="00513D62">
          <w:rPr>
            <w:noProof/>
            <w:webHidden/>
          </w:rPr>
          <w:fldChar w:fldCharType="end"/>
        </w:r>
      </w:hyperlink>
    </w:p>
    <w:p w14:paraId="19F8DD1D" w14:textId="77777777" w:rsidR="00513D62" w:rsidRDefault="00E31D92">
      <w:pPr>
        <w:pStyle w:val="Sadraj3"/>
        <w:tabs>
          <w:tab w:val="left" w:pos="1320"/>
          <w:tab w:val="right" w:leader="dot" w:pos="9062"/>
        </w:tabs>
        <w:rPr>
          <w:rFonts w:eastAsiaTheme="minorEastAsia"/>
          <w:noProof/>
          <w:lang w:eastAsia="hr-HR"/>
        </w:rPr>
      </w:pPr>
      <w:hyperlink w:anchor="_Toc450906173" w:history="1">
        <w:r w:rsidR="00513D62" w:rsidRPr="00025C35">
          <w:rPr>
            <w:rStyle w:val="Hiperveza"/>
            <w:noProof/>
          </w:rPr>
          <w:t>1.3.5.</w:t>
        </w:r>
        <w:r w:rsidR="00513D62">
          <w:rPr>
            <w:rFonts w:eastAsiaTheme="minorEastAsia"/>
            <w:noProof/>
            <w:lang w:eastAsia="hr-HR"/>
          </w:rPr>
          <w:tab/>
        </w:r>
        <w:r w:rsidR="00513D62" w:rsidRPr="00025C35">
          <w:rPr>
            <w:rStyle w:val="Hiperveza"/>
            <w:noProof/>
          </w:rPr>
          <w:t>Turizam</w:t>
        </w:r>
        <w:r w:rsidR="00513D62">
          <w:rPr>
            <w:noProof/>
            <w:webHidden/>
          </w:rPr>
          <w:tab/>
        </w:r>
        <w:r w:rsidR="00513D62">
          <w:rPr>
            <w:noProof/>
            <w:webHidden/>
          </w:rPr>
          <w:fldChar w:fldCharType="begin"/>
        </w:r>
        <w:r w:rsidR="00513D62">
          <w:rPr>
            <w:noProof/>
            <w:webHidden/>
          </w:rPr>
          <w:instrText xml:space="preserve"> PAGEREF _Toc450906173 \h </w:instrText>
        </w:r>
        <w:r w:rsidR="00513D62">
          <w:rPr>
            <w:noProof/>
            <w:webHidden/>
          </w:rPr>
        </w:r>
        <w:r w:rsidR="00513D62">
          <w:rPr>
            <w:noProof/>
            <w:webHidden/>
          </w:rPr>
          <w:fldChar w:fldCharType="separate"/>
        </w:r>
        <w:r w:rsidR="008313FE">
          <w:rPr>
            <w:noProof/>
            <w:webHidden/>
          </w:rPr>
          <w:t>31</w:t>
        </w:r>
        <w:r w:rsidR="00513D62">
          <w:rPr>
            <w:noProof/>
            <w:webHidden/>
          </w:rPr>
          <w:fldChar w:fldCharType="end"/>
        </w:r>
      </w:hyperlink>
    </w:p>
    <w:p w14:paraId="7B4765CB" w14:textId="77777777" w:rsidR="00513D62" w:rsidRDefault="00E31D92">
      <w:pPr>
        <w:pStyle w:val="Sadraj2"/>
        <w:tabs>
          <w:tab w:val="left" w:pos="880"/>
          <w:tab w:val="right" w:leader="dot" w:pos="9062"/>
        </w:tabs>
        <w:rPr>
          <w:rFonts w:eastAsiaTheme="minorEastAsia"/>
          <w:noProof/>
          <w:lang w:eastAsia="hr-HR"/>
        </w:rPr>
      </w:pPr>
      <w:hyperlink w:anchor="_Toc450906174" w:history="1">
        <w:r w:rsidR="00513D62" w:rsidRPr="00025C35">
          <w:rPr>
            <w:rStyle w:val="Hiperveza"/>
            <w:noProof/>
          </w:rPr>
          <w:t>1.4.</w:t>
        </w:r>
        <w:r w:rsidR="00513D62">
          <w:rPr>
            <w:rFonts w:eastAsiaTheme="minorEastAsia"/>
            <w:noProof/>
            <w:lang w:eastAsia="hr-HR"/>
          </w:rPr>
          <w:tab/>
        </w:r>
        <w:r w:rsidR="00513D62" w:rsidRPr="00025C35">
          <w:rPr>
            <w:rStyle w:val="Hiperveza"/>
            <w:noProof/>
          </w:rPr>
          <w:t>Demografske i socijalne značajke</w:t>
        </w:r>
        <w:r w:rsidR="00513D62">
          <w:rPr>
            <w:noProof/>
            <w:webHidden/>
          </w:rPr>
          <w:tab/>
        </w:r>
        <w:r w:rsidR="00513D62">
          <w:rPr>
            <w:noProof/>
            <w:webHidden/>
          </w:rPr>
          <w:fldChar w:fldCharType="begin"/>
        </w:r>
        <w:r w:rsidR="00513D62">
          <w:rPr>
            <w:noProof/>
            <w:webHidden/>
          </w:rPr>
          <w:instrText xml:space="preserve"> PAGEREF _Toc450906174 \h </w:instrText>
        </w:r>
        <w:r w:rsidR="00513D62">
          <w:rPr>
            <w:noProof/>
            <w:webHidden/>
          </w:rPr>
        </w:r>
        <w:r w:rsidR="00513D62">
          <w:rPr>
            <w:noProof/>
            <w:webHidden/>
          </w:rPr>
          <w:fldChar w:fldCharType="separate"/>
        </w:r>
        <w:r w:rsidR="008313FE">
          <w:rPr>
            <w:noProof/>
            <w:webHidden/>
          </w:rPr>
          <w:t>31</w:t>
        </w:r>
        <w:r w:rsidR="00513D62">
          <w:rPr>
            <w:noProof/>
            <w:webHidden/>
          </w:rPr>
          <w:fldChar w:fldCharType="end"/>
        </w:r>
      </w:hyperlink>
    </w:p>
    <w:p w14:paraId="7D1908CA" w14:textId="77777777" w:rsidR="00513D62" w:rsidRDefault="00E31D92">
      <w:pPr>
        <w:pStyle w:val="Sadraj3"/>
        <w:tabs>
          <w:tab w:val="left" w:pos="1320"/>
          <w:tab w:val="right" w:leader="dot" w:pos="9062"/>
        </w:tabs>
        <w:rPr>
          <w:rFonts w:eastAsiaTheme="minorEastAsia"/>
          <w:noProof/>
          <w:lang w:eastAsia="hr-HR"/>
        </w:rPr>
      </w:pPr>
      <w:hyperlink w:anchor="_Toc450906175" w:history="1">
        <w:r w:rsidR="00513D62" w:rsidRPr="00025C35">
          <w:rPr>
            <w:rStyle w:val="Hiperveza"/>
            <w:noProof/>
          </w:rPr>
          <w:t>1.4.1.</w:t>
        </w:r>
        <w:r w:rsidR="00513D62">
          <w:rPr>
            <w:rFonts w:eastAsiaTheme="minorEastAsia"/>
            <w:noProof/>
            <w:lang w:eastAsia="hr-HR"/>
          </w:rPr>
          <w:tab/>
        </w:r>
        <w:r w:rsidR="00513D62" w:rsidRPr="00025C35">
          <w:rPr>
            <w:rStyle w:val="Hiperveza"/>
            <w:noProof/>
          </w:rPr>
          <w:t>Obrazovanje</w:t>
        </w:r>
        <w:r w:rsidR="00513D62">
          <w:rPr>
            <w:noProof/>
            <w:webHidden/>
          </w:rPr>
          <w:tab/>
        </w:r>
        <w:r w:rsidR="00513D62">
          <w:rPr>
            <w:noProof/>
            <w:webHidden/>
          </w:rPr>
          <w:fldChar w:fldCharType="begin"/>
        </w:r>
        <w:r w:rsidR="00513D62">
          <w:rPr>
            <w:noProof/>
            <w:webHidden/>
          </w:rPr>
          <w:instrText xml:space="preserve"> PAGEREF _Toc450906175 \h </w:instrText>
        </w:r>
        <w:r w:rsidR="00513D62">
          <w:rPr>
            <w:noProof/>
            <w:webHidden/>
          </w:rPr>
        </w:r>
        <w:r w:rsidR="00513D62">
          <w:rPr>
            <w:noProof/>
            <w:webHidden/>
          </w:rPr>
          <w:fldChar w:fldCharType="separate"/>
        </w:r>
        <w:r w:rsidR="008313FE">
          <w:rPr>
            <w:noProof/>
            <w:webHidden/>
          </w:rPr>
          <w:t>34</w:t>
        </w:r>
        <w:r w:rsidR="00513D62">
          <w:rPr>
            <w:noProof/>
            <w:webHidden/>
          </w:rPr>
          <w:fldChar w:fldCharType="end"/>
        </w:r>
      </w:hyperlink>
    </w:p>
    <w:p w14:paraId="44732AE3" w14:textId="77777777" w:rsidR="00513D62" w:rsidRDefault="00E31D92">
      <w:pPr>
        <w:pStyle w:val="Sadraj3"/>
        <w:tabs>
          <w:tab w:val="left" w:pos="1320"/>
          <w:tab w:val="right" w:leader="dot" w:pos="9062"/>
        </w:tabs>
        <w:rPr>
          <w:rFonts w:eastAsiaTheme="minorEastAsia"/>
          <w:noProof/>
          <w:lang w:eastAsia="hr-HR"/>
        </w:rPr>
      </w:pPr>
      <w:hyperlink w:anchor="_Toc450906176" w:history="1">
        <w:r w:rsidR="00513D62" w:rsidRPr="00025C35">
          <w:rPr>
            <w:rStyle w:val="Hiperveza"/>
            <w:noProof/>
          </w:rPr>
          <w:t>1.4.2.</w:t>
        </w:r>
        <w:r w:rsidR="00513D62">
          <w:rPr>
            <w:rFonts w:eastAsiaTheme="minorEastAsia"/>
            <w:noProof/>
            <w:lang w:eastAsia="hr-HR"/>
          </w:rPr>
          <w:tab/>
        </w:r>
        <w:r w:rsidR="00513D62" w:rsidRPr="00025C35">
          <w:rPr>
            <w:rStyle w:val="Hiperveza"/>
            <w:noProof/>
          </w:rPr>
          <w:t>Zdravstvo i socijalna skrb</w:t>
        </w:r>
        <w:r w:rsidR="00513D62">
          <w:rPr>
            <w:noProof/>
            <w:webHidden/>
          </w:rPr>
          <w:tab/>
        </w:r>
        <w:r w:rsidR="00513D62">
          <w:rPr>
            <w:noProof/>
            <w:webHidden/>
          </w:rPr>
          <w:fldChar w:fldCharType="begin"/>
        </w:r>
        <w:r w:rsidR="00513D62">
          <w:rPr>
            <w:noProof/>
            <w:webHidden/>
          </w:rPr>
          <w:instrText xml:space="preserve"> PAGEREF _Toc450906176 \h </w:instrText>
        </w:r>
        <w:r w:rsidR="00513D62">
          <w:rPr>
            <w:noProof/>
            <w:webHidden/>
          </w:rPr>
        </w:r>
        <w:r w:rsidR="00513D62">
          <w:rPr>
            <w:noProof/>
            <w:webHidden/>
          </w:rPr>
          <w:fldChar w:fldCharType="separate"/>
        </w:r>
        <w:r w:rsidR="008313FE">
          <w:rPr>
            <w:noProof/>
            <w:webHidden/>
          </w:rPr>
          <w:t>35</w:t>
        </w:r>
        <w:r w:rsidR="00513D62">
          <w:rPr>
            <w:noProof/>
            <w:webHidden/>
          </w:rPr>
          <w:fldChar w:fldCharType="end"/>
        </w:r>
      </w:hyperlink>
    </w:p>
    <w:p w14:paraId="114129E6" w14:textId="77777777" w:rsidR="00513D62" w:rsidRDefault="00E31D92">
      <w:pPr>
        <w:pStyle w:val="Sadraj3"/>
        <w:tabs>
          <w:tab w:val="left" w:pos="1320"/>
          <w:tab w:val="right" w:leader="dot" w:pos="9062"/>
        </w:tabs>
        <w:rPr>
          <w:rFonts w:eastAsiaTheme="minorEastAsia"/>
          <w:noProof/>
          <w:lang w:eastAsia="hr-HR"/>
        </w:rPr>
      </w:pPr>
      <w:hyperlink w:anchor="_Toc450906177" w:history="1">
        <w:r w:rsidR="00513D62" w:rsidRPr="00025C35">
          <w:rPr>
            <w:rStyle w:val="Hiperveza"/>
            <w:noProof/>
          </w:rPr>
          <w:t>1.4.3.</w:t>
        </w:r>
        <w:r w:rsidR="00513D62">
          <w:rPr>
            <w:rFonts w:eastAsiaTheme="minorEastAsia"/>
            <w:noProof/>
            <w:lang w:eastAsia="hr-HR"/>
          </w:rPr>
          <w:tab/>
        </w:r>
        <w:r w:rsidR="00513D62" w:rsidRPr="00025C35">
          <w:rPr>
            <w:rStyle w:val="Hiperveza"/>
            <w:noProof/>
          </w:rPr>
          <w:t>Kultura, sport i civilno društvo</w:t>
        </w:r>
        <w:r w:rsidR="00513D62">
          <w:rPr>
            <w:noProof/>
            <w:webHidden/>
          </w:rPr>
          <w:tab/>
        </w:r>
        <w:r w:rsidR="00513D62">
          <w:rPr>
            <w:noProof/>
            <w:webHidden/>
          </w:rPr>
          <w:fldChar w:fldCharType="begin"/>
        </w:r>
        <w:r w:rsidR="00513D62">
          <w:rPr>
            <w:noProof/>
            <w:webHidden/>
          </w:rPr>
          <w:instrText xml:space="preserve"> PAGEREF _Toc450906177 \h </w:instrText>
        </w:r>
        <w:r w:rsidR="00513D62">
          <w:rPr>
            <w:noProof/>
            <w:webHidden/>
          </w:rPr>
        </w:r>
        <w:r w:rsidR="00513D62">
          <w:rPr>
            <w:noProof/>
            <w:webHidden/>
          </w:rPr>
          <w:fldChar w:fldCharType="separate"/>
        </w:r>
        <w:r w:rsidR="008313FE">
          <w:rPr>
            <w:noProof/>
            <w:webHidden/>
          </w:rPr>
          <w:t>36</w:t>
        </w:r>
        <w:r w:rsidR="00513D62">
          <w:rPr>
            <w:noProof/>
            <w:webHidden/>
          </w:rPr>
          <w:fldChar w:fldCharType="end"/>
        </w:r>
      </w:hyperlink>
    </w:p>
    <w:p w14:paraId="0BF11175" w14:textId="77777777" w:rsidR="00513D62" w:rsidRDefault="00E31D92">
      <w:pPr>
        <w:pStyle w:val="Sadraj3"/>
        <w:tabs>
          <w:tab w:val="left" w:pos="1320"/>
          <w:tab w:val="right" w:leader="dot" w:pos="9062"/>
        </w:tabs>
        <w:rPr>
          <w:rFonts w:eastAsiaTheme="minorEastAsia"/>
          <w:noProof/>
          <w:lang w:eastAsia="hr-HR"/>
        </w:rPr>
      </w:pPr>
      <w:hyperlink w:anchor="_Toc450906178" w:history="1">
        <w:r w:rsidR="00513D62" w:rsidRPr="00025C35">
          <w:rPr>
            <w:rStyle w:val="Hiperveza"/>
            <w:noProof/>
          </w:rPr>
          <w:t>1.4.4.</w:t>
        </w:r>
        <w:r w:rsidR="00513D62">
          <w:rPr>
            <w:rFonts w:eastAsiaTheme="minorEastAsia"/>
            <w:noProof/>
            <w:lang w:eastAsia="hr-HR"/>
          </w:rPr>
          <w:tab/>
        </w:r>
        <w:r w:rsidR="00513D62" w:rsidRPr="00025C35">
          <w:rPr>
            <w:rStyle w:val="Hiperveza"/>
            <w:noProof/>
          </w:rPr>
          <w:t>Upravljanje razvojem</w:t>
        </w:r>
        <w:r w:rsidR="00513D62">
          <w:rPr>
            <w:noProof/>
            <w:webHidden/>
          </w:rPr>
          <w:tab/>
        </w:r>
        <w:r w:rsidR="00513D62">
          <w:rPr>
            <w:noProof/>
            <w:webHidden/>
          </w:rPr>
          <w:fldChar w:fldCharType="begin"/>
        </w:r>
        <w:r w:rsidR="00513D62">
          <w:rPr>
            <w:noProof/>
            <w:webHidden/>
          </w:rPr>
          <w:instrText xml:space="preserve"> PAGEREF _Toc450906178 \h </w:instrText>
        </w:r>
        <w:r w:rsidR="00513D62">
          <w:rPr>
            <w:noProof/>
            <w:webHidden/>
          </w:rPr>
        </w:r>
        <w:r w:rsidR="00513D62">
          <w:rPr>
            <w:noProof/>
            <w:webHidden/>
          </w:rPr>
          <w:fldChar w:fldCharType="separate"/>
        </w:r>
        <w:r w:rsidR="008313FE">
          <w:rPr>
            <w:noProof/>
            <w:webHidden/>
          </w:rPr>
          <w:t>38</w:t>
        </w:r>
        <w:r w:rsidR="00513D62">
          <w:rPr>
            <w:noProof/>
            <w:webHidden/>
          </w:rPr>
          <w:fldChar w:fldCharType="end"/>
        </w:r>
      </w:hyperlink>
    </w:p>
    <w:p w14:paraId="3A37721F" w14:textId="77777777" w:rsidR="00513D62" w:rsidRDefault="00E31D92">
      <w:pPr>
        <w:pStyle w:val="Sadraj1"/>
        <w:tabs>
          <w:tab w:val="left" w:pos="440"/>
          <w:tab w:val="right" w:leader="dot" w:pos="9062"/>
        </w:tabs>
        <w:rPr>
          <w:rFonts w:eastAsiaTheme="minorEastAsia"/>
          <w:noProof/>
          <w:lang w:eastAsia="hr-HR"/>
        </w:rPr>
      </w:pPr>
      <w:hyperlink w:anchor="_Toc450906179" w:history="1">
        <w:r w:rsidR="00513D62" w:rsidRPr="00025C35">
          <w:rPr>
            <w:rStyle w:val="Hiperveza"/>
            <w:noProof/>
          </w:rPr>
          <w:t>2.</w:t>
        </w:r>
        <w:r w:rsidR="00513D62">
          <w:rPr>
            <w:rFonts w:eastAsiaTheme="minorEastAsia"/>
            <w:noProof/>
            <w:lang w:eastAsia="hr-HR"/>
          </w:rPr>
          <w:tab/>
        </w:r>
        <w:r w:rsidR="00513D62" w:rsidRPr="00025C35">
          <w:rPr>
            <w:rStyle w:val="Hiperveza"/>
            <w:noProof/>
          </w:rPr>
          <w:t>SWOT ANALIZA</w:t>
        </w:r>
        <w:r w:rsidR="00513D62">
          <w:rPr>
            <w:noProof/>
            <w:webHidden/>
          </w:rPr>
          <w:tab/>
        </w:r>
        <w:r w:rsidR="00513D62">
          <w:rPr>
            <w:noProof/>
            <w:webHidden/>
          </w:rPr>
          <w:fldChar w:fldCharType="begin"/>
        </w:r>
        <w:r w:rsidR="00513D62">
          <w:rPr>
            <w:noProof/>
            <w:webHidden/>
          </w:rPr>
          <w:instrText xml:space="preserve"> PAGEREF _Toc450906179 \h </w:instrText>
        </w:r>
        <w:r w:rsidR="00513D62">
          <w:rPr>
            <w:noProof/>
            <w:webHidden/>
          </w:rPr>
        </w:r>
        <w:r w:rsidR="00513D62">
          <w:rPr>
            <w:noProof/>
            <w:webHidden/>
          </w:rPr>
          <w:fldChar w:fldCharType="separate"/>
        </w:r>
        <w:r w:rsidR="008313FE">
          <w:rPr>
            <w:noProof/>
            <w:webHidden/>
          </w:rPr>
          <w:t>39</w:t>
        </w:r>
        <w:r w:rsidR="00513D62">
          <w:rPr>
            <w:noProof/>
            <w:webHidden/>
          </w:rPr>
          <w:fldChar w:fldCharType="end"/>
        </w:r>
      </w:hyperlink>
    </w:p>
    <w:p w14:paraId="7C21E713" w14:textId="77777777" w:rsidR="00513D62" w:rsidRDefault="00E31D92">
      <w:pPr>
        <w:pStyle w:val="Sadraj1"/>
        <w:tabs>
          <w:tab w:val="left" w:pos="440"/>
          <w:tab w:val="right" w:leader="dot" w:pos="9062"/>
        </w:tabs>
        <w:rPr>
          <w:rFonts w:eastAsiaTheme="minorEastAsia"/>
          <w:noProof/>
          <w:lang w:eastAsia="hr-HR"/>
        </w:rPr>
      </w:pPr>
      <w:hyperlink w:anchor="_Toc450906180" w:history="1">
        <w:r w:rsidR="00513D62" w:rsidRPr="00025C35">
          <w:rPr>
            <w:rStyle w:val="Hiperveza"/>
            <w:noProof/>
          </w:rPr>
          <w:t>3.</w:t>
        </w:r>
        <w:r w:rsidR="00513D62">
          <w:rPr>
            <w:rFonts w:eastAsiaTheme="minorEastAsia"/>
            <w:noProof/>
            <w:lang w:eastAsia="hr-HR"/>
          </w:rPr>
          <w:tab/>
        </w:r>
        <w:r w:rsidR="00513D62" w:rsidRPr="00025C35">
          <w:rPr>
            <w:rStyle w:val="Hiperveza"/>
            <w:noProof/>
          </w:rPr>
          <w:t>VIZIJA RAZVOJA OPĆINE SRAČINEC</w:t>
        </w:r>
        <w:r w:rsidR="00513D62">
          <w:rPr>
            <w:noProof/>
            <w:webHidden/>
          </w:rPr>
          <w:tab/>
        </w:r>
        <w:r w:rsidR="00513D62">
          <w:rPr>
            <w:noProof/>
            <w:webHidden/>
          </w:rPr>
          <w:fldChar w:fldCharType="begin"/>
        </w:r>
        <w:r w:rsidR="00513D62">
          <w:rPr>
            <w:noProof/>
            <w:webHidden/>
          </w:rPr>
          <w:instrText xml:space="preserve"> PAGEREF _Toc450906180 \h </w:instrText>
        </w:r>
        <w:r w:rsidR="00513D62">
          <w:rPr>
            <w:noProof/>
            <w:webHidden/>
          </w:rPr>
        </w:r>
        <w:r w:rsidR="00513D62">
          <w:rPr>
            <w:noProof/>
            <w:webHidden/>
          </w:rPr>
          <w:fldChar w:fldCharType="separate"/>
        </w:r>
        <w:r w:rsidR="008313FE">
          <w:rPr>
            <w:noProof/>
            <w:webHidden/>
          </w:rPr>
          <w:t>43</w:t>
        </w:r>
        <w:r w:rsidR="00513D62">
          <w:rPr>
            <w:noProof/>
            <w:webHidden/>
          </w:rPr>
          <w:fldChar w:fldCharType="end"/>
        </w:r>
      </w:hyperlink>
    </w:p>
    <w:p w14:paraId="3BAABF9C" w14:textId="77777777" w:rsidR="00513D62" w:rsidRDefault="00E31D92">
      <w:pPr>
        <w:pStyle w:val="Sadraj1"/>
        <w:tabs>
          <w:tab w:val="left" w:pos="440"/>
          <w:tab w:val="right" w:leader="dot" w:pos="9062"/>
        </w:tabs>
        <w:rPr>
          <w:rFonts w:eastAsiaTheme="minorEastAsia"/>
          <w:noProof/>
          <w:lang w:eastAsia="hr-HR"/>
        </w:rPr>
      </w:pPr>
      <w:hyperlink w:anchor="_Toc450906181" w:history="1">
        <w:r w:rsidR="00513D62" w:rsidRPr="00025C35">
          <w:rPr>
            <w:rStyle w:val="Hiperveza"/>
            <w:noProof/>
          </w:rPr>
          <w:t>4.</w:t>
        </w:r>
        <w:r w:rsidR="00513D62">
          <w:rPr>
            <w:rFonts w:eastAsiaTheme="minorEastAsia"/>
            <w:noProof/>
            <w:lang w:eastAsia="hr-HR"/>
          </w:rPr>
          <w:tab/>
        </w:r>
        <w:r w:rsidR="00513D62" w:rsidRPr="00025C35">
          <w:rPr>
            <w:rStyle w:val="Hiperveza"/>
            <w:noProof/>
          </w:rPr>
          <w:t>STRATEŠKI CILJEVI RAZVOJA</w:t>
        </w:r>
        <w:r w:rsidR="00513D62">
          <w:rPr>
            <w:noProof/>
            <w:webHidden/>
          </w:rPr>
          <w:tab/>
        </w:r>
        <w:r w:rsidR="00513D62">
          <w:rPr>
            <w:noProof/>
            <w:webHidden/>
          </w:rPr>
          <w:fldChar w:fldCharType="begin"/>
        </w:r>
        <w:r w:rsidR="00513D62">
          <w:rPr>
            <w:noProof/>
            <w:webHidden/>
          </w:rPr>
          <w:instrText xml:space="preserve"> PAGEREF _Toc450906181 \h </w:instrText>
        </w:r>
        <w:r w:rsidR="00513D62">
          <w:rPr>
            <w:noProof/>
            <w:webHidden/>
          </w:rPr>
        </w:r>
        <w:r w:rsidR="00513D62">
          <w:rPr>
            <w:noProof/>
            <w:webHidden/>
          </w:rPr>
          <w:fldChar w:fldCharType="separate"/>
        </w:r>
        <w:r w:rsidR="008313FE">
          <w:rPr>
            <w:noProof/>
            <w:webHidden/>
          </w:rPr>
          <w:t>44</w:t>
        </w:r>
        <w:r w:rsidR="00513D62">
          <w:rPr>
            <w:noProof/>
            <w:webHidden/>
          </w:rPr>
          <w:fldChar w:fldCharType="end"/>
        </w:r>
      </w:hyperlink>
    </w:p>
    <w:p w14:paraId="20859951" w14:textId="77777777" w:rsidR="00513D62" w:rsidRDefault="00E31D92">
      <w:pPr>
        <w:pStyle w:val="Sadraj1"/>
        <w:tabs>
          <w:tab w:val="left" w:pos="440"/>
          <w:tab w:val="right" w:leader="dot" w:pos="9062"/>
        </w:tabs>
        <w:rPr>
          <w:rFonts w:eastAsiaTheme="minorEastAsia"/>
          <w:noProof/>
          <w:lang w:eastAsia="hr-HR"/>
        </w:rPr>
      </w:pPr>
      <w:hyperlink w:anchor="_Toc450906182" w:history="1">
        <w:r w:rsidR="00513D62" w:rsidRPr="00025C35">
          <w:rPr>
            <w:rStyle w:val="Hiperveza"/>
            <w:noProof/>
          </w:rPr>
          <w:t>5.</w:t>
        </w:r>
        <w:r w:rsidR="00513D62">
          <w:rPr>
            <w:rFonts w:eastAsiaTheme="minorEastAsia"/>
            <w:noProof/>
            <w:lang w:eastAsia="hr-HR"/>
          </w:rPr>
          <w:tab/>
        </w:r>
        <w:r w:rsidR="00513D62" w:rsidRPr="00025C35">
          <w:rPr>
            <w:rStyle w:val="Hiperveza"/>
            <w:noProof/>
          </w:rPr>
          <w:t>OPIS MJERA ZA POSTIZANJE CILJEVA</w:t>
        </w:r>
        <w:r w:rsidR="00513D62">
          <w:rPr>
            <w:noProof/>
            <w:webHidden/>
          </w:rPr>
          <w:tab/>
        </w:r>
        <w:r w:rsidR="00513D62">
          <w:rPr>
            <w:noProof/>
            <w:webHidden/>
          </w:rPr>
          <w:fldChar w:fldCharType="begin"/>
        </w:r>
        <w:r w:rsidR="00513D62">
          <w:rPr>
            <w:noProof/>
            <w:webHidden/>
          </w:rPr>
          <w:instrText xml:space="preserve"> PAGEREF _Toc450906182 \h </w:instrText>
        </w:r>
        <w:r w:rsidR="00513D62">
          <w:rPr>
            <w:noProof/>
            <w:webHidden/>
          </w:rPr>
        </w:r>
        <w:r w:rsidR="00513D62">
          <w:rPr>
            <w:noProof/>
            <w:webHidden/>
          </w:rPr>
          <w:fldChar w:fldCharType="separate"/>
        </w:r>
        <w:r w:rsidR="008313FE">
          <w:rPr>
            <w:noProof/>
            <w:webHidden/>
          </w:rPr>
          <w:t>49</w:t>
        </w:r>
        <w:r w:rsidR="00513D62">
          <w:rPr>
            <w:noProof/>
            <w:webHidden/>
          </w:rPr>
          <w:fldChar w:fldCharType="end"/>
        </w:r>
      </w:hyperlink>
    </w:p>
    <w:p w14:paraId="40578381" w14:textId="77777777" w:rsidR="00513D62" w:rsidRDefault="00E31D92">
      <w:pPr>
        <w:pStyle w:val="Sadraj1"/>
        <w:tabs>
          <w:tab w:val="left" w:pos="440"/>
          <w:tab w:val="right" w:leader="dot" w:pos="9062"/>
        </w:tabs>
        <w:rPr>
          <w:rFonts w:eastAsiaTheme="minorEastAsia"/>
          <w:noProof/>
          <w:lang w:eastAsia="hr-HR"/>
        </w:rPr>
      </w:pPr>
      <w:hyperlink w:anchor="_Toc450906183" w:history="1">
        <w:r w:rsidR="00513D62" w:rsidRPr="00025C35">
          <w:rPr>
            <w:rStyle w:val="Hiperveza"/>
            <w:noProof/>
          </w:rPr>
          <w:t>6.</w:t>
        </w:r>
        <w:r w:rsidR="00513D62">
          <w:rPr>
            <w:rFonts w:eastAsiaTheme="minorEastAsia"/>
            <w:noProof/>
            <w:lang w:eastAsia="hr-HR"/>
          </w:rPr>
          <w:tab/>
        </w:r>
        <w:r w:rsidR="00513D62" w:rsidRPr="00025C35">
          <w:rPr>
            <w:rStyle w:val="Hiperveza"/>
            <w:noProof/>
          </w:rPr>
          <w:t>USKLAĐENOST S NADREĐENIM STRATEŠKIM DOKUMENTIMA</w:t>
        </w:r>
        <w:r w:rsidR="00513D62">
          <w:rPr>
            <w:noProof/>
            <w:webHidden/>
          </w:rPr>
          <w:tab/>
        </w:r>
        <w:r w:rsidR="00513D62">
          <w:rPr>
            <w:noProof/>
            <w:webHidden/>
          </w:rPr>
          <w:fldChar w:fldCharType="begin"/>
        </w:r>
        <w:r w:rsidR="00513D62">
          <w:rPr>
            <w:noProof/>
            <w:webHidden/>
          </w:rPr>
          <w:instrText xml:space="preserve"> PAGEREF _Toc450906183 \h </w:instrText>
        </w:r>
        <w:r w:rsidR="00513D62">
          <w:rPr>
            <w:noProof/>
            <w:webHidden/>
          </w:rPr>
        </w:r>
        <w:r w:rsidR="00513D62">
          <w:rPr>
            <w:noProof/>
            <w:webHidden/>
          </w:rPr>
          <w:fldChar w:fldCharType="separate"/>
        </w:r>
        <w:r w:rsidR="008313FE">
          <w:rPr>
            <w:noProof/>
            <w:webHidden/>
          </w:rPr>
          <w:t>56</w:t>
        </w:r>
        <w:r w:rsidR="00513D62">
          <w:rPr>
            <w:noProof/>
            <w:webHidden/>
          </w:rPr>
          <w:fldChar w:fldCharType="end"/>
        </w:r>
      </w:hyperlink>
    </w:p>
    <w:p w14:paraId="785CC5D9" w14:textId="77777777" w:rsidR="00513D62" w:rsidRDefault="00E31D92">
      <w:pPr>
        <w:pStyle w:val="Sadraj1"/>
        <w:tabs>
          <w:tab w:val="left" w:pos="440"/>
          <w:tab w:val="right" w:leader="dot" w:pos="9062"/>
        </w:tabs>
        <w:rPr>
          <w:rFonts w:eastAsiaTheme="minorEastAsia"/>
          <w:noProof/>
          <w:lang w:eastAsia="hr-HR"/>
        </w:rPr>
      </w:pPr>
      <w:hyperlink w:anchor="_Toc450906184" w:history="1">
        <w:r w:rsidR="00513D62" w:rsidRPr="00025C35">
          <w:rPr>
            <w:rStyle w:val="Hiperveza"/>
            <w:noProof/>
          </w:rPr>
          <w:t>7.</w:t>
        </w:r>
        <w:r w:rsidR="00513D62">
          <w:rPr>
            <w:rFonts w:eastAsiaTheme="minorEastAsia"/>
            <w:noProof/>
            <w:lang w:eastAsia="hr-HR"/>
          </w:rPr>
          <w:tab/>
        </w:r>
        <w:r w:rsidR="00513D62" w:rsidRPr="00025C35">
          <w:rPr>
            <w:rStyle w:val="Hiperveza"/>
            <w:noProof/>
          </w:rPr>
          <w:t>AKCIJSKI PLAN</w:t>
        </w:r>
        <w:r w:rsidR="00513D62">
          <w:rPr>
            <w:noProof/>
            <w:webHidden/>
          </w:rPr>
          <w:tab/>
        </w:r>
        <w:r w:rsidR="00513D62">
          <w:rPr>
            <w:noProof/>
            <w:webHidden/>
          </w:rPr>
          <w:fldChar w:fldCharType="begin"/>
        </w:r>
        <w:r w:rsidR="00513D62">
          <w:rPr>
            <w:noProof/>
            <w:webHidden/>
          </w:rPr>
          <w:instrText xml:space="preserve"> PAGEREF _Toc450906184 \h </w:instrText>
        </w:r>
        <w:r w:rsidR="00513D62">
          <w:rPr>
            <w:noProof/>
            <w:webHidden/>
          </w:rPr>
        </w:r>
        <w:r w:rsidR="00513D62">
          <w:rPr>
            <w:noProof/>
            <w:webHidden/>
          </w:rPr>
          <w:fldChar w:fldCharType="separate"/>
        </w:r>
        <w:r w:rsidR="008313FE">
          <w:rPr>
            <w:noProof/>
            <w:webHidden/>
          </w:rPr>
          <w:t>61</w:t>
        </w:r>
        <w:r w:rsidR="00513D62">
          <w:rPr>
            <w:noProof/>
            <w:webHidden/>
          </w:rPr>
          <w:fldChar w:fldCharType="end"/>
        </w:r>
      </w:hyperlink>
    </w:p>
    <w:p w14:paraId="1A1F1BCE" w14:textId="77777777" w:rsidR="000E787B" w:rsidRDefault="00C66188">
      <w:pPr>
        <w:rPr>
          <w:rFonts w:ascii="Times New Roman" w:hAnsi="Times New Roman" w:cs="Times New Roman"/>
          <w:b/>
          <w:sz w:val="24"/>
          <w:szCs w:val="24"/>
        </w:rPr>
      </w:pPr>
      <w:r>
        <w:rPr>
          <w:rFonts w:ascii="Times New Roman" w:hAnsi="Times New Roman" w:cs="Times New Roman"/>
          <w:b/>
          <w:sz w:val="24"/>
          <w:szCs w:val="24"/>
        </w:rPr>
        <w:fldChar w:fldCharType="end"/>
      </w:r>
    </w:p>
    <w:p w14:paraId="367A7EFC" w14:textId="77777777" w:rsidR="000E787B" w:rsidRPr="00B11E1C" w:rsidRDefault="000E787B">
      <w:pPr>
        <w:rPr>
          <w:rFonts w:ascii="Cambria" w:hAnsi="Cambria" w:cs="Arial"/>
          <w:b/>
          <w:color w:val="C45911" w:themeColor="accent2" w:themeShade="BF"/>
          <w:sz w:val="28"/>
          <w:szCs w:val="24"/>
        </w:rPr>
      </w:pPr>
      <w:r w:rsidRPr="00B11E1C">
        <w:rPr>
          <w:rFonts w:ascii="Cambria" w:hAnsi="Cambria" w:cs="Arial"/>
          <w:b/>
          <w:color w:val="C45911" w:themeColor="accent2" w:themeShade="BF"/>
          <w:sz w:val="28"/>
          <w:szCs w:val="24"/>
        </w:rPr>
        <w:t>POPIS TABLICA</w:t>
      </w:r>
    </w:p>
    <w:p w14:paraId="14665886" w14:textId="77777777" w:rsidR="000E787B" w:rsidRDefault="000E787B">
      <w:pPr>
        <w:rPr>
          <w:rFonts w:ascii="Times New Roman" w:hAnsi="Times New Roman" w:cs="Times New Roman"/>
          <w:b/>
          <w:sz w:val="24"/>
          <w:szCs w:val="24"/>
        </w:rPr>
      </w:pPr>
    </w:p>
    <w:p w14:paraId="355ED164" w14:textId="77777777" w:rsidR="00725CAE" w:rsidRDefault="00C66188">
      <w:pPr>
        <w:pStyle w:val="Tablicaslika"/>
        <w:tabs>
          <w:tab w:val="right" w:leader="dot" w:pos="9062"/>
        </w:tabs>
        <w:rPr>
          <w:rFonts w:eastAsiaTheme="minorEastAsia"/>
          <w:noProof/>
          <w:lang w:eastAsia="hr-HR"/>
        </w:rPr>
      </w:pPr>
      <w:r>
        <w:rPr>
          <w:rFonts w:ascii="Times New Roman" w:hAnsi="Times New Roman" w:cs="Times New Roman"/>
          <w:b/>
          <w:sz w:val="24"/>
          <w:szCs w:val="24"/>
        </w:rPr>
        <w:fldChar w:fldCharType="begin"/>
      </w:r>
      <w:r w:rsidR="000E787B">
        <w:rPr>
          <w:rFonts w:ascii="Times New Roman" w:hAnsi="Times New Roman" w:cs="Times New Roman"/>
          <w:b/>
          <w:sz w:val="24"/>
          <w:szCs w:val="24"/>
        </w:rPr>
        <w:instrText xml:space="preserve"> TOC \h \z \c "Tablica" </w:instrText>
      </w:r>
      <w:r>
        <w:rPr>
          <w:rFonts w:ascii="Times New Roman" w:hAnsi="Times New Roman" w:cs="Times New Roman"/>
          <w:b/>
          <w:sz w:val="24"/>
          <w:szCs w:val="24"/>
        </w:rPr>
        <w:fldChar w:fldCharType="separate"/>
      </w:r>
      <w:hyperlink w:anchor="_Toc450906966" w:history="1">
        <w:r w:rsidR="00725CAE" w:rsidRPr="004622F4">
          <w:rPr>
            <w:rStyle w:val="Hiperveza"/>
            <w:b/>
            <w:noProof/>
          </w:rPr>
          <w:t>Tablica 1:</w:t>
        </w:r>
        <w:r w:rsidR="00725CAE" w:rsidRPr="004622F4">
          <w:rPr>
            <w:rStyle w:val="Hiperveza"/>
            <w:noProof/>
          </w:rPr>
          <w:t xml:space="preserve"> Osnovni statistički podaci o Općini Sračinec</w:t>
        </w:r>
        <w:r w:rsidR="00725CAE">
          <w:rPr>
            <w:noProof/>
            <w:webHidden/>
          </w:rPr>
          <w:tab/>
        </w:r>
        <w:r w:rsidR="00725CAE">
          <w:rPr>
            <w:noProof/>
            <w:webHidden/>
          </w:rPr>
          <w:fldChar w:fldCharType="begin"/>
        </w:r>
        <w:r w:rsidR="00725CAE">
          <w:rPr>
            <w:noProof/>
            <w:webHidden/>
          </w:rPr>
          <w:instrText xml:space="preserve"> PAGEREF _Toc450906966 \h </w:instrText>
        </w:r>
        <w:r w:rsidR="00725CAE">
          <w:rPr>
            <w:noProof/>
            <w:webHidden/>
          </w:rPr>
        </w:r>
        <w:r w:rsidR="00725CAE">
          <w:rPr>
            <w:noProof/>
            <w:webHidden/>
          </w:rPr>
          <w:fldChar w:fldCharType="separate"/>
        </w:r>
        <w:r w:rsidR="008313FE">
          <w:rPr>
            <w:noProof/>
            <w:webHidden/>
          </w:rPr>
          <w:t>7</w:t>
        </w:r>
        <w:r w:rsidR="00725CAE">
          <w:rPr>
            <w:noProof/>
            <w:webHidden/>
          </w:rPr>
          <w:fldChar w:fldCharType="end"/>
        </w:r>
      </w:hyperlink>
    </w:p>
    <w:p w14:paraId="1193B276" w14:textId="77777777" w:rsidR="00725CAE" w:rsidRDefault="00E31D92">
      <w:pPr>
        <w:pStyle w:val="Tablicaslika"/>
        <w:tabs>
          <w:tab w:val="right" w:leader="dot" w:pos="9062"/>
        </w:tabs>
        <w:rPr>
          <w:rFonts w:eastAsiaTheme="minorEastAsia"/>
          <w:noProof/>
          <w:lang w:eastAsia="hr-HR"/>
        </w:rPr>
      </w:pPr>
      <w:hyperlink w:anchor="_Toc450906967" w:history="1">
        <w:r w:rsidR="00725CAE" w:rsidRPr="004622F4">
          <w:rPr>
            <w:rStyle w:val="Hiperveza"/>
            <w:b/>
            <w:noProof/>
          </w:rPr>
          <w:t xml:space="preserve">Tablica 2: </w:t>
        </w:r>
        <w:r w:rsidR="00725CAE" w:rsidRPr="004622F4">
          <w:rPr>
            <w:rStyle w:val="Hiperveza"/>
            <w:noProof/>
          </w:rPr>
          <w:t>Zaštićena prirodna bogatstva</w:t>
        </w:r>
        <w:r w:rsidR="00725CAE">
          <w:rPr>
            <w:noProof/>
            <w:webHidden/>
          </w:rPr>
          <w:tab/>
        </w:r>
        <w:r w:rsidR="00725CAE">
          <w:rPr>
            <w:noProof/>
            <w:webHidden/>
          </w:rPr>
          <w:fldChar w:fldCharType="begin"/>
        </w:r>
        <w:r w:rsidR="00725CAE">
          <w:rPr>
            <w:noProof/>
            <w:webHidden/>
          </w:rPr>
          <w:instrText xml:space="preserve"> PAGEREF _Toc450906967 \h </w:instrText>
        </w:r>
        <w:r w:rsidR="00725CAE">
          <w:rPr>
            <w:noProof/>
            <w:webHidden/>
          </w:rPr>
        </w:r>
        <w:r w:rsidR="00725CAE">
          <w:rPr>
            <w:noProof/>
            <w:webHidden/>
          </w:rPr>
          <w:fldChar w:fldCharType="separate"/>
        </w:r>
        <w:r w:rsidR="008313FE">
          <w:rPr>
            <w:noProof/>
            <w:webHidden/>
          </w:rPr>
          <w:t>11</w:t>
        </w:r>
        <w:r w:rsidR="00725CAE">
          <w:rPr>
            <w:noProof/>
            <w:webHidden/>
          </w:rPr>
          <w:fldChar w:fldCharType="end"/>
        </w:r>
      </w:hyperlink>
    </w:p>
    <w:p w14:paraId="6A321721" w14:textId="77777777" w:rsidR="00725CAE" w:rsidRDefault="00E31D92">
      <w:pPr>
        <w:pStyle w:val="Tablicaslika"/>
        <w:tabs>
          <w:tab w:val="right" w:leader="dot" w:pos="9062"/>
        </w:tabs>
        <w:rPr>
          <w:rFonts w:eastAsiaTheme="minorEastAsia"/>
          <w:noProof/>
          <w:lang w:eastAsia="hr-HR"/>
        </w:rPr>
      </w:pPr>
      <w:hyperlink w:anchor="_Toc450906968" w:history="1">
        <w:r w:rsidR="00725CAE" w:rsidRPr="004622F4">
          <w:rPr>
            <w:rStyle w:val="Hiperveza"/>
            <w:b/>
            <w:noProof/>
          </w:rPr>
          <w:t>Tablica 3:</w:t>
        </w:r>
        <w:r w:rsidR="00725CAE" w:rsidRPr="004622F4">
          <w:rPr>
            <w:rStyle w:val="Hiperveza"/>
            <w:noProof/>
          </w:rPr>
          <w:t xml:space="preserve"> Zaštićena nepokretna povijesno-kulturna baština (materijalna)</w:t>
        </w:r>
        <w:r w:rsidR="00725CAE">
          <w:rPr>
            <w:noProof/>
            <w:webHidden/>
          </w:rPr>
          <w:tab/>
        </w:r>
        <w:r w:rsidR="00725CAE">
          <w:rPr>
            <w:noProof/>
            <w:webHidden/>
          </w:rPr>
          <w:fldChar w:fldCharType="begin"/>
        </w:r>
        <w:r w:rsidR="00725CAE">
          <w:rPr>
            <w:noProof/>
            <w:webHidden/>
          </w:rPr>
          <w:instrText xml:space="preserve"> PAGEREF _Toc450906968 \h </w:instrText>
        </w:r>
        <w:r w:rsidR="00725CAE">
          <w:rPr>
            <w:noProof/>
            <w:webHidden/>
          </w:rPr>
        </w:r>
        <w:r w:rsidR="00725CAE">
          <w:rPr>
            <w:noProof/>
            <w:webHidden/>
          </w:rPr>
          <w:fldChar w:fldCharType="separate"/>
        </w:r>
        <w:r w:rsidR="008313FE">
          <w:rPr>
            <w:noProof/>
            <w:webHidden/>
          </w:rPr>
          <w:t>12</w:t>
        </w:r>
        <w:r w:rsidR="00725CAE">
          <w:rPr>
            <w:noProof/>
            <w:webHidden/>
          </w:rPr>
          <w:fldChar w:fldCharType="end"/>
        </w:r>
      </w:hyperlink>
    </w:p>
    <w:p w14:paraId="1EAE4B05" w14:textId="77777777" w:rsidR="00725CAE" w:rsidRDefault="00E31D92">
      <w:pPr>
        <w:pStyle w:val="Tablicaslika"/>
        <w:tabs>
          <w:tab w:val="right" w:leader="dot" w:pos="9062"/>
        </w:tabs>
        <w:rPr>
          <w:rFonts w:eastAsiaTheme="minorEastAsia"/>
          <w:noProof/>
          <w:lang w:eastAsia="hr-HR"/>
        </w:rPr>
      </w:pPr>
      <w:hyperlink w:anchor="_Toc450906969" w:history="1">
        <w:r w:rsidR="00725CAE" w:rsidRPr="004622F4">
          <w:rPr>
            <w:rStyle w:val="Hiperveza"/>
            <w:b/>
            <w:noProof/>
          </w:rPr>
          <w:t xml:space="preserve">Tablica 4: </w:t>
        </w:r>
        <w:r w:rsidR="00725CAE" w:rsidRPr="004622F4">
          <w:rPr>
            <w:rStyle w:val="Hiperveza"/>
            <w:noProof/>
          </w:rPr>
          <w:t>Postotak kućanstva s ugovorenom brzinom pristupa internetu u Općini Sračinec</w:t>
        </w:r>
        <w:r w:rsidR="00725CAE">
          <w:rPr>
            <w:noProof/>
            <w:webHidden/>
          </w:rPr>
          <w:tab/>
        </w:r>
        <w:r w:rsidR="00725CAE">
          <w:rPr>
            <w:noProof/>
            <w:webHidden/>
          </w:rPr>
          <w:fldChar w:fldCharType="begin"/>
        </w:r>
        <w:r w:rsidR="00725CAE">
          <w:rPr>
            <w:noProof/>
            <w:webHidden/>
          </w:rPr>
          <w:instrText xml:space="preserve"> PAGEREF _Toc450906969 \h </w:instrText>
        </w:r>
        <w:r w:rsidR="00725CAE">
          <w:rPr>
            <w:noProof/>
            <w:webHidden/>
          </w:rPr>
        </w:r>
        <w:r w:rsidR="00725CAE">
          <w:rPr>
            <w:noProof/>
            <w:webHidden/>
          </w:rPr>
          <w:fldChar w:fldCharType="separate"/>
        </w:r>
        <w:r w:rsidR="008313FE">
          <w:rPr>
            <w:noProof/>
            <w:webHidden/>
          </w:rPr>
          <w:t>16</w:t>
        </w:r>
        <w:r w:rsidR="00725CAE">
          <w:rPr>
            <w:noProof/>
            <w:webHidden/>
          </w:rPr>
          <w:fldChar w:fldCharType="end"/>
        </w:r>
      </w:hyperlink>
    </w:p>
    <w:p w14:paraId="1F80C63A" w14:textId="77777777" w:rsidR="00725CAE" w:rsidRDefault="00E31D92">
      <w:pPr>
        <w:pStyle w:val="Tablicaslika"/>
        <w:tabs>
          <w:tab w:val="right" w:leader="dot" w:pos="9062"/>
        </w:tabs>
        <w:rPr>
          <w:rFonts w:eastAsiaTheme="minorEastAsia"/>
          <w:noProof/>
          <w:lang w:eastAsia="hr-HR"/>
        </w:rPr>
      </w:pPr>
      <w:hyperlink w:anchor="_Toc450906970" w:history="1">
        <w:r w:rsidR="00725CAE" w:rsidRPr="004622F4">
          <w:rPr>
            <w:rStyle w:val="Hiperveza"/>
            <w:b/>
            <w:noProof/>
          </w:rPr>
          <w:t xml:space="preserve">Tablica 5: </w:t>
        </w:r>
        <w:r w:rsidR="00725CAE" w:rsidRPr="004622F4">
          <w:rPr>
            <w:rStyle w:val="Hiperveza"/>
            <w:noProof/>
          </w:rPr>
          <w:t>Broj kućanstva naselja Općine Sračinec</w:t>
        </w:r>
        <w:r w:rsidR="00725CAE">
          <w:rPr>
            <w:noProof/>
            <w:webHidden/>
          </w:rPr>
          <w:tab/>
        </w:r>
        <w:r w:rsidR="00725CAE">
          <w:rPr>
            <w:noProof/>
            <w:webHidden/>
          </w:rPr>
          <w:fldChar w:fldCharType="begin"/>
        </w:r>
        <w:r w:rsidR="00725CAE">
          <w:rPr>
            <w:noProof/>
            <w:webHidden/>
          </w:rPr>
          <w:instrText xml:space="preserve"> PAGEREF _Toc450906970 \h </w:instrText>
        </w:r>
        <w:r w:rsidR="00725CAE">
          <w:rPr>
            <w:noProof/>
            <w:webHidden/>
          </w:rPr>
        </w:r>
        <w:r w:rsidR="00725CAE">
          <w:rPr>
            <w:noProof/>
            <w:webHidden/>
          </w:rPr>
          <w:fldChar w:fldCharType="separate"/>
        </w:r>
        <w:r w:rsidR="008313FE">
          <w:rPr>
            <w:noProof/>
            <w:webHidden/>
          </w:rPr>
          <w:t>18</w:t>
        </w:r>
        <w:r w:rsidR="00725CAE">
          <w:rPr>
            <w:noProof/>
            <w:webHidden/>
          </w:rPr>
          <w:fldChar w:fldCharType="end"/>
        </w:r>
      </w:hyperlink>
    </w:p>
    <w:p w14:paraId="2A415685" w14:textId="77777777" w:rsidR="00725CAE" w:rsidRDefault="00E31D92">
      <w:pPr>
        <w:pStyle w:val="Tablicaslika"/>
        <w:tabs>
          <w:tab w:val="right" w:leader="dot" w:pos="9062"/>
        </w:tabs>
        <w:rPr>
          <w:rFonts w:eastAsiaTheme="minorEastAsia"/>
          <w:noProof/>
          <w:lang w:eastAsia="hr-HR"/>
        </w:rPr>
      </w:pPr>
      <w:hyperlink w:anchor="_Toc450906971" w:history="1">
        <w:r w:rsidR="00725CAE" w:rsidRPr="004622F4">
          <w:rPr>
            <w:rStyle w:val="Hiperveza"/>
            <w:b/>
            <w:noProof/>
          </w:rPr>
          <w:t xml:space="preserve">Tablica 6: </w:t>
        </w:r>
        <w:r w:rsidR="00725CAE" w:rsidRPr="004622F4">
          <w:rPr>
            <w:rStyle w:val="Hiperveza"/>
            <w:noProof/>
          </w:rPr>
          <w:t>Osnovni financijski rezultati poduzetnika Općine Sračinec  (iznosi u tisućama kn)</w:t>
        </w:r>
        <w:r w:rsidR="00725CAE">
          <w:rPr>
            <w:noProof/>
            <w:webHidden/>
          </w:rPr>
          <w:tab/>
        </w:r>
        <w:r w:rsidR="00725CAE">
          <w:rPr>
            <w:noProof/>
            <w:webHidden/>
          </w:rPr>
          <w:fldChar w:fldCharType="begin"/>
        </w:r>
        <w:r w:rsidR="00725CAE">
          <w:rPr>
            <w:noProof/>
            <w:webHidden/>
          </w:rPr>
          <w:instrText xml:space="preserve"> PAGEREF _Toc450906971 \h </w:instrText>
        </w:r>
        <w:r w:rsidR="00725CAE">
          <w:rPr>
            <w:noProof/>
            <w:webHidden/>
          </w:rPr>
        </w:r>
        <w:r w:rsidR="00725CAE">
          <w:rPr>
            <w:noProof/>
            <w:webHidden/>
          </w:rPr>
          <w:fldChar w:fldCharType="separate"/>
        </w:r>
        <w:r w:rsidR="008313FE">
          <w:rPr>
            <w:noProof/>
            <w:webHidden/>
          </w:rPr>
          <w:t>22</w:t>
        </w:r>
        <w:r w:rsidR="00725CAE">
          <w:rPr>
            <w:noProof/>
            <w:webHidden/>
          </w:rPr>
          <w:fldChar w:fldCharType="end"/>
        </w:r>
      </w:hyperlink>
    </w:p>
    <w:p w14:paraId="27A0EFAE" w14:textId="77777777" w:rsidR="00725CAE" w:rsidRDefault="00E31D92">
      <w:pPr>
        <w:pStyle w:val="Tablicaslika"/>
        <w:tabs>
          <w:tab w:val="right" w:leader="dot" w:pos="9062"/>
        </w:tabs>
        <w:rPr>
          <w:rFonts w:eastAsiaTheme="minorEastAsia"/>
          <w:noProof/>
          <w:lang w:eastAsia="hr-HR"/>
        </w:rPr>
      </w:pPr>
      <w:hyperlink w:anchor="_Toc450906972" w:history="1">
        <w:r w:rsidR="00725CAE" w:rsidRPr="004622F4">
          <w:rPr>
            <w:rStyle w:val="Hiperveza"/>
            <w:b/>
            <w:noProof/>
          </w:rPr>
          <w:t xml:space="preserve">Tablica 7: </w:t>
        </w:r>
        <w:r w:rsidR="00725CAE" w:rsidRPr="004622F4">
          <w:rPr>
            <w:rStyle w:val="Hiperveza"/>
            <w:noProof/>
          </w:rPr>
          <w:t>Struktura gospodarstva u 2014. godini po djelatnostima</w:t>
        </w:r>
        <w:r w:rsidR="00725CAE">
          <w:rPr>
            <w:noProof/>
            <w:webHidden/>
          </w:rPr>
          <w:tab/>
        </w:r>
        <w:r w:rsidR="00725CAE">
          <w:rPr>
            <w:noProof/>
            <w:webHidden/>
          </w:rPr>
          <w:fldChar w:fldCharType="begin"/>
        </w:r>
        <w:r w:rsidR="00725CAE">
          <w:rPr>
            <w:noProof/>
            <w:webHidden/>
          </w:rPr>
          <w:instrText xml:space="preserve"> PAGEREF _Toc450906972 \h </w:instrText>
        </w:r>
        <w:r w:rsidR="00725CAE">
          <w:rPr>
            <w:noProof/>
            <w:webHidden/>
          </w:rPr>
        </w:r>
        <w:r w:rsidR="00725CAE">
          <w:rPr>
            <w:noProof/>
            <w:webHidden/>
          </w:rPr>
          <w:fldChar w:fldCharType="separate"/>
        </w:r>
        <w:r w:rsidR="008313FE">
          <w:rPr>
            <w:noProof/>
            <w:webHidden/>
          </w:rPr>
          <w:t>23</w:t>
        </w:r>
        <w:r w:rsidR="00725CAE">
          <w:rPr>
            <w:noProof/>
            <w:webHidden/>
          </w:rPr>
          <w:fldChar w:fldCharType="end"/>
        </w:r>
      </w:hyperlink>
    </w:p>
    <w:p w14:paraId="6417A500" w14:textId="77777777" w:rsidR="00725CAE" w:rsidRDefault="00E31D92">
      <w:pPr>
        <w:pStyle w:val="Tablicaslika"/>
        <w:tabs>
          <w:tab w:val="right" w:leader="dot" w:pos="9062"/>
        </w:tabs>
        <w:rPr>
          <w:rFonts w:eastAsiaTheme="minorEastAsia"/>
          <w:noProof/>
          <w:lang w:eastAsia="hr-HR"/>
        </w:rPr>
      </w:pPr>
      <w:hyperlink w:anchor="_Toc450906973" w:history="1">
        <w:r w:rsidR="00725CAE" w:rsidRPr="004622F4">
          <w:rPr>
            <w:rStyle w:val="Hiperveza"/>
            <w:b/>
            <w:noProof/>
          </w:rPr>
          <w:t>Tablica 8</w:t>
        </w:r>
        <w:r w:rsidR="00725CAE" w:rsidRPr="004622F4">
          <w:rPr>
            <w:rStyle w:val="Hiperveza"/>
            <w:noProof/>
          </w:rPr>
          <w:t>: Izvoz i uvoz 2013. i 2014. u tisućama kuna</w:t>
        </w:r>
        <w:r w:rsidR="00725CAE">
          <w:rPr>
            <w:noProof/>
            <w:webHidden/>
          </w:rPr>
          <w:tab/>
        </w:r>
        <w:r w:rsidR="00725CAE">
          <w:rPr>
            <w:noProof/>
            <w:webHidden/>
          </w:rPr>
          <w:fldChar w:fldCharType="begin"/>
        </w:r>
        <w:r w:rsidR="00725CAE">
          <w:rPr>
            <w:noProof/>
            <w:webHidden/>
          </w:rPr>
          <w:instrText xml:space="preserve"> PAGEREF _Toc450906973 \h </w:instrText>
        </w:r>
        <w:r w:rsidR="00725CAE">
          <w:rPr>
            <w:noProof/>
            <w:webHidden/>
          </w:rPr>
        </w:r>
        <w:r w:rsidR="00725CAE">
          <w:rPr>
            <w:noProof/>
            <w:webHidden/>
          </w:rPr>
          <w:fldChar w:fldCharType="separate"/>
        </w:r>
        <w:r w:rsidR="008313FE">
          <w:rPr>
            <w:noProof/>
            <w:webHidden/>
          </w:rPr>
          <w:t>24</w:t>
        </w:r>
        <w:r w:rsidR="00725CAE">
          <w:rPr>
            <w:noProof/>
            <w:webHidden/>
          </w:rPr>
          <w:fldChar w:fldCharType="end"/>
        </w:r>
      </w:hyperlink>
    </w:p>
    <w:p w14:paraId="7A21D314" w14:textId="77777777" w:rsidR="00725CAE" w:rsidRDefault="00E31D92">
      <w:pPr>
        <w:pStyle w:val="Tablicaslika"/>
        <w:tabs>
          <w:tab w:val="right" w:leader="dot" w:pos="9062"/>
        </w:tabs>
        <w:rPr>
          <w:rFonts w:eastAsiaTheme="minorEastAsia"/>
          <w:noProof/>
          <w:lang w:eastAsia="hr-HR"/>
        </w:rPr>
      </w:pPr>
      <w:hyperlink w:anchor="_Toc450906974" w:history="1">
        <w:r w:rsidR="00725CAE" w:rsidRPr="004622F4">
          <w:rPr>
            <w:rStyle w:val="Hiperveza"/>
            <w:b/>
            <w:noProof/>
          </w:rPr>
          <w:t xml:space="preserve">Tablica 9: </w:t>
        </w:r>
        <w:r w:rsidR="00725CAE" w:rsidRPr="004622F4">
          <w:rPr>
            <w:rStyle w:val="Hiperveza"/>
            <w:noProof/>
          </w:rPr>
          <w:t>Nezaposlene osobe prema kvalifikaciji i spolu</w:t>
        </w:r>
        <w:r w:rsidR="00725CAE">
          <w:rPr>
            <w:noProof/>
            <w:webHidden/>
          </w:rPr>
          <w:tab/>
        </w:r>
        <w:r w:rsidR="00725CAE">
          <w:rPr>
            <w:noProof/>
            <w:webHidden/>
          </w:rPr>
          <w:fldChar w:fldCharType="begin"/>
        </w:r>
        <w:r w:rsidR="00725CAE">
          <w:rPr>
            <w:noProof/>
            <w:webHidden/>
          </w:rPr>
          <w:instrText xml:space="preserve"> PAGEREF _Toc450906974 \h </w:instrText>
        </w:r>
        <w:r w:rsidR="00725CAE">
          <w:rPr>
            <w:noProof/>
            <w:webHidden/>
          </w:rPr>
        </w:r>
        <w:r w:rsidR="00725CAE">
          <w:rPr>
            <w:noProof/>
            <w:webHidden/>
          </w:rPr>
          <w:fldChar w:fldCharType="separate"/>
        </w:r>
        <w:r w:rsidR="008313FE">
          <w:rPr>
            <w:noProof/>
            <w:webHidden/>
          </w:rPr>
          <w:t>26</w:t>
        </w:r>
        <w:r w:rsidR="00725CAE">
          <w:rPr>
            <w:noProof/>
            <w:webHidden/>
          </w:rPr>
          <w:fldChar w:fldCharType="end"/>
        </w:r>
      </w:hyperlink>
    </w:p>
    <w:p w14:paraId="7EAB9D8C" w14:textId="77777777" w:rsidR="00725CAE" w:rsidRDefault="00E31D92">
      <w:pPr>
        <w:pStyle w:val="Tablicaslika"/>
        <w:tabs>
          <w:tab w:val="right" w:leader="dot" w:pos="9062"/>
        </w:tabs>
        <w:rPr>
          <w:rFonts w:eastAsiaTheme="minorEastAsia"/>
          <w:noProof/>
          <w:lang w:eastAsia="hr-HR"/>
        </w:rPr>
      </w:pPr>
      <w:hyperlink w:anchor="_Toc450906975" w:history="1">
        <w:r w:rsidR="00725CAE" w:rsidRPr="004622F4">
          <w:rPr>
            <w:rStyle w:val="Hiperveza"/>
            <w:b/>
            <w:noProof/>
          </w:rPr>
          <w:t xml:space="preserve">Tablica 10: </w:t>
        </w:r>
        <w:r w:rsidR="00725CAE" w:rsidRPr="004622F4">
          <w:rPr>
            <w:rStyle w:val="Hiperveza"/>
            <w:noProof/>
          </w:rPr>
          <w:t>Struktura poljoprivrednog zemljišta po namjeni (ha)</w:t>
        </w:r>
        <w:r w:rsidR="00725CAE">
          <w:rPr>
            <w:noProof/>
            <w:webHidden/>
          </w:rPr>
          <w:tab/>
        </w:r>
        <w:r w:rsidR="00725CAE">
          <w:rPr>
            <w:noProof/>
            <w:webHidden/>
          </w:rPr>
          <w:fldChar w:fldCharType="begin"/>
        </w:r>
        <w:r w:rsidR="00725CAE">
          <w:rPr>
            <w:noProof/>
            <w:webHidden/>
          </w:rPr>
          <w:instrText xml:space="preserve"> PAGEREF _Toc450906975 \h </w:instrText>
        </w:r>
        <w:r w:rsidR="00725CAE">
          <w:rPr>
            <w:noProof/>
            <w:webHidden/>
          </w:rPr>
        </w:r>
        <w:r w:rsidR="00725CAE">
          <w:rPr>
            <w:noProof/>
            <w:webHidden/>
          </w:rPr>
          <w:fldChar w:fldCharType="separate"/>
        </w:r>
        <w:r w:rsidR="008313FE">
          <w:rPr>
            <w:noProof/>
            <w:webHidden/>
          </w:rPr>
          <w:t>27</w:t>
        </w:r>
        <w:r w:rsidR="00725CAE">
          <w:rPr>
            <w:noProof/>
            <w:webHidden/>
          </w:rPr>
          <w:fldChar w:fldCharType="end"/>
        </w:r>
      </w:hyperlink>
    </w:p>
    <w:p w14:paraId="18C80AA8" w14:textId="77777777" w:rsidR="00725CAE" w:rsidRDefault="00E31D92">
      <w:pPr>
        <w:pStyle w:val="Tablicaslika"/>
        <w:tabs>
          <w:tab w:val="right" w:leader="dot" w:pos="9062"/>
        </w:tabs>
        <w:rPr>
          <w:rFonts w:eastAsiaTheme="minorEastAsia"/>
          <w:noProof/>
          <w:lang w:eastAsia="hr-HR"/>
        </w:rPr>
      </w:pPr>
      <w:hyperlink w:anchor="_Toc450906976" w:history="1">
        <w:r w:rsidR="00725CAE" w:rsidRPr="004622F4">
          <w:rPr>
            <w:rStyle w:val="Hiperveza"/>
            <w:b/>
            <w:noProof/>
          </w:rPr>
          <w:t xml:space="preserve">Tablica 11: </w:t>
        </w:r>
        <w:r w:rsidR="00725CAE" w:rsidRPr="004622F4">
          <w:rPr>
            <w:rStyle w:val="Hiperveza"/>
            <w:noProof/>
          </w:rPr>
          <w:t>Prikaz načina korištenja parcela (</w:t>
        </w:r>
        <w:r w:rsidR="00725CAE" w:rsidRPr="004622F4">
          <w:rPr>
            <w:rStyle w:val="Hiperveza"/>
            <w:i/>
            <w:noProof/>
          </w:rPr>
          <w:t>ha</w:t>
        </w:r>
        <w:r w:rsidR="00725CAE" w:rsidRPr="004622F4">
          <w:rPr>
            <w:rStyle w:val="Hiperveza"/>
            <w:noProof/>
          </w:rPr>
          <w:t>) prijavljenih u ARKOD-u</w:t>
        </w:r>
        <w:r w:rsidR="00725CAE">
          <w:rPr>
            <w:noProof/>
            <w:webHidden/>
          </w:rPr>
          <w:tab/>
        </w:r>
        <w:r w:rsidR="00725CAE">
          <w:rPr>
            <w:noProof/>
            <w:webHidden/>
          </w:rPr>
          <w:fldChar w:fldCharType="begin"/>
        </w:r>
        <w:r w:rsidR="00725CAE">
          <w:rPr>
            <w:noProof/>
            <w:webHidden/>
          </w:rPr>
          <w:instrText xml:space="preserve"> PAGEREF _Toc450906976 \h </w:instrText>
        </w:r>
        <w:r w:rsidR="00725CAE">
          <w:rPr>
            <w:noProof/>
            <w:webHidden/>
          </w:rPr>
        </w:r>
        <w:r w:rsidR="00725CAE">
          <w:rPr>
            <w:noProof/>
            <w:webHidden/>
          </w:rPr>
          <w:fldChar w:fldCharType="separate"/>
        </w:r>
        <w:r w:rsidR="008313FE">
          <w:rPr>
            <w:noProof/>
            <w:webHidden/>
          </w:rPr>
          <w:t>27</w:t>
        </w:r>
        <w:r w:rsidR="00725CAE">
          <w:rPr>
            <w:noProof/>
            <w:webHidden/>
          </w:rPr>
          <w:fldChar w:fldCharType="end"/>
        </w:r>
      </w:hyperlink>
    </w:p>
    <w:p w14:paraId="4D4DA02E" w14:textId="77777777" w:rsidR="00725CAE" w:rsidRDefault="00E31D92">
      <w:pPr>
        <w:pStyle w:val="Tablicaslika"/>
        <w:tabs>
          <w:tab w:val="right" w:leader="dot" w:pos="9062"/>
        </w:tabs>
        <w:rPr>
          <w:rFonts w:eastAsiaTheme="minorEastAsia"/>
          <w:noProof/>
          <w:lang w:eastAsia="hr-HR"/>
        </w:rPr>
      </w:pPr>
      <w:hyperlink w:anchor="_Toc450906977" w:history="1">
        <w:r w:rsidR="00725CAE" w:rsidRPr="004622F4">
          <w:rPr>
            <w:rStyle w:val="Hiperveza"/>
            <w:b/>
            <w:noProof/>
          </w:rPr>
          <w:t>Tablica 12</w:t>
        </w:r>
        <w:r w:rsidR="00725CAE" w:rsidRPr="004622F4">
          <w:rPr>
            <w:rStyle w:val="Hiperveza"/>
            <w:noProof/>
          </w:rPr>
          <w:t>: Poljoprivredna gospodarstva s najzastupljenijim traženim povrtnim kulturama i žitaricama s jedinstvenog zahtjeva iz 2015. godine  na području Općine Sračinec</w:t>
        </w:r>
        <w:r w:rsidR="00725CAE">
          <w:rPr>
            <w:noProof/>
            <w:webHidden/>
          </w:rPr>
          <w:tab/>
        </w:r>
        <w:r w:rsidR="00725CAE">
          <w:rPr>
            <w:noProof/>
            <w:webHidden/>
          </w:rPr>
          <w:fldChar w:fldCharType="begin"/>
        </w:r>
        <w:r w:rsidR="00725CAE">
          <w:rPr>
            <w:noProof/>
            <w:webHidden/>
          </w:rPr>
          <w:instrText xml:space="preserve"> PAGEREF _Toc450906977 \h </w:instrText>
        </w:r>
        <w:r w:rsidR="00725CAE">
          <w:rPr>
            <w:noProof/>
            <w:webHidden/>
          </w:rPr>
        </w:r>
        <w:r w:rsidR="00725CAE">
          <w:rPr>
            <w:noProof/>
            <w:webHidden/>
          </w:rPr>
          <w:fldChar w:fldCharType="separate"/>
        </w:r>
        <w:r w:rsidR="008313FE">
          <w:rPr>
            <w:noProof/>
            <w:webHidden/>
          </w:rPr>
          <w:t>28</w:t>
        </w:r>
        <w:r w:rsidR="00725CAE">
          <w:rPr>
            <w:noProof/>
            <w:webHidden/>
          </w:rPr>
          <w:fldChar w:fldCharType="end"/>
        </w:r>
      </w:hyperlink>
    </w:p>
    <w:p w14:paraId="3606D3B0" w14:textId="77777777" w:rsidR="00725CAE" w:rsidRDefault="00E31D92">
      <w:pPr>
        <w:pStyle w:val="Tablicaslika"/>
        <w:tabs>
          <w:tab w:val="right" w:leader="dot" w:pos="9062"/>
        </w:tabs>
        <w:rPr>
          <w:rFonts w:eastAsiaTheme="minorEastAsia"/>
          <w:noProof/>
          <w:lang w:eastAsia="hr-HR"/>
        </w:rPr>
      </w:pPr>
      <w:hyperlink w:anchor="_Toc450906978" w:history="1">
        <w:r w:rsidR="00725CAE" w:rsidRPr="004622F4">
          <w:rPr>
            <w:rStyle w:val="Hiperveza"/>
            <w:b/>
            <w:noProof/>
          </w:rPr>
          <w:t xml:space="preserve">Tablica 13: </w:t>
        </w:r>
        <w:r w:rsidR="00725CAE" w:rsidRPr="004622F4">
          <w:rPr>
            <w:rStyle w:val="Hiperveza"/>
            <w:noProof/>
          </w:rPr>
          <w:t>Proizvodnja grožđa i vina</w:t>
        </w:r>
        <w:r w:rsidR="00725CAE">
          <w:rPr>
            <w:noProof/>
            <w:webHidden/>
          </w:rPr>
          <w:tab/>
        </w:r>
        <w:r w:rsidR="00725CAE">
          <w:rPr>
            <w:noProof/>
            <w:webHidden/>
          </w:rPr>
          <w:fldChar w:fldCharType="begin"/>
        </w:r>
        <w:r w:rsidR="00725CAE">
          <w:rPr>
            <w:noProof/>
            <w:webHidden/>
          </w:rPr>
          <w:instrText xml:space="preserve"> PAGEREF _Toc450906978 \h </w:instrText>
        </w:r>
        <w:r w:rsidR="00725CAE">
          <w:rPr>
            <w:noProof/>
            <w:webHidden/>
          </w:rPr>
        </w:r>
        <w:r w:rsidR="00725CAE">
          <w:rPr>
            <w:noProof/>
            <w:webHidden/>
          </w:rPr>
          <w:fldChar w:fldCharType="separate"/>
        </w:r>
        <w:r w:rsidR="008313FE">
          <w:rPr>
            <w:noProof/>
            <w:webHidden/>
          </w:rPr>
          <w:t>29</w:t>
        </w:r>
        <w:r w:rsidR="00725CAE">
          <w:rPr>
            <w:noProof/>
            <w:webHidden/>
          </w:rPr>
          <w:fldChar w:fldCharType="end"/>
        </w:r>
      </w:hyperlink>
    </w:p>
    <w:p w14:paraId="3EF3CBA6" w14:textId="77777777" w:rsidR="00725CAE" w:rsidRDefault="00E31D92">
      <w:pPr>
        <w:pStyle w:val="Tablicaslika"/>
        <w:tabs>
          <w:tab w:val="right" w:leader="dot" w:pos="9062"/>
        </w:tabs>
        <w:rPr>
          <w:rFonts w:eastAsiaTheme="minorEastAsia"/>
          <w:noProof/>
          <w:lang w:eastAsia="hr-HR"/>
        </w:rPr>
      </w:pPr>
      <w:hyperlink w:anchor="_Toc450906979" w:history="1">
        <w:r w:rsidR="00725CAE" w:rsidRPr="004622F4">
          <w:rPr>
            <w:rStyle w:val="Hiperveza"/>
            <w:b/>
            <w:noProof/>
          </w:rPr>
          <w:t xml:space="preserve">Tablica 14: </w:t>
        </w:r>
        <w:r w:rsidR="00725CAE" w:rsidRPr="004622F4">
          <w:rPr>
            <w:rStyle w:val="Hiperveza"/>
            <w:noProof/>
          </w:rPr>
          <w:t>Struktura stočarske proizvodnje</w:t>
        </w:r>
        <w:r w:rsidR="00725CAE">
          <w:rPr>
            <w:noProof/>
            <w:webHidden/>
          </w:rPr>
          <w:tab/>
        </w:r>
        <w:r w:rsidR="00725CAE">
          <w:rPr>
            <w:noProof/>
            <w:webHidden/>
          </w:rPr>
          <w:fldChar w:fldCharType="begin"/>
        </w:r>
        <w:r w:rsidR="00725CAE">
          <w:rPr>
            <w:noProof/>
            <w:webHidden/>
          </w:rPr>
          <w:instrText xml:space="preserve"> PAGEREF _Toc450906979 \h </w:instrText>
        </w:r>
        <w:r w:rsidR="00725CAE">
          <w:rPr>
            <w:noProof/>
            <w:webHidden/>
          </w:rPr>
        </w:r>
        <w:r w:rsidR="00725CAE">
          <w:rPr>
            <w:noProof/>
            <w:webHidden/>
          </w:rPr>
          <w:fldChar w:fldCharType="separate"/>
        </w:r>
        <w:r w:rsidR="008313FE">
          <w:rPr>
            <w:noProof/>
            <w:webHidden/>
          </w:rPr>
          <w:t>29</w:t>
        </w:r>
        <w:r w:rsidR="00725CAE">
          <w:rPr>
            <w:noProof/>
            <w:webHidden/>
          </w:rPr>
          <w:fldChar w:fldCharType="end"/>
        </w:r>
      </w:hyperlink>
    </w:p>
    <w:p w14:paraId="29D86870" w14:textId="77777777" w:rsidR="00725CAE" w:rsidRDefault="00E31D92">
      <w:pPr>
        <w:pStyle w:val="Tablicaslika"/>
        <w:tabs>
          <w:tab w:val="right" w:leader="dot" w:pos="9062"/>
        </w:tabs>
        <w:rPr>
          <w:rFonts w:eastAsiaTheme="minorEastAsia"/>
          <w:noProof/>
          <w:lang w:eastAsia="hr-HR"/>
        </w:rPr>
      </w:pPr>
      <w:hyperlink w:anchor="_Toc450906980" w:history="1">
        <w:r w:rsidR="00725CAE" w:rsidRPr="004622F4">
          <w:rPr>
            <w:rStyle w:val="Hiperveza"/>
            <w:b/>
            <w:noProof/>
          </w:rPr>
          <w:t xml:space="preserve">Tablica 15: </w:t>
        </w:r>
        <w:r w:rsidR="00725CAE" w:rsidRPr="004622F4">
          <w:rPr>
            <w:rStyle w:val="Hiperveza"/>
            <w:noProof/>
          </w:rPr>
          <w:t>Broj poljoprivrednih proizvođača prema vrsti poljoprivrednog gospodarstva upisanih u Upisnik poljoprivrednih gospodarstava</w:t>
        </w:r>
        <w:r w:rsidR="00725CAE">
          <w:rPr>
            <w:noProof/>
            <w:webHidden/>
          </w:rPr>
          <w:tab/>
        </w:r>
        <w:r w:rsidR="00725CAE">
          <w:rPr>
            <w:noProof/>
            <w:webHidden/>
          </w:rPr>
          <w:fldChar w:fldCharType="begin"/>
        </w:r>
        <w:r w:rsidR="00725CAE">
          <w:rPr>
            <w:noProof/>
            <w:webHidden/>
          </w:rPr>
          <w:instrText xml:space="preserve"> PAGEREF _Toc450906980 \h </w:instrText>
        </w:r>
        <w:r w:rsidR="00725CAE">
          <w:rPr>
            <w:noProof/>
            <w:webHidden/>
          </w:rPr>
        </w:r>
        <w:r w:rsidR="00725CAE">
          <w:rPr>
            <w:noProof/>
            <w:webHidden/>
          </w:rPr>
          <w:fldChar w:fldCharType="separate"/>
        </w:r>
        <w:r w:rsidR="008313FE">
          <w:rPr>
            <w:noProof/>
            <w:webHidden/>
          </w:rPr>
          <w:t>30</w:t>
        </w:r>
        <w:r w:rsidR="00725CAE">
          <w:rPr>
            <w:noProof/>
            <w:webHidden/>
          </w:rPr>
          <w:fldChar w:fldCharType="end"/>
        </w:r>
      </w:hyperlink>
    </w:p>
    <w:p w14:paraId="6E2B4EF3" w14:textId="77777777" w:rsidR="00725CAE" w:rsidRDefault="00E31D92">
      <w:pPr>
        <w:pStyle w:val="Tablicaslika"/>
        <w:tabs>
          <w:tab w:val="right" w:leader="dot" w:pos="9062"/>
        </w:tabs>
        <w:rPr>
          <w:rFonts w:eastAsiaTheme="minorEastAsia"/>
          <w:noProof/>
          <w:lang w:eastAsia="hr-HR"/>
        </w:rPr>
      </w:pPr>
      <w:hyperlink w:anchor="_Toc450906981" w:history="1">
        <w:r w:rsidR="00725CAE" w:rsidRPr="004622F4">
          <w:rPr>
            <w:rStyle w:val="Hiperveza"/>
            <w:b/>
            <w:noProof/>
          </w:rPr>
          <w:t>Tablica 16</w:t>
        </w:r>
        <w:r w:rsidR="00725CAE" w:rsidRPr="004622F4">
          <w:rPr>
            <w:rStyle w:val="Hiperveza"/>
            <w:noProof/>
          </w:rPr>
          <w:t>: Dolasci i noćenja turista u Općini Sračinec</w:t>
        </w:r>
        <w:r w:rsidR="00725CAE">
          <w:rPr>
            <w:noProof/>
            <w:webHidden/>
          </w:rPr>
          <w:tab/>
        </w:r>
        <w:r w:rsidR="00725CAE">
          <w:rPr>
            <w:noProof/>
            <w:webHidden/>
          </w:rPr>
          <w:fldChar w:fldCharType="begin"/>
        </w:r>
        <w:r w:rsidR="00725CAE">
          <w:rPr>
            <w:noProof/>
            <w:webHidden/>
          </w:rPr>
          <w:instrText xml:space="preserve"> PAGEREF _Toc450906981 \h </w:instrText>
        </w:r>
        <w:r w:rsidR="00725CAE">
          <w:rPr>
            <w:noProof/>
            <w:webHidden/>
          </w:rPr>
        </w:r>
        <w:r w:rsidR="00725CAE">
          <w:rPr>
            <w:noProof/>
            <w:webHidden/>
          </w:rPr>
          <w:fldChar w:fldCharType="separate"/>
        </w:r>
        <w:r w:rsidR="008313FE">
          <w:rPr>
            <w:noProof/>
            <w:webHidden/>
          </w:rPr>
          <w:t>31</w:t>
        </w:r>
        <w:r w:rsidR="00725CAE">
          <w:rPr>
            <w:noProof/>
            <w:webHidden/>
          </w:rPr>
          <w:fldChar w:fldCharType="end"/>
        </w:r>
      </w:hyperlink>
    </w:p>
    <w:p w14:paraId="0E80BE4F" w14:textId="77777777" w:rsidR="00725CAE" w:rsidRDefault="00E31D92">
      <w:pPr>
        <w:pStyle w:val="Tablicaslika"/>
        <w:tabs>
          <w:tab w:val="right" w:leader="dot" w:pos="9062"/>
        </w:tabs>
        <w:rPr>
          <w:rFonts w:eastAsiaTheme="minorEastAsia"/>
          <w:noProof/>
          <w:lang w:eastAsia="hr-HR"/>
        </w:rPr>
      </w:pPr>
      <w:hyperlink w:anchor="_Toc450906982" w:history="1">
        <w:r w:rsidR="00725CAE" w:rsidRPr="004622F4">
          <w:rPr>
            <w:rStyle w:val="Hiperveza"/>
            <w:b/>
            <w:noProof/>
          </w:rPr>
          <w:t xml:space="preserve">Tablica 17: </w:t>
        </w:r>
        <w:r w:rsidR="00725CAE" w:rsidRPr="004622F4">
          <w:rPr>
            <w:rStyle w:val="Hiperveza"/>
            <w:noProof/>
          </w:rPr>
          <w:t>Stanovništvo prema starosti i spolu</w:t>
        </w:r>
        <w:r w:rsidR="00725CAE">
          <w:rPr>
            <w:noProof/>
            <w:webHidden/>
          </w:rPr>
          <w:tab/>
        </w:r>
        <w:r w:rsidR="00725CAE">
          <w:rPr>
            <w:noProof/>
            <w:webHidden/>
          </w:rPr>
          <w:fldChar w:fldCharType="begin"/>
        </w:r>
        <w:r w:rsidR="00725CAE">
          <w:rPr>
            <w:noProof/>
            <w:webHidden/>
          </w:rPr>
          <w:instrText xml:space="preserve"> PAGEREF _Toc450906982 \h </w:instrText>
        </w:r>
        <w:r w:rsidR="00725CAE">
          <w:rPr>
            <w:noProof/>
            <w:webHidden/>
          </w:rPr>
        </w:r>
        <w:r w:rsidR="00725CAE">
          <w:rPr>
            <w:noProof/>
            <w:webHidden/>
          </w:rPr>
          <w:fldChar w:fldCharType="separate"/>
        </w:r>
        <w:r w:rsidR="008313FE">
          <w:rPr>
            <w:noProof/>
            <w:webHidden/>
          </w:rPr>
          <w:t>32</w:t>
        </w:r>
        <w:r w:rsidR="00725CAE">
          <w:rPr>
            <w:noProof/>
            <w:webHidden/>
          </w:rPr>
          <w:fldChar w:fldCharType="end"/>
        </w:r>
      </w:hyperlink>
    </w:p>
    <w:p w14:paraId="7C11A441" w14:textId="77777777" w:rsidR="00725CAE" w:rsidRDefault="00E31D92">
      <w:pPr>
        <w:pStyle w:val="Tablicaslika"/>
        <w:tabs>
          <w:tab w:val="right" w:leader="dot" w:pos="9062"/>
        </w:tabs>
        <w:rPr>
          <w:rFonts w:eastAsiaTheme="minorEastAsia"/>
          <w:noProof/>
          <w:lang w:eastAsia="hr-HR"/>
        </w:rPr>
      </w:pPr>
      <w:hyperlink w:anchor="_Toc450906983" w:history="1">
        <w:r w:rsidR="00725CAE" w:rsidRPr="004622F4">
          <w:rPr>
            <w:rStyle w:val="Hiperveza"/>
            <w:b/>
            <w:noProof/>
          </w:rPr>
          <w:t xml:space="preserve">Tablica 18: </w:t>
        </w:r>
        <w:r w:rsidR="00725CAE" w:rsidRPr="004622F4">
          <w:rPr>
            <w:rStyle w:val="Hiperveza"/>
            <w:noProof/>
          </w:rPr>
          <w:t>Stanovništvo staro 15 i više godina prema spolu i završenoj školi</w:t>
        </w:r>
        <w:r w:rsidR="00725CAE">
          <w:rPr>
            <w:noProof/>
            <w:webHidden/>
          </w:rPr>
          <w:tab/>
        </w:r>
        <w:r w:rsidR="00725CAE">
          <w:rPr>
            <w:noProof/>
            <w:webHidden/>
          </w:rPr>
          <w:fldChar w:fldCharType="begin"/>
        </w:r>
        <w:r w:rsidR="00725CAE">
          <w:rPr>
            <w:noProof/>
            <w:webHidden/>
          </w:rPr>
          <w:instrText xml:space="preserve"> PAGEREF _Toc450906983 \h </w:instrText>
        </w:r>
        <w:r w:rsidR="00725CAE">
          <w:rPr>
            <w:noProof/>
            <w:webHidden/>
          </w:rPr>
        </w:r>
        <w:r w:rsidR="00725CAE">
          <w:rPr>
            <w:noProof/>
            <w:webHidden/>
          </w:rPr>
          <w:fldChar w:fldCharType="separate"/>
        </w:r>
        <w:r w:rsidR="008313FE">
          <w:rPr>
            <w:noProof/>
            <w:webHidden/>
          </w:rPr>
          <w:t>33</w:t>
        </w:r>
        <w:r w:rsidR="00725CAE">
          <w:rPr>
            <w:noProof/>
            <w:webHidden/>
          </w:rPr>
          <w:fldChar w:fldCharType="end"/>
        </w:r>
      </w:hyperlink>
    </w:p>
    <w:p w14:paraId="4BD73D5C" w14:textId="77777777" w:rsidR="00725CAE" w:rsidRDefault="00E31D92">
      <w:pPr>
        <w:pStyle w:val="Tablicaslika"/>
        <w:tabs>
          <w:tab w:val="right" w:leader="dot" w:pos="9062"/>
        </w:tabs>
        <w:rPr>
          <w:rFonts w:eastAsiaTheme="minorEastAsia"/>
          <w:noProof/>
          <w:lang w:eastAsia="hr-HR"/>
        </w:rPr>
      </w:pPr>
      <w:hyperlink w:anchor="_Toc450906984" w:history="1">
        <w:r w:rsidR="00725CAE" w:rsidRPr="004622F4">
          <w:rPr>
            <w:rStyle w:val="Hiperveza"/>
            <w:b/>
            <w:noProof/>
          </w:rPr>
          <w:t xml:space="preserve">Tablica 19: </w:t>
        </w:r>
        <w:r w:rsidR="00725CAE" w:rsidRPr="004622F4">
          <w:rPr>
            <w:rStyle w:val="Hiperveza"/>
            <w:noProof/>
          </w:rPr>
          <w:t>Kućanstva prema veličini i broju članova na području Općine Sračinec</w:t>
        </w:r>
        <w:r w:rsidR="00725CAE">
          <w:rPr>
            <w:noProof/>
            <w:webHidden/>
          </w:rPr>
          <w:tab/>
        </w:r>
        <w:r w:rsidR="00725CAE">
          <w:rPr>
            <w:noProof/>
            <w:webHidden/>
          </w:rPr>
          <w:fldChar w:fldCharType="begin"/>
        </w:r>
        <w:r w:rsidR="00725CAE">
          <w:rPr>
            <w:noProof/>
            <w:webHidden/>
          </w:rPr>
          <w:instrText xml:space="preserve"> PAGEREF _Toc450906984 \h </w:instrText>
        </w:r>
        <w:r w:rsidR="00725CAE">
          <w:rPr>
            <w:noProof/>
            <w:webHidden/>
          </w:rPr>
        </w:r>
        <w:r w:rsidR="00725CAE">
          <w:rPr>
            <w:noProof/>
            <w:webHidden/>
          </w:rPr>
          <w:fldChar w:fldCharType="separate"/>
        </w:r>
        <w:r w:rsidR="008313FE">
          <w:rPr>
            <w:noProof/>
            <w:webHidden/>
          </w:rPr>
          <w:t>34</w:t>
        </w:r>
        <w:r w:rsidR="00725CAE">
          <w:rPr>
            <w:noProof/>
            <w:webHidden/>
          </w:rPr>
          <w:fldChar w:fldCharType="end"/>
        </w:r>
      </w:hyperlink>
    </w:p>
    <w:p w14:paraId="1B59D40E" w14:textId="77777777" w:rsidR="00725CAE" w:rsidRDefault="00E31D92">
      <w:pPr>
        <w:pStyle w:val="Tablicaslika"/>
        <w:tabs>
          <w:tab w:val="right" w:leader="dot" w:pos="9062"/>
        </w:tabs>
        <w:rPr>
          <w:rFonts w:eastAsiaTheme="minorEastAsia"/>
          <w:noProof/>
          <w:lang w:eastAsia="hr-HR"/>
        </w:rPr>
      </w:pPr>
      <w:hyperlink w:anchor="_Toc450906985" w:history="1">
        <w:r w:rsidR="00725CAE" w:rsidRPr="004622F4">
          <w:rPr>
            <w:rStyle w:val="Hiperveza"/>
            <w:b/>
            <w:noProof/>
          </w:rPr>
          <w:t xml:space="preserve">Tablica 20: </w:t>
        </w:r>
        <w:r w:rsidR="00725CAE" w:rsidRPr="004622F4">
          <w:rPr>
            <w:rStyle w:val="Hiperveza"/>
            <w:noProof/>
          </w:rPr>
          <w:t>Obrazovna infrastruktura Općine Sračinec</w:t>
        </w:r>
        <w:r w:rsidR="00725CAE">
          <w:rPr>
            <w:noProof/>
            <w:webHidden/>
          </w:rPr>
          <w:tab/>
        </w:r>
        <w:r w:rsidR="00725CAE">
          <w:rPr>
            <w:noProof/>
            <w:webHidden/>
          </w:rPr>
          <w:fldChar w:fldCharType="begin"/>
        </w:r>
        <w:r w:rsidR="00725CAE">
          <w:rPr>
            <w:noProof/>
            <w:webHidden/>
          </w:rPr>
          <w:instrText xml:space="preserve"> PAGEREF _Toc450906985 \h </w:instrText>
        </w:r>
        <w:r w:rsidR="00725CAE">
          <w:rPr>
            <w:noProof/>
            <w:webHidden/>
          </w:rPr>
        </w:r>
        <w:r w:rsidR="00725CAE">
          <w:rPr>
            <w:noProof/>
            <w:webHidden/>
          </w:rPr>
          <w:fldChar w:fldCharType="separate"/>
        </w:r>
        <w:r w:rsidR="008313FE">
          <w:rPr>
            <w:noProof/>
            <w:webHidden/>
          </w:rPr>
          <w:t>35</w:t>
        </w:r>
        <w:r w:rsidR="00725CAE">
          <w:rPr>
            <w:noProof/>
            <w:webHidden/>
          </w:rPr>
          <w:fldChar w:fldCharType="end"/>
        </w:r>
      </w:hyperlink>
    </w:p>
    <w:p w14:paraId="6028EA8F" w14:textId="77777777" w:rsidR="00725CAE" w:rsidRDefault="00E31D92">
      <w:pPr>
        <w:pStyle w:val="Tablicaslika"/>
        <w:tabs>
          <w:tab w:val="right" w:leader="dot" w:pos="9062"/>
        </w:tabs>
        <w:rPr>
          <w:rFonts w:eastAsiaTheme="minorEastAsia"/>
          <w:noProof/>
          <w:lang w:eastAsia="hr-HR"/>
        </w:rPr>
      </w:pPr>
      <w:hyperlink w:anchor="_Toc450906986" w:history="1">
        <w:r w:rsidR="00725CAE" w:rsidRPr="004622F4">
          <w:rPr>
            <w:rStyle w:val="Hiperveza"/>
            <w:b/>
            <w:noProof/>
          </w:rPr>
          <w:t xml:space="preserve">Tablica 21: </w:t>
        </w:r>
        <w:r w:rsidR="00725CAE" w:rsidRPr="004622F4">
          <w:rPr>
            <w:rStyle w:val="Hiperveza"/>
            <w:noProof/>
          </w:rPr>
          <w:t>Usluge socijalne skrbi Centra za socijalnu skrb Varaždin</w:t>
        </w:r>
        <w:r w:rsidR="00725CAE">
          <w:rPr>
            <w:noProof/>
            <w:webHidden/>
          </w:rPr>
          <w:tab/>
        </w:r>
        <w:r w:rsidR="00725CAE">
          <w:rPr>
            <w:noProof/>
            <w:webHidden/>
          </w:rPr>
          <w:fldChar w:fldCharType="begin"/>
        </w:r>
        <w:r w:rsidR="00725CAE">
          <w:rPr>
            <w:noProof/>
            <w:webHidden/>
          </w:rPr>
          <w:instrText xml:space="preserve"> PAGEREF _Toc450906986 \h </w:instrText>
        </w:r>
        <w:r w:rsidR="00725CAE">
          <w:rPr>
            <w:noProof/>
            <w:webHidden/>
          </w:rPr>
        </w:r>
        <w:r w:rsidR="00725CAE">
          <w:rPr>
            <w:noProof/>
            <w:webHidden/>
          </w:rPr>
          <w:fldChar w:fldCharType="separate"/>
        </w:r>
        <w:r w:rsidR="008313FE">
          <w:rPr>
            <w:noProof/>
            <w:webHidden/>
          </w:rPr>
          <w:t>36</w:t>
        </w:r>
        <w:r w:rsidR="00725CAE">
          <w:rPr>
            <w:noProof/>
            <w:webHidden/>
          </w:rPr>
          <w:fldChar w:fldCharType="end"/>
        </w:r>
      </w:hyperlink>
    </w:p>
    <w:p w14:paraId="1CBB691C" w14:textId="77777777" w:rsidR="00725CAE" w:rsidRDefault="00E31D92">
      <w:pPr>
        <w:pStyle w:val="Tablicaslika"/>
        <w:tabs>
          <w:tab w:val="right" w:leader="dot" w:pos="9062"/>
        </w:tabs>
        <w:rPr>
          <w:rFonts w:eastAsiaTheme="minorEastAsia"/>
          <w:noProof/>
          <w:lang w:eastAsia="hr-HR"/>
        </w:rPr>
      </w:pPr>
      <w:hyperlink w:anchor="_Toc450906987" w:history="1">
        <w:r w:rsidR="00725CAE" w:rsidRPr="004622F4">
          <w:rPr>
            <w:rStyle w:val="Hiperveza"/>
            <w:b/>
            <w:noProof/>
          </w:rPr>
          <w:t>Tablica 22:</w:t>
        </w:r>
        <w:r w:rsidR="00725CAE" w:rsidRPr="004622F4">
          <w:rPr>
            <w:rStyle w:val="Hiperveza"/>
            <w:noProof/>
          </w:rPr>
          <w:t xml:space="preserve"> Razvojni ciljevi, prioriteti i mjere</w:t>
        </w:r>
        <w:r w:rsidR="00725CAE">
          <w:rPr>
            <w:noProof/>
            <w:webHidden/>
          </w:rPr>
          <w:tab/>
        </w:r>
        <w:r w:rsidR="00725CAE">
          <w:rPr>
            <w:noProof/>
            <w:webHidden/>
          </w:rPr>
          <w:fldChar w:fldCharType="begin"/>
        </w:r>
        <w:r w:rsidR="00725CAE">
          <w:rPr>
            <w:noProof/>
            <w:webHidden/>
          </w:rPr>
          <w:instrText xml:space="preserve"> PAGEREF _Toc450906987 \h </w:instrText>
        </w:r>
        <w:r w:rsidR="00725CAE">
          <w:rPr>
            <w:noProof/>
            <w:webHidden/>
          </w:rPr>
        </w:r>
        <w:r w:rsidR="00725CAE">
          <w:rPr>
            <w:noProof/>
            <w:webHidden/>
          </w:rPr>
          <w:fldChar w:fldCharType="separate"/>
        </w:r>
        <w:r w:rsidR="008313FE">
          <w:rPr>
            <w:noProof/>
            <w:webHidden/>
          </w:rPr>
          <w:t>48</w:t>
        </w:r>
        <w:r w:rsidR="00725CAE">
          <w:rPr>
            <w:noProof/>
            <w:webHidden/>
          </w:rPr>
          <w:fldChar w:fldCharType="end"/>
        </w:r>
      </w:hyperlink>
    </w:p>
    <w:p w14:paraId="5CBC25FF" w14:textId="77777777" w:rsidR="00725CAE" w:rsidRDefault="00E31D92">
      <w:pPr>
        <w:pStyle w:val="Tablicaslika"/>
        <w:tabs>
          <w:tab w:val="right" w:leader="dot" w:pos="9062"/>
        </w:tabs>
        <w:rPr>
          <w:rFonts w:eastAsiaTheme="minorEastAsia"/>
          <w:noProof/>
          <w:lang w:eastAsia="hr-HR"/>
        </w:rPr>
      </w:pPr>
      <w:hyperlink w:anchor="_Toc450906988" w:history="1">
        <w:r w:rsidR="00725CAE" w:rsidRPr="004622F4">
          <w:rPr>
            <w:rStyle w:val="Hiperveza"/>
            <w:b/>
            <w:noProof/>
          </w:rPr>
          <w:t>Tablica 23:</w:t>
        </w:r>
        <w:r w:rsidR="00725CAE" w:rsidRPr="004622F4">
          <w:rPr>
            <w:rStyle w:val="Hiperveza"/>
            <w:noProof/>
          </w:rPr>
          <w:t xml:space="preserve"> Opis mjera</w:t>
        </w:r>
        <w:r w:rsidR="00725CAE">
          <w:rPr>
            <w:noProof/>
            <w:webHidden/>
          </w:rPr>
          <w:tab/>
        </w:r>
        <w:r w:rsidR="00725CAE">
          <w:rPr>
            <w:noProof/>
            <w:webHidden/>
          </w:rPr>
          <w:fldChar w:fldCharType="begin"/>
        </w:r>
        <w:r w:rsidR="00725CAE">
          <w:rPr>
            <w:noProof/>
            <w:webHidden/>
          </w:rPr>
          <w:instrText xml:space="preserve"> PAGEREF _Toc450906988 \h </w:instrText>
        </w:r>
        <w:r w:rsidR="00725CAE">
          <w:rPr>
            <w:noProof/>
            <w:webHidden/>
          </w:rPr>
        </w:r>
        <w:r w:rsidR="00725CAE">
          <w:rPr>
            <w:noProof/>
            <w:webHidden/>
          </w:rPr>
          <w:fldChar w:fldCharType="separate"/>
        </w:r>
        <w:r w:rsidR="008313FE">
          <w:rPr>
            <w:noProof/>
            <w:webHidden/>
          </w:rPr>
          <w:t>49</w:t>
        </w:r>
        <w:r w:rsidR="00725CAE">
          <w:rPr>
            <w:noProof/>
            <w:webHidden/>
          </w:rPr>
          <w:fldChar w:fldCharType="end"/>
        </w:r>
      </w:hyperlink>
    </w:p>
    <w:p w14:paraId="390A84C6" w14:textId="77777777" w:rsidR="00725CAE" w:rsidRDefault="00E31D92">
      <w:pPr>
        <w:pStyle w:val="Tablicaslika"/>
        <w:tabs>
          <w:tab w:val="right" w:leader="dot" w:pos="9062"/>
        </w:tabs>
        <w:rPr>
          <w:rFonts w:eastAsiaTheme="minorEastAsia"/>
          <w:noProof/>
          <w:lang w:eastAsia="hr-HR"/>
        </w:rPr>
      </w:pPr>
      <w:hyperlink w:anchor="_Toc450906989" w:history="1">
        <w:r w:rsidR="00725CAE" w:rsidRPr="004622F4">
          <w:rPr>
            <w:rStyle w:val="Hiperveza"/>
            <w:b/>
            <w:noProof/>
          </w:rPr>
          <w:t>Tablica 24:</w:t>
        </w:r>
        <w:r w:rsidR="00725CAE" w:rsidRPr="004622F4">
          <w:rPr>
            <w:rStyle w:val="Hiperveza"/>
            <w:noProof/>
          </w:rPr>
          <w:t xml:space="preserve"> Usklađenost ciljeva razvoja Općine Sračinec</w:t>
        </w:r>
        <w:r w:rsidR="00725CAE">
          <w:rPr>
            <w:noProof/>
            <w:webHidden/>
          </w:rPr>
          <w:tab/>
        </w:r>
        <w:r w:rsidR="00725CAE">
          <w:rPr>
            <w:noProof/>
            <w:webHidden/>
          </w:rPr>
          <w:fldChar w:fldCharType="begin"/>
        </w:r>
        <w:r w:rsidR="00725CAE">
          <w:rPr>
            <w:noProof/>
            <w:webHidden/>
          </w:rPr>
          <w:instrText xml:space="preserve"> PAGEREF _Toc450906989 \h </w:instrText>
        </w:r>
        <w:r w:rsidR="00725CAE">
          <w:rPr>
            <w:noProof/>
            <w:webHidden/>
          </w:rPr>
        </w:r>
        <w:r w:rsidR="00725CAE">
          <w:rPr>
            <w:noProof/>
            <w:webHidden/>
          </w:rPr>
          <w:fldChar w:fldCharType="separate"/>
        </w:r>
        <w:r w:rsidR="008313FE">
          <w:rPr>
            <w:noProof/>
            <w:webHidden/>
          </w:rPr>
          <w:t>56</w:t>
        </w:r>
        <w:r w:rsidR="00725CAE">
          <w:rPr>
            <w:noProof/>
            <w:webHidden/>
          </w:rPr>
          <w:fldChar w:fldCharType="end"/>
        </w:r>
      </w:hyperlink>
    </w:p>
    <w:p w14:paraId="6394714D" w14:textId="77777777" w:rsidR="00725CAE" w:rsidRDefault="00E31D92">
      <w:pPr>
        <w:pStyle w:val="Tablicaslika"/>
        <w:tabs>
          <w:tab w:val="right" w:leader="dot" w:pos="9062"/>
        </w:tabs>
        <w:rPr>
          <w:rFonts w:eastAsiaTheme="minorEastAsia"/>
          <w:noProof/>
          <w:lang w:eastAsia="hr-HR"/>
        </w:rPr>
      </w:pPr>
      <w:hyperlink w:anchor="_Toc450906990" w:history="1">
        <w:r w:rsidR="00725CAE" w:rsidRPr="004622F4">
          <w:rPr>
            <w:rStyle w:val="Hiperveza"/>
            <w:b/>
            <w:noProof/>
          </w:rPr>
          <w:t>Tablica 25:</w:t>
        </w:r>
        <w:r w:rsidR="00725CAE" w:rsidRPr="004622F4">
          <w:rPr>
            <w:rStyle w:val="Hiperveza"/>
            <w:noProof/>
          </w:rPr>
          <w:t xml:space="preserve"> Izvori fnanciranja</w:t>
        </w:r>
        <w:r w:rsidR="00725CAE">
          <w:rPr>
            <w:noProof/>
            <w:webHidden/>
          </w:rPr>
          <w:tab/>
        </w:r>
        <w:r w:rsidR="00725CAE">
          <w:rPr>
            <w:noProof/>
            <w:webHidden/>
          </w:rPr>
          <w:fldChar w:fldCharType="begin"/>
        </w:r>
        <w:r w:rsidR="00725CAE">
          <w:rPr>
            <w:noProof/>
            <w:webHidden/>
          </w:rPr>
          <w:instrText xml:space="preserve"> PAGEREF _Toc450906990 \h </w:instrText>
        </w:r>
        <w:r w:rsidR="00725CAE">
          <w:rPr>
            <w:noProof/>
            <w:webHidden/>
          </w:rPr>
        </w:r>
        <w:r w:rsidR="00725CAE">
          <w:rPr>
            <w:noProof/>
            <w:webHidden/>
          </w:rPr>
          <w:fldChar w:fldCharType="separate"/>
        </w:r>
        <w:r w:rsidR="008313FE">
          <w:rPr>
            <w:noProof/>
            <w:webHidden/>
          </w:rPr>
          <w:t>62</w:t>
        </w:r>
        <w:r w:rsidR="00725CAE">
          <w:rPr>
            <w:noProof/>
            <w:webHidden/>
          </w:rPr>
          <w:fldChar w:fldCharType="end"/>
        </w:r>
      </w:hyperlink>
    </w:p>
    <w:p w14:paraId="50CB7ADA" w14:textId="77777777" w:rsidR="000E787B" w:rsidRDefault="00C66188" w:rsidP="006E716C">
      <w:pPr>
        <w:spacing w:line="276" w:lineRule="auto"/>
        <w:rPr>
          <w:rFonts w:ascii="Times New Roman" w:hAnsi="Times New Roman" w:cs="Times New Roman"/>
          <w:b/>
          <w:sz w:val="24"/>
          <w:szCs w:val="24"/>
        </w:rPr>
      </w:pPr>
      <w:r>
        <w:rPr>
          <w:rFonts w:ascii="Times New Roman" w:hAnsi="Times New Roman" w:cs="Times New Roman"/>
          <w:b/>
          <w:sz w:val="24"/>
          <w:szCs w:val="24"/>
        </w:rPr>
        <w:fldChar w:fldCharType="end"/>
      </w:r>
    </w:p>
    <w:p w14:paraId="2934DBE8" w14:textId="77777777" w:rsidR="000E787B" w:rsidRPr="00B11E1C" w:rsidRDefault="000E787B">
      <w:pPr>
        <w:rPr>
          <w:rFonts w:ascii="Cambria" w:hAnsi="Cambria" w:cs="Arial"/>
          <w:b/>
          <w:color w:val="C45911" w:themeColor="accent2" w:themeShade="BF"/>
          <w:sz w:val="28"/>
          <w:szCs w:val="24"/>
        </w:rPr>
      </w:pPr>
      <w:r w:rsidRPr="00B11E1C">
        <w:rPr>
          <w:rFonts w:ascii="Cambria" w:hAnsi="Cambria" w:cs="Arial"/>
          <w:b/>
          <w:color w:val="C45911" w:themeColor="accent2" w:themeShade="BF"/>
          <w:sz w:val="28"/>
          <w:szCs w:val="24"/>
        </w:rPr>
        <w:t>POPIS SLIKA</w:t>
      </w:r>
    </w:p>
    <w:p w14:paraId="6BE51D88" w14:textId="77777777" w:rsidR="000E787B" w:rsidRDefault="000E787B">
      <w:pPr>
        <w:rPr>
          <w:rFonts w:ascii="Times New Roman" w:hAnsi="Times New Roman" w:cs="Times New Roman"/>
          <w:b/>
          <w:sz w:val="24"/>
          <w:szCs w:val="24"/>
        </w:rPr>
      </w:pPr>
    </w:p>
    <w:p w14:paraId="4FAAEAD5" w14:textId="77777777" w:rsidR="00513D62" w:rsidRDefault="00C66188">
      <w:pPr>
        <w:pStyle w:val="Tablicaslika"/>
        <w:tabs>
          <w:tab w:val="right" w:leader="dot" w:pos="9062"/>
        </w:tabs>
        <w:rPr>
          <w:rFonts w:eastAsiaTheme="minorEastAsia"/>
          <w:noProof/>
          <w:lang w:eastAsia="hr-HR"/>
        </w:rPr>
      </w:pPr>
      <w:r>
        <w:rPr>
          <w:rFonts w:ascii="Times New Roman" w:hAnsi="Times New Roman" w:cs="Times New Roman"/>
          <w:b/>
          <w:sz w:val="24"/>
          <w:szCs w:val="24"/>
        </w:rPr>
        <w:fldChar w:fldCharType="begin"/>
      </w:r>
      <w:r w:rsidR="000E787B">
        <w:rPr>
          <w:rFonts w:ascii="Times New Roman" w:hAnsi="Times New Roman" w:cs="Times New Roman"/>
          <w:b/>
          <w:sz w:val="24"/>
          <w:szCs w:val="24"/>
        </w:rPr>
        <w:instrText xml:space="preserve"> TOC \h \z \c "Slika" </w:instrText>
      </w:r>
      <w:r>
        <w:rPr>
          <w:rFonts w:ascii="Times New Roman" w:hAnsi="Times New Roman" w:cs="Times New Roman"/>
          <w:b/>
          <w:sz w:val="24"/>
          <w:szCs w:val="24"/>
        </w:rPr>
        <w:fldChar w:fldCharType="separate"/>
      </w:r>
      <w:hyperlink w:anchor="_Toc450906210" w:history="1">
        <w:r w:rsidR="00513D62" w:rsidRPr="00DC38F4">
          <w:rPr>
            <w:rStyle w:val="Hiperveza"/>
            <w:b/>
            <w:noProof/>
          </w:rPr>
          <w:t>Slika 1:</w:t>
        </w:r>
        <w:r w:rsidR="00513D62" w:rsidRPr="00DC38F4">
          <w:rPr>
            <w:rStyle w:val="Hiperveza"/>
            <w:noProof/>
          </w:rPr>
          <w:t xml:space="preserve"> Položaj Općine Sračinec u Varaždinskoj županiji</w:t>
        </w:r>
        <w:r w:rsidR="00513D62">
          <w:rPr>
            <w:noProof/>
            <w:webHidden/>
          </w:rPr>
          <w:tab/>
        </w:r>
        <w:r w:rsidR="00513D62">
          <w:rPr>
            <w:noProof/>
            <w:webHidden/>
          </w:rPr>
          <w:fldChar w:fldCharType="begin"/>
        </w:r>
        <w:r w:rsidR="00513D62">
          <w:rPr>
            <w:noProof/>
            <w:webHidden/>
          </w:rPr>
          <w:instrText xml:space="preserve"> PAGEREF _Toc450906210 \h </w:instrText>
        </w:r>
        <w:r w:rsidR="00513D62">
          <w:rPr>
            <w:noProof/>
            <w:webHidden/>
          </w:rPr>
        </w:r>
        <w:r w:rsidR="00513D62">
          <w:rPr>
            <w:noProof/>
            <w:webHidden/>
          </w:rPr>
          <w:fldChar w:fldCharType="separate"/>
        </w:r>
        <w:r w:rsidR="008313FE">
          <w:rPr>
            <w:noProof/>
            <w:webHidden/>
          </w:rPr>
          <w:t>8</w:t>
        </w:r>
        <w:r w:rsidR="00513D62">
          <w:rPr>
            <w:noProof/>
            <w:webHidden/>
          </w:rPr>
          <w:fldChar w:fldCharType="end"/>
        </w:r>
      </w:hyperlink>
    </w:p>
    <w:p w14:paraId="6AFFD41A" w14:textId="77777777" w:rsidR="00513D62" w:rsidRDefault="00E31D92">
      <w:pPr>
        <w:pStyle w:val="Tablicaslika"/>
        <w:tabs>
          <w:tab w:val="right" w:leader="dot" w:pos="9062"/>
        </w:tabs>
        <w:rPr>
          <w:rFonts w:eastAsiaTheme="minorEastAsia"/>
          <w:noProof/>
          <w:lang w:eastAsia="hr-HR"/>
        </w:rPr>
      </w:pPr>
      <w:hyperlink w:anchor="_Toc450906211" w:history="1">
        <w:r w:rsidR="00513D62" w:rsidRPr="00DC38F4">
          <w:rPr>
            <w:rStyle w:val="Hiperveza"/>
            <w:b/>
            <w:noProof/>
          </w:rPr>
          <w:t>Slika 2:</w:t>
        </w:r>
        <w:r w:rsidR="00513D62" w:rsidRPr="00DC38F4">
          <w:rPr>
            <w:rStyle w:val="Hiperveza"/>
            <w:noProof/>
          </w:rPr>
          <w:t xml:space="preserve"> Područja očuvanja na području Općine Sračinec</w:t>
        </w:r>
        <w:r w:rsidR="00513D62">
          <w:rPr>
            <w:noProof/>
            <w:webHidden/>
          </w:rPr>
          <w:tab/>
        </w:r>
        <w:r w:rsidR="00513D62">
          <w:rPr>
            <w:noProof/>
            <w:webHidden/>
          </w:rPr>
          <w:fldChar w:fldCharType="begin"/>
        </w:r>
        <w:r w:rsidR="00513D62">
          <w:rPr>
            <w:noProof/>
            <w:webHidden/>
          </w:rPr>
          <w:instrText xml:space="preserve"> PAGEREF _Toc450906211 \h </w:instrText>
        </w:r>
        <w:r w:rsidR="00513D62">
          <w:rPr>
            <w:noProof/>
            <w:webHidden/>
          </w:rPr>
        </w:r>
        <w:r w:rsidR="00513D62">
          <w:rPr>
            <w:noProof/>
            <w:webHidden/>
          </w:rPr>
          <w:fldChar w:fldCharType="separate"/>
        </w:r>
        <w:r w:rsidR="008313FE">
          <w:rPr>
            <w:noProof/>
            <w:webHidden/>
          </w:rPr>
          <w:t>10</w:t>
        </w:r>
        <w:r w:rsidR="00513D62">
          <w:rPr>
            <w:noProof/>
            <w:webHidden/>
          </w:rPr>
          <w:fldChar w:fldCharType="end"/>
        </w:r>
      </w:hyperlink>
    </w:p>
    <w:p w14:paraId="7378EAC5" w14:textId="77777777" w:rsidR="00513D62" w:rsidRDefault="00E31D92">
      <w:pPr>
        <w:pStyle w:val="Tablicaslika"/>
        <w:tabs>
          <w:tab w:val="right" w:leader="dot" w:pos="9062"/>
        </w:tabs>
        <w:rPr>
          <w:rFonts w:eastAsiaTheme="minorEastAsia"/>
          <w:noProof/>
          <w:lang w:eastAsia="hr-HR"/>
        </w:rPr>
      </w:pPr>
      <w:hyperlink w:anchor="_Toc450906212" w:history="1">
        <w:r w:rsidR="00513D62" w:rsidRPr="00DC38F4">
          <w:rPr>
            <w:rStyle w:val="Hiperveza"/>
            <w:b/>
            <w:noProof/>
          </w:rPr>
          <w:t>Slika 3:</w:t>
        </w:r>
        <w:r w:rsidR="00513D62" w:rsidRPr="00DC38F4">
          <w:rPr>
            <w:rStyle w:val="Hiperveza"/>
            <w:noProof/>
          </w:rPr>
          <w:t xml:space="preserve"> Područja Ekološke mreže NATURA 2000 na području Općine Sračinec</w:t>
        </w:r>
        <w:r w:rsidR="00513D62">
          <w:rPr>
            <w:noProof/>
            <w:webHidden/>
          </w:rPr>
          <w:tab/>
        </w:r>
        <w:r w:rsidR="00513D62">
          <w:rPr>
            <w:noProof/>
            <w:webHidden/>
          </w:rPr>
          <w:fldChar w:fldCharType="begin"/>
        </w:r>
        <w:r w:rsidR="00513D62">
          <w:rPr>
            <w:noProof/>
            <w:webHidden/>
          </w:rPr>
          <w:instrText xml:space="preserve"> PAGEREF _Toc450906212 \h </w:instrText>
        </w:r>
        <w:r w:rsidR="00513D62">
          <w:rPr>
            <w:noProof/>
            <w:webHidden/>
          </w:rPr>
        </w:r>
        <w:r w:rsidR="00513D62">
          <w:rPr>
            <w:noProof/>
            <w:webHidden/>
          </w:rPr>
          <w:fldChar w:fldCharType="separate"/>
        </w:r>
        <w:r w:rsidR="008313FE">
          <w:rPr>
            <w:noProof/>
            <w:webHidden/>
          </w:rPr>
          <w:t>11</w:t>
        </w:r>
        <w:r w:rsidR="00513D62">
          <w:rPr>
            <w:noProof/>
            <w:webHidden/>
          </w:rPr>
          <w:fldChar w:fldCharType="end"/>
        </w:r>
      </w:hyperlink>
    </w:p>
    <w:p w14:paraId="00D37531" w14:textId="77777777" w:rsidR="00513D62" w:rsidRDefault="00E31D92">
      <w:pPr>
        <w:pStyle w:val="Tablicaslika"/>
        <w:tabs>
          <w:tab w:val="right" w:leader="dot" w:pos="9062"/>
        </w:tabs>
        <w:rPr>
          <w:rFonts w:eastAsiaTheme="minorEastAsia"/>
          <w:noProof/>
          <w:lang w:eastAsia="hr-HR"/>
        </w:rPr>
      </w:pPr>
      <w:hyperlink w:anchor="_Toc450906213" w:history="1">
        <w:r w:rsidR="00513D62" w:rsidRPr="00DC38F4">
          <w:rPr>
            <w:rStyle w:val="Hiperveza"/>
            <w:b/>
            <w:noProof/>
          </w:rPr>
          <w:t>Slika 4:</w:t>
        </w:r>
        <w:r w:rsidR="00513D62" w:rsidRPr="00DC38F4">
          <w:rPr>
            <w:rStyle w:val="Hiperveza"/>
            <w:noProof/>
          </w:rPr>
          <w:t xml:space="preserve"> Karta javnih cesta u Općini Sračinec</w:t>
        </w:r>
        <w:r w:rsidR="00513D62">
          <w:rPr>
            <w:noProof/>
            <w:webHidden/>
          </w:rPr>
          <w:tab/>
        </w:r>
        <w:r w:rsidR="00513D62">
          <w:rPr>
            <w:noProof/>
            <w:webHidden/>
          </w:rPr>
          <w:fldChar w:fldCharType="begin"/>
        </w:r>
        <w:r w:rsidR="00513D62">
          <w:rPr>
            <w:noProof/>
            <w:webHidden/>
          </w:rPr>
          <w:instrText xml:space="preserve"> PAGEREF _Toc450906213 \h </w:instrText>
        </w:r>
        <w:r w:rsidR="00513D62">
          <w:rPr>
            <w:noProof/>
            <w:webHidden/>
          </w:rPr>
        </w:r>
        <w:r w:rsidR="00513D62">
          <w:rPr>
            <w:noProof/>
            <w:webHidden/>
          </w:rPr>
          <w:fldChar w:fldCharType="separate"/>
        </w:r>
        <w:r w:rsidR="008313FE">
          <w:rPr>
            <w:noProof/>
            <w:webHidden/>
          </w:rPr>
          <w:t>14</w:t>
        </w:r>
        <w:r w:rsidR="00513D62">
          <w:rPr>
            <w:noProof/>
            <w:webHidden/>
          </w:rPr>
          <w:fldChar w:fldCharType="end"/>
        </w:r>
      </w:hyperlink>
    </w:p>
    <w:p w14:paraId="4B438263" w14:textId="77777777" w:rsidR="00513D62" w:rsidRDefault="00E31D92">
      <w:pPr>
        <w:pStyle w:val="Tablicaslika"/>
        <w:tabs>
          <w:tab w:val="right" w:leader="dot" w:pos="9062"/>
        </w:tabs>
        <w:rPr>
          <w:rFonts w:eastAsiaTheme="minorEastAsia"/>
          <w:noProof/>
          <w:lang w:eastAsia="hr-HR"/>
        </w:rPr>
      </w:pPr>
      <w:hyperlink w:anchor="_Toc450906214" w:history="1">
        <w:r w:rsidR="00513D62" w:rsidRPr="00DC38F4">
          <w:rPr>
            <w:rStyle w:val="Hiperveza"/>
            <w:b/>
            <w:noProof/>
          </w:rPr>
          <w:t>Slika 5:</w:t>
        </w:r>
        <w:r w:rsidR="00513D62" w:rsidRPr="00DC38F4">
          <w:rPr>
            <w:rStyle w:val="Hiperveza"/>
            <w:noProof/>
          </w:rPr>
          <w:t xml:space="preserve"> Telekomunikacijska infrastruktura Općine Sračinec</w:t>
        </w:r>
        <w:r w:rsidR="00513D62">
          <w:rPr>
            <w:noProof/>
            <w:webHidden/>
          </w:rPr>
          <w:tab/>
        </w:r>
        <w:r w:rsidR="00513D62">
          <w:rPr>
            <w:noProof/>
            <w:webHidden/>
          </w:rPr>
          <w:fldChar w:fldCharType="begin"/>
        </w:r>
        <w:r w:rsidR="00513D62">
          <w:rPr>
            <w:noProof/>
            <w:webHidden/>
          </w:rPr>
          <w:instrText xml:space="preserve"> PAGEREF _Toc450906214 \h </w:instrText>
        </w:r>
        <w:r w:rsidR="00513D62">
          <w:rPr>
            <w:noProof/>
            <w:webHidden/>
          </w:rPr>
        </w:r>
        <w:r w:rsidR="00513D62">
          <w:rPr>
            <w:noProof/>
            <w:webHidden/>
          </w:rPr>
          <w:fldChar w:fldCharType="separate"/>
        </w:r>
        <w:r w:rsidR="008313FE">
          <w:rPr>
            <w:noProof/>
            <w:webHidden/>
          </w:rPr>
          <w:t>16</w:t>
        </w:r>
        <w:r w:rsidR="00513D62">
          <w:rPr>
            <w:noProof/>
            <w:webHidden/>
          </w:rPr>
          <w:fldChar w:fldCharType="end"/>
        </w:r>
      </w:hyperlink>
    </w:p>
    <w:p w14:paraId="77EDE289" w14:textId="77777777" w:rsidR="00513D62" w:rsidRDefault="00E31D92">
      <w:pPr>
        <w:pStyle w:val="Tablicaslika"/>
        <w:tabs>
          <w:tab w:val="right" w:leader="dot" w:pos="9062"/>
        </w:tabs>
        <w:rPr>
          <w:rFonts w:eastAsiaTheme="minorEastAsia"/>
          <w:noProof/>
          <w:lang w:eastAsia="hr-HR"/>
        </w:rPr>
      </w:pPr>
      <w:hyperlink w:anchor="_Toc450906215" w:history="1">
        <w:r w:rsidR="00513D62" w:rsidRPr="00DC38F4">
          <w:rPr>
            <w:rStyle w:val="Hiperveza"/>
            <w:b/>
            <w:noProof/>
          </w:rPr>
          <w:t>Slika 6:</w:t>
        </w:r>
        <w:r w:rsidR="00513D62" w:rsidRPr="00DC38F4">
          <w:rPr>
            <w:rStyle w:val="Hiperveza"/>
            <w:noProof/>
          </w:rPr>
          <w:t xml:space="preserve"> Projekt Aglomeracije na području Općine Sračinec</w:t>
        </w:r>
        <w:r w:rsidR="00513D62">
          <w:rPr>
            <w:noProof/>
            <w:webHidden/>
          </w:rPr>
          <w:tab/>
        </w:r>
        <w:r w:rsidR="00513D62">
          <w:rPr>
            <w:noProof/>
            <w:webHidden/>
          </w:rPr>
          <w:fldChar w:fldCharType="begin"/>
        </w:r>
        <w:r w:rsidR="00513D62">
          <w:rPr>
            <w:noProof/>
            <w:webHidden/>
          </w:rPr>
          <w:instrText xml:space="preserve"> PAGEREF _Toc450906215 \h </w:instrText>
        </w:r>
        <w:r w:rsidR="00513D62">
          <w:rPr>
            <w:noProof/>
            <w:webHidden/>
          </w:rPr>
        </w:r>
        <w:r w:rsidR="00513D62">
          <w:rPr>
            <w:noProof/>
            <w:webHidden/>
          </w:rPr>
          <w:fldChar w:fldCharType="separate"/>
        </w:r>
        <w:r w:rsidR="008313FE">
          <w:rPr>
            <w:noProof/>
            <w:webHidden/>
          </w:rPr>
          <w:t>19</w:t>
        </w:r>
        <w:r w:rsidR="00513D62">
          <w:rPr>
            <w:noProof/>
            <w:webHidden/>
          </w:rPr>
          <w:fldChar w:fldCharType="end"/>
        </w:r>
      </w:hyperlink>
    </w:p>
    <w:p w14:paraId="7C188D83" w14:textId="77777777" w:rsidR="00513D62" w:rsidRDefault="00E31D92">
      <w:pPr>
        <w:pStyle w:val="Tablicaslika"/>
        <w:tabs>
          <w:tab w:val="right" w:leader="dot" w:pos="9062"/>
        </w:tabs>
        <w:rPr>
          <w:rFonts w:eastAsiaTheme="minorEastAsia"/>
          <w:noProof/>
          <w:lang w:eastAsia="hr-HR"/>
        </w:rPr>
      </w:pPr>
      <w:hyperlink w:anchor="_Toc450906216" w:history="1">
        <w:r w:rsidR="00513D62" w:rsidRPr="00DC38F4">
          <w:rPr>
            <w:rStyle w:val="Hiperveza"/>
            <w:b/>
            <w:noProof/>
          </w:rPr>
          <w:t>Slika 7:</w:t>
        </w:r>
        <w:r w:rsidR="00513D62" w:rsidRPr="00DC38F4">
          <w:rPr>
            <w:rStyle w:val="Hiperveza"/>
            <w:noProof/>
          </w:rPr>
          <w:t xml:space="preserve"> Zona za proizvodne namjene u Općini Sračinec</w:t>
        </w:r>
        <w:r w:rsidR="00513D62">
          <w:rPr>
            <w:noProof/>
            <w:webHidden/>
          </w:rPr>
          <w:tab/>
        </w:r>
        <w:r w:rsidR="00513D62">
          <w:rPr>
            <w:noProof/>
            <w:webHidden/>
          </w:rPr>
          <w:fldChar w:fldCharType="begin"/>
        </w:r>
        <w:r w:rsidR="00513D62">
          <w:rPr>
            <w:noProof/>
            <w:webHidden/>
          </w:rPr>
          <w:instrText xml:space="preserve"> PAGEREF _Toc450906216 \h </w:instrText>
        </w:r>
        <w:r w:rsidR="00513D62">
          <w:rPr>
            <w:noProof/>
            <w:webHidden/>
          </w:rPr>
        </w:r>
        <w:r w:rsidR="00513D62">
          <w:rPr>
            <w:noProof/>
            <w:webHidden/>
          </w:rPr>
          <w:fldChar w:fldCharType="separate"/>
        </w:r>
        <w:r w:rsidR="008313FE">
          <w:rPr>
            <w:noProof/>
            <w:webHidden/>
          </w:rPr>
          <w:t>21</w:t>
        </w:r>
        <w:r w:rsidR="00513D62">
          <w:rPr>
            <w:noProof/>
            <w:webHidden/>
          </w:rPr>
          <w:fldChar w:fldCharType="end"/>
        </w:r>
      </w:hyperlink>
    </w:p>
    <w:p w14:paraId="54F9E295" w14:textId="77777777" w:rsidR="000E787B" w:rsidRDefault="00C66188">
      <w:pPr>
        <w:rPr>
          <w:rFonts w:ascii="Times New Roman" w:hAnsi="Times New Roman" w:cs="Times New Roman"/>
          <w:b/>
          <w:sz w:val="24"/>
          <w:szCs w:val="24"/>
        </w:rPr>
      </w:pPr>
      <w:r>
        <w:rPr>
          <w:rFonts w:ascii="Times New Roman" w:hAnsi="Times New Roman" w:cs="Times New Roman"/>
          <w:b/>
          <w:sz w:val="24"/>
          <w:szCs w:val="24"/>
        </w:rPr>
        <w:fldChar w:fldCharType="end"/>
      </w:r>
    </w:p>
    <w:p w14:paraId="1176620C" w14:textId="77777777" w:rsidR="00513D62" w:rsidRDefault="00513D62">
      <w:pPr>
        <w:rPr>
          <w:rFonts w:ascii="Times New Roman" w:hAnsi="Times New Roman" w:cs="Times New Roman"/>
          <w:b/>
          <w:sz w:val="24"/>
          <w:szCs w:val="24"/>
        </w:rPr>
      </w:pPr>
    </w:p>
    <w:p w14:paraId="059C19C4" w14:textId="77777777" w:rsidR="00513D62" w:rsidRDefault="00513D62">
      <w:pPr>
        <w:rPr>
          <w:rFonts w:ascii="Times New Roman" w:hAnsi="Times New Roman" w:cs="Times New Roman"/>
          <w:b/>
          <w:sz w:val="24"/>
          <w:szCs w:val="24"/>
        </w:rPr>
      </w:pPr>
    </w:p>
    <w:p w14:paraId="5095188B" w14:textId="77777777" w:rsidR="000E787B" w:rsidRPr="00B11E1C" w:rsidRDefault="000E787B">
      <w:pPr>
        <w:rPr>
          <w:rFonts w:ascii="Cambria" w:hAnsi="Cambria" w:cs="Arial"/>
          <w:b/>
          <w:color w:val="C45911" w:themeColor="accent2" w:themeShade="BF"/>
          <w:sz w:val="28"/>
          <w:szCs w:val="24"/>
        </w:rPr>
      </w:pPr>
      <w:r w:rsidRPr="00B11E1C">
        <w:rPr>
          <w:rFonts w:ascii="Cambria" w:hAnsi="Cambria" w:cs="Arial"/>
          <w:b/>
          <w:color w:val="C45911" w:themeColor="accent2" w:themeShade="BF"/>
          <w:sz w:val="28"/>
          <w:szCs w:val="24"/>
        </w:rPr>
        <w:t>POPIS GRAFIKONA</w:t>
      </w:r>
    </w:p>
    <w:p w14:paraId="02DB6A03" w14:textId="77777777" w:rsidR="000E787B" w:rsidRDefault="000E787B">
      <w:pPr>
        <w:rPr>
          <w:rFonts w:ascii="Times New Roman" w:hAnsi="Times New Roman" w:cs="Times New Roman"/>
          <w:b/>
          <w:sz w:val="24"/>
          <w:szCs w:val="24"/>
        </w:rPr>
      </w:pPr>
    </w:p>
    <w:p w14:paraId="367E9C94" w14:textId="77777777" w:rsidR="00513D62" w:rsidRDefault="00C66188">
      <w:pPr>
        <w:pStyle w:val="Tablicaslika"/>
        <w:tabs>
          <w:tab w:val="right" w:leader="dot" w:pos="9062"/>
        </w:tabs>
        <w:rPr>
          <w:rFonts w:eastAsiaTheme="minorEastAsia"/>
          <w:noProof/>
          <w:lang w:eastAsia="hr-HR"/>
        </w:rPr>
      </w:pPr>
      <w:r>
        <w:rPr>
          <w:rFonts w:ascii="Times New Roman" w:hAnsi="Times New Roman" w:cs="Times New Roman"/>
          <w:b/>
          <w:sz w:val="24"/>
          <w:szCs w:val="24"/>
        </w:rPr>
        <w:fldChar w:fldCharType="begin"/>
      </w:r>
      <w:r w:rsidR="00DC56A5">
        <w:rPr>
          <w:rFonts w:ascii="Times New Roman" w:hAnsi="Times New Roman" w:cs="Times New Roman"/>
          <w:b/>
          <w:sz w:val="24"/>
          <w:szCs w:val="24"/>
        </w:rPr>
        <w:instrText xml:space="preserve"> TOC \h \z \c "Grafikon" </w:instrText>
      </w:r>
      <w:r>
        <w:rPr>
          <w:rFonts w:ascii="Times New Roman" w:hAnsi="Times New Roman" w:cs="Times New Roman"/>
          <w:b/>
          <w:sz w:val="24"/>
          <w:szCs w:val="24"/>
        </w:rPr>
        <w:fldChar w:fldCharType="separate"/>
      </w:r>
      <w:hyperlink w:anchor="_Toc450906217" w:history="1">
        <w:r w:rsidR="00513D62" w:rsidRPr="00CF3B95">
          <w:rPr>
            <w:rStyle w:val="Hiperveza"/>
            <w:b/>
            <w:noProof/>
          </w:rPr>
          <w:t>Grafikon 1</w:t>
        </w:r>
        <w:r w:rsidR="00513D62" w:rsidRPr="00CF3B95">
          <w:rPr>
            <w:rStyle w:val="Hiperveza"/>
            <w:noProof/>
          </w:rPr>
          <w:t>: Cestovna infrastruktura u Općini Sračinec</w:t>
        </w:r>
        <w:r w:rsidR="00513D62">
          <w:rPr>
            <w:noProof/>
            <w:webHidden/>
          </w:rPr>
          <w:tab/>
        </w:r>
        <w:r w:rsidR="00513D62">
          <w:rPr>
            <w:noProof/>
            <w:webHidden/>
          </w:rPr>
          <w:fldChar w:fldCharType="begin"/>
        </w:r>
        <w:r w:rsidR="00513D62">
          <w:rPr>
            <w:noProof/>
            <w:webHidden/>
          </w:rPr>
          <w:instrText xml:space="preserve"> PAGEREF _Toc450906217 \h </w:instrText>
        </w:r>
        <w:r w:rsidR="00513D62">
          <w:rPr>
            <w:noProof/>
            <w:webHidden/>
          </w:rPr>
        </w:r>
        <w:r w:rsidR="00513D62">
          <w:rPr>
            <w:noProof/>
            <w:webHidden/>
          </w:rPr>
          <w:fldChar w:fldCharType="separate"/>
        </w:r>
        <w:r w:rsidR="008313FE">
          <w:rPr>
            <w:noProof/>
            <w:webHidden/>
          </w:rPr>
          <w:t>13</w:t>
        </w:r>
        <w:r w:rsidR="00513D62">
          <w:rPr>
            <w:noProof/>
            <w:webHidden/>
          </w:rPr>
          <w:fldChar w:fldCharType="end"/>
        </w:r>
      </w:hyperlink>
    </w:p>
    <w:p w14:paraId="3249A90B" w14:textId="77777777" w:rsidR="00513D62" w:rsidRDefault="00E31D92">
      <w:pPr>
        <w:pStyle w:val="Tablicaslika"/>
        <w:tabs>
          <w:tab w:val="right" w:leader="dot" w:pos="9062"/>
        </w:tabs>
        <w:rPr>
          <w:rFonts w:eastAsiaTheme="minorEastAsia"/>
          <w:noProof/>
          <w:lang w:eastAsia="hr-HR"/>
        </w:rPr>
      </w:pPr>
      <w:hyperlink w:anchor="_Toc450906218" w:history="1">
        <w:r w:rsidR="00513D62" w:rsidRPr="00CF3B95">
          <w:rPr>
            <w:rStyle w:val="Hiperveza"/>
            <w:b/>
            <w:noProof/>
          </w:rPr>
          <w:t xml:space="preserve">Grafikon 2: </w:t>
        </w:r>
        <w:r w:rsidR="00513D62" w:rsidRPr="00CF3B95">
          <w:rPr>
            <w:rStyle w:val="Hiperveza"/>
            <w:noProof/>
          </w:rPr>
          <w:t>Pokrivenost kućanstva komunalnom mrežom</w:t>
        </w:r>
        <w:r w:rsidR="00513D62">
          <w:rPr>
            <w:noProof/>
            <w:webHidden/>
          </w:rPr>
          <w:tab/>
        </w:r>
        <w:r w:rsidR="00513D62">
          <w:rPr>
            <w:noProof/>
            <w:webHidden/>
          </w:rPr>
          <w:fldChar w:fldCharType="begin"/>
        </w:r>
        <w:r w:rsidR="00513D62">
          <w:rPr>
            <w:noProof/>
            <w:webHidden/>
          </w:rPr>
          <w:instrText xml:space="preserve"> PAGEREF _Toc450906218 \h </w:instrText>
        </w:r>
        <w:r w:rsidR="00513D62">
          <w:rPr>
            <w:noProof/>
            <w:webHidden/>
          </w:rPr>
        </w:r>
        <w:r w:rsidR="00513D62">
          <w:rPr>
            <w:noProof/>
            <w:webHidden/>
          </w:rPr>
          <w:fldChar w:fldCharType="separate"/>
        </w:r>
        <w:r w:rsidR="008313FE">
          <w:rPr>
            <w:noProof/>
            <w:webHidden/>
          </w:rPr>
          <w:t>19</w:t>
        </w:r>
        <w:r w:rsidR="00513D62">
          <w:rPr>
            <w:noProof/>
            <w:webHidden/>
          </w:rPr>
          <w:fldChar w:fldCharType="end"/>
        </w:r>
      </w:hyperlink>
    </w:p>
    <w:p w14:paraId="4EE6DC38" w14:textId="77777777" w:rsidR="00513D62" w:rsidRDefault="00E31D92">
      <w:pPr>
        <w:pStyle w:val="Tablicaslika"/>
        <w:tabs>
          <w:tab w:val="right" w:leader="dot" w:pos="9062"/>
        </w:tabs>
        <w:rPr>
          <w:rFonts w:eastAsiaTheme="minorEastAsia"/>
          <w:noProof/>
          <w:lang w:eastAsia="hr-HR"/>
        </w:rPr>
      </w:pPr>
      <w:hyperlink w:anchor="_Toc450906219" w:history="1">
        <w:r w:rsidR="00513D62" w:rsidRPr="00CF3B95">
          <w:rPr>
            <w:rStyle w:val="Hiperveza"/>
            <w:b/>
            <w:noProof/>
          </w:rPr>
          <w:t xml:space="preserve">Grafikon 3: </w:t>
        </w:r>
        <w:r w:rsidR="00513D62" w:rsidRPr="00CF3B95">
          <w:rPr>
            <w:rStyle w:val="Hiperveza"/>
            <w:noProof/>
          </w:rPr>
          <w:t>Količina sakupljenog otpada u 2015. godini</w:t>
        </w:r>
        <w:r w:rsidR="00513D62">
          <w:rPr>
            <w:noProof/>
            <w:webHidden/>
          </w:rPr>
          <w:tab/>
        </w:r>
        <w:r w:rsidR="00513D62">
          <w:rPr>
            <w:noProof/>
            <w:webHidden/>
          </w:rPr>
          <w:fldChar w:fldCharType="begin"/>
        </w:r>
        <w:r w:rsidR="00513D62">
          <w:rPr>
            <w:noProof/>
            <w:webHidden/>
          </w:rPr>
          <w:instrText xml:space="preserve"> PAGEREF _Toc450906219 \h </w:instrText>
        </w:r>
        <w:r w:rsidR="00513D62">
          <w:rPr>
            <w:noProof/>
            <w:webHidden/>
          </w:rPr>
        </w:r>
        <w:r w:rsidR="00513D62">
          <w:rPr>
            <w:noProof/>
            <w:webHidden/>
          </w:rPr>
          <w:fldChar w:fldCharType="separate"/>
        </w:r>
        <w:r w:rsidR="008313FE">
          <w:rPr>
            <w:noProof/>
            <w:webHidden/>
          </w:rPr>
          <w:t>20</w:t>
        </w:r>
        <w:r w:rsidR="00513D62">
          <w:rPr>
            <w:noProof/>
            <w:webHidden/>
          </w:rPr>
          <w:fldChar w:fldCharType="end"/>
        </w:r>
      </w:hyperlink>
    </w:p>
    <w:p w14:paraId="099B264A" w14:textId="77777777" w:rsidR="00513D62" w:rsidRDefault="00E31D92">
      <w:pPr>
        <w:pStyle w:val="Tablicaslika"/>
        <w:tabs>
          <w:tab w:val="right" w:leader="dot" w:pos="9062"/>
        </w:tabs>
        <w:rPr>
          <w:rFonts w:eastAsiaTheme="minorEastAsia"/>
          <w:noProof/>
          <w:lang w:eastAsia="hr-HR"/>
        </w:rPr>
      </w:pPr>
      <w:hyperlink w:anchor="_Toc450906220" w:history="1">
        <w:r w:rsidR="00513D62" w:rsidRPr="00CF3B95">
          <w:rPr>
            <w:rStyle w:val="Hiperveza"/>
            <w:b/>
            <w:noProof/>
          </w:rPr>
          <w:t xml:space="preserve">Grafikon 4: </w:t>
        </w:r>
        <w:r w:rsidR="00513D62" w:rsidRPr="00CF3B95">
          <w:rPr>
            <w:rStyle w:val="Hiperveza"/>
            <w:noProof/>
          </w:rPr>
          <w:t>Broj obrtnika u Općini Sračinec u 2014. godini</w:t>
        </w:r>
        <w:r w:rsidR="00513D62">
          <w:rPr>
            <w:noProof/>
            <w:webHidden/>
          </w:rPr>
          <w:tab/>
        </w:r>
        <w:r w:rsidR="00513D62">
          <w:rPr>
            <w:noProof/>
            <w:webHidden/>
          </w:rPr>
          <w:fldChar w:fldCharType="begin"/>
        </w:r>
        <w:r w:rsidR="00513D62">
          <w:rPr>
            <w:noProof/>
            <w:webHidden/>
          </w:rPr>
          <w:instrText xml:space="preserve"> PAGEREF _Toc450906220 \h </w:instrText>
        </w:r>
        <w:r w:rsidR="00513D62">
          <w:rPr>
            <w:noProof/>
            <w:webHidden/>
          </w:rPr>
        </w:r>
        <w:r w:rsidR="00513D62">
          <w:rPr>
            <w:noProof/>
            <w:webHidden/>
          </w:rPr>
          <w:fldChar w:fldCharType="separate"/>
        </w:r>
        <w:r w:rsidR="008313FE">
          <w:rPr>
            <w:noProof/>
            <w:webHidden/>
          </w:rPr>
          <w:t>24</w:t>
        </w:r>
        <w:r w:rsidR="00513D62">
          <w:rPr>
            <w:noProof/>
            <w:webHidden/>
          </w:rPr>
          <w:fldChar w:fldCharType="end"/>
        </w:r>
      </w:hyperlink>
    </w:p>
    <w:p w14:paraId="2018A579" w14:textId="77777777" w:rsidR="00513D62" w:rsidRDefault="00E31D92">
      <w:pPr>
        <w:pStyle w:val="Tablicaslika"/>
        <w:tabs>
          <w:tab w:val="right" w:leader="dot" w:pos="9062"/>
        </w:tabs>
        <w:rPr>
          <w:rFonts w:eastAsiaTheme="minorEastAsia"/>
          <w:noProof/>
          <w:lang w:eastAsia="hr-HR"/>
        </w:rPr>
      </w:pPr>
      <w:hyperlink w:anchor="_Toc450906221" w:history="1">
        <w:r w:rsidR="00513D62" w:rsidRPr="00CF3B95">
          <w:rPr>
            <w:rStyle w:val="Hiperveza"/>
            <w:b/>
            <w:noProof/>
          </w:rPr>
          <w:t xml:space="preserve">Grafikon 5: </w:t>
        </w:r>
        <w:r w:rsidR="00513D62" w:rsidRPr="00CF3B95">
          <w:rPr>
            <w:rStyle w:val="Hiperveza"/>
            <w:noProof/>
          </w:rPr>
          <w:t>Dinamika kretanja broja stanovnika od 1991. -2011.</w:t>
        </w:r>
        <w:r w:rsidR="00513D62">
          <w:rPr>
            <w:noProof/>
            <w:webHidden/>
          </w:rPr>
          <w:tab/>
        </w:r>
        <w:r w:rsidR="00513D62">
          <w:rPr>
            <w:noProof/>
            <w:webHidden/>
          </w:rPr>
          <w:fldChar w:fldCharType="begin"/>
        </w:r>
        <w:r w:rsidR="00513D62">
          <w:rPr>
            <w:noProof/>
            <w:webHidden/>
          </w:rPr>
          <w:instrText xml:space="preserve"> PAGEREF _Toc450906221 \h </w:instrText>
        </w:r>
        <w:r w:rsidR="00513D62">
          <w:rPr>
            <w:noProof/>
            <w:webHidden/>
          </w:rPr>
        </w:r>
        <w:r w:rsidR="00513D62">
          <w:rPr>
            <w:noProof/>
            <w:webHidden/>
          </w:rPr>
          <w:fldChar w:fldCharType="separate"/>
        </w:r>
        <w:r w:rsidR="008313FE">
          <w:rPr>
            <w:noProof/>
            <w:webHidden/>
          </w:rPr>
          <w:t>32</w:t>
        </w:r>
        <w:r w:rsidR="00513D62">
          <w:rPr>
            <w:noProof/>
            <w:webHidden/>
          </w:rPr>
          <w:fldChar w:fldCharType="end"/>
        </w:r>
      </w:hyperlink>
    </w:p>
    <w:p w14:paraId="6C90DC76" w14:textId="77777777" w:rsidR="008919B3" w:rsidRPr="00614D7A" w:rsidRDefault="00C66188" w:rsidP="00614D7A">
      <w:pPr>
        <w:spacing w:line="276" w:lineRule="auto"/>
        <w:rPr>
          <w:rFonts w:ascii="Times New Roman" w:hAnsi="Times New Roman" w:cs="Times New Roman"/>
          <w:b/>
          <w:sz w:val="24"/>
          <w:szCs w:val="24"/>
        </w:rPr>
      </w:pPr>
      <w:r>
        <w:rPr>
          <w:rFonts w:ascii="Times New Roman" w:hAnsi="Times New Roman" w:cs="Times New Roman"/>
          <w:b/>
          <w:sz w:val="24"/>
          <w:szCs w:val="24"/>
        </w:rPr>
        <w:fldChar w:fldCharType="end"/>
      </w:r>
      <w:r w:rsidR="005279CA">
        <w:rPr>
          <w:rFonts w:ascii="Times New Roman" w:hAnsi="Times New Roman" w:cs="Times New Roman"/>
          <w:b/>
          <w:sz w:val="24"/>
          <w:szCs w:val="24"/>
        </w:rPr>
        <w:br w:type="page"/>
      </w:r>
      <w:r w:rsidR="008919B3" w:rsidRPr="00B11E1C">
        <w:rPr>
          <w:rFonts w:ascii="Cambria" w:hAnsi="Cambria" w:cs="Arial"/>
          <w:b/>
          <w:color w:val="C45911" w:themeColor="accent2" w:themeShade="BF"/>
          <w:sz w:val="28"/>
          <w:szCs w:val="24"/>
        </w:rPr>
        <w:lastRenderedPageBreak/>
        <w:t>UVODNA RIJEČ NAČELNIKA</w:t>
      </w:r>
    </w:p>
    <w:p w14:paraId="0C667BFA" w14:textId="77777777" w:rsidR="00672A44" w:rsidRDefault="00672A44" w:rsidP="008919B3">
      <w:pPr>
        <w:spacing w:line="360" w:lineRule="auto"/>
        <w:jc w:val="both"/>
        <w:rPr>
          <w:rFonts w:ascii="Times New Roman" w:hAnsi="Times New Roman" w:cs="Times New Roman"/>
          <w:sz w:val="24"/>
          <w:szCs w:val="24"/>
        </w:rPr>
      </w:pPr>
    </w:p>
    <w:p w14:paraId="52AEE8E1" w14:textId="77777777" w:rsidR="002B1614" w:rsidRDefault="002B1614" w:rsidP="008919B3">
      <w:pPr>
        <w:spacing w:line="360" w:lineRule="auto"/>
        <w:jc w:val="both"/>
        <w:rPr>
          <w:rFonts w:ascii="Times New Roman" w:hAnsi="Times New Roman" w:cs="Times New Roman"/>
          <w:sz w:val="24"/>
          <w:szCs w:val="24"/>
        </w:rPr>
      </w:pPr>
    </w:p>
    <w:p w14:paraId="1B28EF62" w14:textId="77777777" w:rsidR="002B1614" w:rsidRDefault="002B1614" w:rsidP="008919B3">
      <w:pPr>
        <w:spacing w:line="360" w:lineRule="auto"/>
        <w:jc w:val="both"/>
        <w:rPr>
          <w:rFonts w:ascii="Times New Roman" w:hAnsi="Times New Roman" w:cs="Times New Roman"/>
          <w:sz w:val="24"/>
          <w:szCs w:val="24"/>
        </w:rPr>
      </w:pPr>
    </w:p>
    <w:p w14:paraId="0C744ECF" w14:textId="77777777" w:rsidR="002B1614" w:rsidRDefault="002B1614" w:rsidP="008919B3">
      <w:pPr>
        <w:pStyle w:val="Bezproreda"/>
        <w:jc w:val="right"/>
        <w:rPr>
          <w:rFonts w:eastAsiaTheme="minorHAnsi"/>
          <w:color w:val="auto"/>
        </w:rPr>
      </w:pPr>
    </w:p>
    <w:p w14:paraId="65000442" w14:textId="77777777" w:rsidR="008919B3" w:rsidRPr="008919B3" w:rsidRDefault="008919B3" w:rsidP="008919B3">
      <w:pPr>
        <w:spacing w:line="360" w:lineRule="auto"/>
        <w:jc w:val="both"/>
        <w:rPr>
          <w:rFonts w:ascii="Times New Roman" w:hAnsi="Times New Roman" w:cs="Times New Roman"/>
        </w:rPr>
      </w:pPr>
    </w:p>
    <w:p w14:paraId="4CB0467F" w14:textId="77777777" w:rsidR="008919B3" w:rsidRDefault="008919B3">
      <w:pPr>
        <w:rPr>
          <w:rFonts w:ascii="Cambria" w:hAnsi="Cambria" w:cs="Times New Roman"/>
          <w:b/>
          <w:color w:val="2F5496" w:themeColor="accent5" w:themeShade="BF"/>
          <w:sz w:val="28"/>
          <w:szCs w:val="24"/>
        </w:rPr>
      </w:pPr>
      <w:r>
        <w:br w:type="page"/>
      </w:r>
    </w:p>
    <w:p w14:paraId="218D4CE8" w14:textId="77777777" w:rsidR="00887CF2" w:rsidRPr="005D6E86" w:rsidRDefault="0031748E" w:rsidP="005D6E86">
      <w:pPr>
        <w:pStyle w:val="Naslov1"/>
      </w:pPr>
      <w:bookmarkStart w:id="4" w:name="_Toc450906152"/>
      <w:r w:rsidRPr="005D6E86">
        <w:lastRenderedPageBreak/>
        <w:t>ZNAČAJKE PODRUČJA</w:t>
      </w:r>
      <w:bookmarkEnd w:id="4"/>
    </w:p>
    <w:p w14:paraId="44CC20CB" w14:textId="77777777" w:rsidR="00887CF2" w:rsidRPr="00B11E1C" w:rsidRDefault="003F32DD" w:rsidP="005D6E86">
      <w:pPr>
        <w:pStyle w:val="Naslov2"/>
      </w:pPr>
      <w:bookmarkStart w:id="5" w:name="_Toc450906153"/>
      <w:r w:rsidRPr="00B11E1C">
        <w:t>Z</w:t>
      </w:r>
      <w:r w:rsidR="00887CF2" w:rsidRPr="00B11E1C">
        <w:t>emljopisne</w:t>
      </w:r>
      <w:r w:rsidRPr="00B11E1C">
        <w:t>, prirodne i kulturne</w:t>
      </w:r>
      <w:r w:rsidR="00887CF2" w:rsidRPr="00B11E1C">
        <w:t xml:space="preserve"> značajke</w:t>
      </w:r>
      <w:bookmarkEnd w:id="5"/>
    </w:p>
    <w:p w14:paraId="6612F4A5" w14:textId="77777777" w:rsidR="002F68B6" w:rsidRPr="00B11E1C" w:rsidRDefault="002F68B6" w:rsidP="005D6E86">
      <w:pPr>
        <w:pStyle w:val="Naslov3"/>
      </w:pPr>
      <w:bookmarkStart w:id="6" w:name="_Toc450906154"/>
      <w:r w:rsidRPr="00B11E1C">
        <w:t>Veličina i osnovne prostorne značajke</w:t>
      </w:r>
      <w:bookmarkEnd w:id="6"/>
    </w:p>
    <w:p w14:paraId="0040432C" w14:textId="77777777" w:rsidR="00625FE6" w:rsidRPr="00C23D73" w:rsidRDefault="00625FE6" w:rsidP="00912FA7">
      <w:pPr>
        <w:spacing w:line="360" w:lineRule="auto"/>
        <w:jc w:val="both"/>
        <w:rPr>
          <w:rFonts w:ascii="Times New Roman" w:hAnsi="Times New Roman" w:cs="Times New Roman"/>
          <w:sz w:val="24"/>
          <w:szCs w:val="24"/>
        </w:rPr>
      </w:pPr>
      <w:r w:rsidRPr="00C23D73">
        <w:rPr>
          <w:rFonts w:ascii="Times New Roman" w:hAnsi="Times New Roman" w:cs="Times New Roman"/>
          <w:sz w:val="24"/>
          <w:szCs w:val="24"/>
        </w:rPr>
        <w:t>Općina  Sračinec smještena je na krajnjem sjeveru Varaždinske županije,  sjeverozapadno od grada Varaždina, središta Varaždinske</w:t>
      </w:r>
      <w:r w:rsidR="00BC5DEC">
        <w:rPr>
          <w:rFonts w:ascii="Times New Roman" w:hAnsi="Times New Roman" w:cs="Times New Roman"/>
          <w:sz w:val="24"/>
          <w:szCs w:val="24"/>
        </w:rPr>
        <w:t xml:space="preserve"> županije. Na sjeveru graniči s</w:t>
      </w:r>
      <w:r w:rsidRPr="00C23D73">
        <w:rPr>
          <w:rFonts w:ascii="Times New Roman" w:hAnsi="Times New Roman" w:cs="Times New Roman"/>
          <w:sz w:val="24"/>
          <w:szCs w:val="24"/>
        </w:rPr>
        <w:t xml:space="preserve"> M</w:t>
      </w:r>
      <w:r w:rsidR="00BC5DEC">
        <w:rPr>
          <w:rFonts w:ascii="Times New Roman" w:hAnsi="Times New Roman" w:cs="Times New Roman"/>
          <w:sz w:val="24"/>
          <w:szCs w:val="24"/>
        </w:rPr>
        <w:t>eđimurskom županijom, na jugu s</w:t>
      </w:r>
      <w:r w:rsidRPr="00C23D73">
        <w:rPr>
          <w:rFonts w:ascii="Times New Roman" w:hAnsi="Times New Roman" w:cs="Times New Roman"/>
          <w:sz w:val="24"/>
          <w:szCs w:val="24"/>
        </w:rPr>
        <w:t xml:space="preserve"> Općinom </w:t>
      </w:r>
      <w:proofErr w:type="spellStart"/>
      <w:r w:rsidRPr="00C23D73">
        <w:rPr>
          <w:rFonts w:ascii="Times New Roman" w:hAnsi="Times New Roman" w:cs="Times New Roman"/>
          <w:sz w:val="24"/>
          <w:szCs w:val="24"/>
        </w:rPr>
        <w:t>Vidovec</w:t>
      </w:r>
      <w:proofErr w:type="spellEnd"/>
      <w:r w:rsidRPr="00C23D73">
        <w:rPr>
          <w:rFonts w:ascii="Times New Roman" w:hAnsi="Times New Roman" w:cs="Times New Roman"/>
          <w:sz w:val="24"/>
          <w:szCs w:val="24"/>
        </w:rPr>
        <w:t xml:space="preserve"> te na zapadu Općinom </w:t>
      </w:r>
      <w:proofErr w:type="spellStart"/>
      <w:r w:rsidRPr="00C23D73">
        <w:rPr>
          <w:rFonts w:ascii="Times New Roman" w:hAnsi="Times New Roman" w:cs="Times New Roman"/>
          <w:sz w:val="24"/>
          <w:szCs w:val="24"/>
        </w:rPr>
        <w:t>Petrijanec</w:t>
      </w:r>
      <w:proofErr w:type="spellEnd"/>
      <w:r w:rsidRPr="00C23D73">
        <w:rPr>
          <w:rFonts w:ascii="Times New Roman" w:hAnsi="Times New Roman" w:cs="Times New Roman"/>
          <w:sz w:val="24"/>
          <w:szCs w:val="24"/>
        </w:rPr>
        <w:t>. Manjim dijel</w:t>
      </w:r>
      <w:r w:rsidR="00BC5DEC">
        <w:rPr>
          <w:rFonts w:ascii="Times New Roman" w:hAnsi="Times New Roman" w:cs="Times New Roman"/>
          <w:sz w:val="24"/>
          <w:szCs w:val="24"/>
        </w:rPr>
        <w:t>om graniči i s</w:t>
      </w:r>
      <w:r w:rsidRPr="00C23D73">
        <w:rPr>
          <w:rFonts w:ascii="Times New Roman" w:hAnsi="Times New Roman" w:cs="Times New Roman"/>
          <w:sz w:val="24"/>
          <w:szCs w:val="24"/>
        </w:rPr>
        <w:t xml:space="preserve"> Republikom Slovenijom pa je k tome i pogranična općina.</w:t>
      </w:r>
      <w:r w:rsidR="00912FA7">
        <w:rPr>
          <w:rFonts w:ascii="Times New Roman" w:hAnsi="Times New Roman" w:cs="Times New Roman"/>
          <w:sz w:val="24"/>
          <w:szCs w:val="24"/>
        </w:rPr>
        <w:t xml:space="preserve"> Općina se nalazi na 180 m/</w:t>
      </w:r>
      <w:proofErr w:type="spellStart"/>
      <w:r w:rsidR="00912FA7">
        <w:rPr>
          <w:rFonts w:ascii="Times New Roman" w:hAnsi="Times New Roman" w:cs="Times New Roman"/>
          <w:sz w:val="24"/>
          <w:szCs w:val="24"/>
        </w:rPr>
        <w:t>nv</w:t>
      </w:r>
      <w:proofErr w:type="spellEnd"/>
      <w:r w:rsidR="00912FA7">
        <w:rPr>
          <w:rFonts w:ascii="Times New Roman" w:hAnsi="Times New Roman" w:cs="Times New Roman"/>
          <w:sz w:val="24"/>
          <w:szCs w:val="24"/>
        </w:rPr>
        <w:t>.</w:t>
      </w:r>
      <w:r w:rsidRPr="00C23D73">
        <w:rPr>
          <w:rFonts w:ascii="Times New Roman" w:hAnsi="Times New Roman" w:cs="Times New Roman"/>
          <w:sz w:val="24"/>
          <w:szCs w:val="24"/>
        </w:rPr>
        <w:t xml:space="preserve">  Prometno geografski položaj je povoljan jer je pove</w:t>
      </w:r>
      <w:r w:rsidR="008E4C63">
        <w:rPr>
          <w:rFonts w:ascii="Times New Roman" w:hAnsi="Times New Roman" w:cs="Times New Roman"/>
          <w:sz w:val="24"/>
          <w:szCs w:val="24"/>
        </w:rPr>
        <w:t>zana s dobrim cestovnim pravcima koji vode p</w:t>
      </w:r>
      <w:r w:rsidRPr="00C23D73">
        <w:rPr>
          <w:rFonts w:ascii="Times New Roman" w:hAnsi="Times New Roman" w:cs="Times New Roman"/>
          <w:sz w:val="24"/>
          <w:szCs w:val="24"/>
        </w:rPr>
        <w:t xml:space="preserve">rema sjeverozapadu do Varaždina, </w:t>
      </w:r>
      <w:r w:rsidR="00BD0415">
        <w:rPr>
          <w:rFonts w:ascii="Times New Roman" w:hAnsi="Times New Roman" w:cs="Times New Roman"/>
          <w:sz w:val="24"/>
          <w:szCs w:val="24"/>
        </w:rPr>
        <w:t>t</w:t>
      </w:r>
      <w:r w:rsidR="008E4C63">
        <w:rPr>
          <w:rFonts w:ascii="Times New Roman" w:hAnsi="Times New Roman" w:cs="Times New Roman"/>
          <w:sz w:val="24"/>
          <w:szCs w:val="24"/>
        </w:rPr>
        <w:t>ako i zbog blizine</w:t>
      </w:r>
      <w:r w:rsidRPr="00C23D73">
        <w:rPr>
          <w:rFonts w:ascii="Times New Roman" w:hAnsi="Times New Roman" w:cs="Times New Roman"/>
          <w:sz w:val="24"/>
          <w:szCs w:val="24"/>
        </w:rPr>
        <w:t xml:space="preserve"> autoceste A4 </w:t>
      </w:r>
      <w:proofErr w:type="spellStart"/>
      <w:r w:rsidRPr="00C23D73">
        <w:rPr>
          <w:rFonts w:ascii="Times New Roman" w:hAnsi="Times New Roman" w:cs="Times New Roman"/>
          <w:sz w:val="24"/>
          <w:szCs w:val="24"/>
        </w:rPr>
        <w:t>Goričan</w:t>
      </w:r>
      <w:proofErr w:type="spellEnd"/>
      <w:r w:rsidR="00BC5DEC">
        <w:rPr>
          <w:rFonts w:ascii="Times New Roman" w:hAnsi="Times New Roman" w:cs="Times New Roman"/>
          <w:sz w:val="24"/>
          <w:szCs w:val="24"/>
        </w:rPr>
        <w:t xml:space="preserve"> – </w:t>
      </w:r>
      <w:r w:rsidRPr="00C23D73">
        <w:rPr>
          <w:rFonts w:ascii="Times New Roman" w:hAnsi="Times New Roman" w:cs="Times New Roman"/>
          <w:sz w:val="24"/>
          <w:szCs w:val="24"/>
        </w:rPr>
        <w:t>Varaždin</w:t>
      </w:r>
      <w:r w:rsidR="00BC5DEC">
        <w:rPr>
          <w:rFonts w:ascii="Times New Roman" w:hAnsi="Times New Roman" w:cs="Times New Roman"/>
          <w:sz w:val="24"/>
          <w:szCs w:val="24"/>
        </w:rPr>
        <w:t xml:space="preserve"> – </w:t>
      </w:r>
      <w:r w:rsidRPr="00C23D73">
        <w:rPr>
          <w:rFonts w:ascii="Times New Roman" w:hAnsi="Times New Roman" w:cs="Times New Roman"/>
          <w:sz w:val="24"/>
          <w:szCs w:val="24"/>
        </w:rPr>
        <w:t>Čakovec-</w:t>
      </w:r>
      <w:r w:rsidR="00BC5DEC">
        <w:rPr>
          <w:rFonts w:ascii="Times New Roman" w:hAnsi="Times New Roman" w:cs="Times New Roman"/>
          <w:sz w:val="24"/>
          <w:szCs w:val="24"/>
        </w:rPr>
        <w:t xml:space="preserve"> Zagreb</w:t>
      </w:r>
      <w:r w:rsidRPr="00C23D73">
        <w:rPr>
          <w:rFonts w:ascii="Times New Roman" w:hAnsi="Times New Roman" w:cs="Times New Roman"/>
          <w:sz w:val="24"/>
          <w:szCs w:val="24"/>
        </w:rPr>
        <w:t xml:space="preserve">, te  </w:t>
      </w:r>
      <w:r w:rsidR="008E4C63">
        <w:rPr>
          <w:rFonts w:ascii="Times New Roman" w:hAnsi="Times New Roman" w:cs="Times New Roman"/>
          <w:sz w:val="24"/>
          <w:szCs w:val="24"/>
        </w:rPr>
        <w:t>graničnog</w:t>
      </w:r>
      <w:r w:rsidRPr="00C23D73">
        <w:rPr>
          <w:rFonts w:ascii="Times New Roman" w:hAnsi="Times New Roman" w:cs="Times New Roman"/>
          <w:sz w:val="24"/>
          <w:szCs w:val="24"/>
        </w:rPr>
        <w:t xml:space="preserve"> prijelaz</w:t>
      </w:r>
      <w:r w:rsidR="008E4C63">
        <w:rPr>
          <w:rFonts w:ascii="Times New Roman" w:hAnsi="Times New Roman" w:cs="Times New Roman"/>
          <w:sz w:val="24"/>
          <w:szCs w:val="24"/>
        </w:rPr>
        <w:t>a</w:t>
      </w:r>
      <w:r w:rsidRPr="00C23D73">
        <w:rPr>
          <w:rFonts w:ascii="Times New Roman" w:hAnsi="Times New Roman" w:cs="Times New Roman"/>
          <w:sz w:val="24"/>
          <w:szCs w:val="24"/>
        </w:rPr>
        <w:t xml:space="preserve"> Macelj. </w:t>
      </w:r>
    </w:p>
    <w:p w14:paraId="3C5DB1AC" w14:textId="77777777" w:rsidR="00625FE6" w:rsidRPr="00C23D73" w:rsidRDefault="00625FE6" w:rsidP="00912FA7">
      <w:pPr>
        <w:spacing w:line="360" w:lineRule="auto"/>
        <w:jc w:val="both"/>
        <w:rPr>
          <w:rFonts w:ascii="Times New Roman" w:hAnsi="Times New Roman" w:cs="Times New Roman"/>
          <w:sz w:val="24"/>
          <w:szCs w:val="24"/>
        </w:rPr>
      </w:pPr>
      <w:r w:rsidRPr="00C23D73">
        <w:rPr>
          <w:rFonts w:ascii="Times New Roman" w:hAnsi="Times New Roman" w:cs="Times New Roman"/>
          <w:sz w:val="24"/>
          <w:szCs w:val="24"/>
        </w:rPr>
        <w:t xml:space="preserve">Područje Općine prostire se na 23,53 km² što čini 2% od ukupne površine Varaždinske županije i </w:t>
      </w:r>
      <w:r w:rsidR="0075234F">
        <w:rPr>
          <w:rFonts w:ascii="Times New Roman" w:hAnsi="Times New Roman" w:cs="Times New Roman"/>
          <w:sz w:val="24"/>
          <w:szCs w:val="24"/>
        </w:rPr>
        <w:t>jedna je od najmanjih općina u Ž</w:t>
      </w:r>
      <w:r w:rsidRPr="00C23D73">
        <w:rPr>
          <w:rFonts w:ascii="Times New Roman" w:hAnsi="Times New Roman" w:cs="Times New Roman"/>
          <w:sz w:val="24"/>
          <w:szCs w:val="24"/>
        </w:rPr>
        <w:t xml:space="preserve">upaniji. </w:t>
      </w:r>
    </w:p>
    <w:p w14:paraId="7175E049" w14:textId="77777777" w:rsidR="00625FE6" w:rsidRPr="00C23D73" w:rsidRDefault="00625FE6" w:rsidP="00BC5DEC">
      <w:pPr>
        <w:spacing w:line="360" w:lineRule="auto"/>
        <w:jc w:val="both"/>
        <w:rPr>
          <w:rFonts w:ascii="Times New Roman" w:hAnsi="Times New Roman" w:cs="Times New Roman"/>
          <w:sz w:val="24"/>
          <w:szCs w:val="24"/>
        </w:rPr>
      </w:pPr>
      <w:r w:rsidRPr="00C23D73">
        <w:rPr>
          <w:rFonts w:ascii="Times New Roman" w:hAnsi="Times New Roman" w:cs="Times New Roman"/>
          <w:sz w:val="24"/>
          <w:szCs w:val="24"/>
        </w:rPr>
        <w:t xml:space="preserve">Općina Sračinec administrativno se dijeli na dva naselja, Sračinec i </w:t>
      </w:r>
      <w:proofErr w:type="spellStart"/>
      <w:r w:rsidRPr="00C23D73">
        <w:rPr>
          <w:rFonts w:ascii="Times New Roman" w:hAnsi="Times New Roman" w:cs="Times New Roman"/>
          <w:sz w:val="24"/>
          <w:szCs w:val="24"/>
        </w:rPr>
        <w:t>Svibovec</w:t>
      </w:r>
      <w:proofErr w:type="spellEnd"/>
      <w:r w:rsidRPr="00C23D73">
        <w:rPr>
          <w:rFonts w:ascii="Times New Roman" w:hAnsi="Times New Roman" w:cs="Times New Roman"/>
          <w:sz w:val="24"/>
          <w:szCs w:val="24"/>
        </w:rPr>
        <w:t xml:space="preserve"> Podravski. </w:t>
      </w:r>
      <w:r w:rsidR="00BC5DEC" w:rsidRPr="00920436">
        <w:rPr>
          <w:rFonts w:ascii="Times New Roman" w:hAnsi="Times New Roman" w:cs="Times New Roman"/>
          <w:sz w:val="24"/>
          <w:szCs w:val="24"/>
        </w:rPr>
        <w:t>Središte Općine je naselje Sračinec.</w:t>
      </w:r>
    </w:p>
    <w:p w14:paraId="522A3FB6" w14:textId="77777777" w:rsidR="00625FE6" w:rsidRPr="00920436" w:rsidRDefault="00625FE6" w:rsidP="00912FA7">
      <w:pPr>
        <w:spacing w:line="360" w:lineRule="auto"/>
        <w:jc w:val="both"/>
        <w:rPr>
          <w:rFonts w:ascii="Times New Roman" w:hAnsi="Times New Roman" w:cs="Times New Roman"/>
          <w:sz w:val="24"/>
          <w:szCs w:val="24"/>
        </w:rPr>
      </w:pPr>
      <w:r w:rsidRPr="00C23D73">
        <w:rPr>
          <w:rFonts w:ascii="Times New Roman" w:hAnsi="Times New Roman" w:cs="Times New Roman"/>
          <w:sz w:val="24"/>
          <w:szCs w:val="24"/>
        </w:rPr>
        <w:t xml:space="preserve">Prema površini, veće </w:t>
      </w:r>
      <w:r w:rsidR="00BC5DEC">
        <w:rPr>
          <w:rFonts w:ascii="Times New Roman" w:hAnsi="Times New Roman" w:cs="Times New Roman"/>
          <w:sz w:val="24"/>
          <w:szCs w:val="24"/>
        </w:rPr>
        <w:t xml:space="preserve">naselje je </w:t>
      </w:r>
      <w:proofErr w:type="spellStart"/>
      <w:r w:rsidR="00BC5DEC">
        <w:rPr>
          <w:rFonts w:ascii="Times New Roman" w:hAnsi="Times New Roman" w:cs="Times New Roman"/>
          <w:sz w:val="24"/>
          <w:szCs w:val="24"/>
        </w:rPr>
        <w:t>Svibovec</w:t>
      </w:r>
      <w:proofErr w:type="spellEnd"/>
      <w:r w:rsidR="00BC5DEC">
        <w:rPr>
          <w:rFonts w:ascii="Times New Roman" w:hAnsi="Times New Roman" w:cs="Times New Roman"/>
          <w:sz w:val="24"/>
          <w:szCs w:val="24"/>
        </w:rPr>
        <w:t xml:space="preserve"> Podravski s</w:t>
      </w:r>
      <w:r w:rsidRPr="00C23D73">
        <w:rPr>
          <w:rFonts w:ascii="Times New Roman" w:hAnsi="Times New Roman" w:cs="Times New Roman"/>
          <w:sz w:val="24"/>
          <w:szCs w:val="24"/>
        </w:rPr>
        <w:t xml:space="preserve"> 13,41 km², dok </w:t>
      </w:r>
      <w:r w:rsidRPr="00920436">
        <w:rPr>
          <w:rFonts w:ascii="Times New Roman" w:hAnsi="Times New Roman" w:cs="Times New Roman"/>
          <w:sz w:val="24"/>
          <w:szCs w:val="24"/>
        </w:rPr>
        <w:t xml:space="preserve">je </w:t>
      </w:r>
      <w:r w:rsidR="00BC5DEC" w:rsidRPr="00920436">
        <w:rPr>
          <w:rFonts w:ascii="Times New Roman" w:hAnsi="Times New Roman" w:cs="Times New Roman"/>
          <w:sz w:val="24"/>
          <w:szCs w:val="24"/>
        </w:rPr>
        <w:t xml:space="preserve">naselje </w:t>
      </w:r>
      <w:r w:rsidR="00BC5DEC">
        <w:rPr>
          <w:rFonts w:ascii="Times New Roman" w:hAnsi="Times New Roman" w:cs="Times New Roman"/>
          <w:sz w:val="24"/>
          <w:szCs w:val="24"/>
        </w:rPr>
        <w:t>Sračinec površine 10,12 km²</w:t>
      </w:r>
      <w:r w:rsidR="00920436">
        <w:rPr>
          <w:rFonts w:ascii="Times New Roman" w:hAnsi="Times New Roman" w:cs="Times New Roman"/>
          <w:sz w:val="24"/>
          <w:szCs w:val="24"/>
        </w:rPr>
        <w:t xml:space="preserve">. </w:t>
      </w:r>
      <w:r w:rsidR="00920436" w:rsidRPr="00920436">
        <w:rPr>
          <w:rFonts w:ascii="Times New Roman" w:hAnsi="Times New Roman" w:cs="Times New Roman"/>
          <w:sz w:val="24"/>
          <w:szCs w:val="24"/>
        </w:rPr>
        <w:t>P</w:t>
      </w:r>
      <w:r w:rsidR="00130278" w:rsidRPr="00920436">
        <w:rPr>
          <w:rFonts w:ascii="Times New Roman" w:hAnsi="Times New Roman" w:cs="Times New Roman"/>
          <w:sz w:val="24"/>
          <w:szCs w:val="24"/>
        </w:rPr>
        <w:t>rosječna veličina naselja prema broju stanovnika iznosi 2.421 stanovnika po naselju.</w:t>
      </w:r>
    </w:p>
    <w:p w14:paraId="39DB183D" w14:textId="77777777" w:rsidR="0032338A" w:rsidRPr="007F129C" w:rsidRDefault="00625FE6" w:rsidP="00912FA7">
      <w:pPr>
        <w:pStyle w:val="StandardWeb"/>
        <w:spacing w:line="360" w:lineRule="auto"/>
        <w:jc w:val="both"/>
      </w:pPr>
      <w:r w:rsidRPr="00C23D73">
        <w:t>Prema popisu stanovništva Općina Sračinec ima 4.842  stanovnika što čini 2,75% ukupn</w:t>
      </w:r>
      <w:r w:rsidR="00130278">
        <w:t>og broja Varaždinske županije (</w:t>
      </w:r>
      <w:r w:rsidRPr="00C23D73">
        <w:t xml:space="preserve">175.951). Gustoća naseljenosti prema broju stanovnika je 207 st/km²  što je više od gustoće stanovništva na razini Županije koja iznosi 139,50 st/km².  </w:t>
      </w:r>
    </w:p>
    <w:p w14:paraId="253D9DF3" w14:textId="77777777" w:rsidR="00FD5558" w:rsidRPr="00255442" w:rsidRDefault="005E77DC" w:rsidP="005E77DC">
      <w:pPr>
        <w:pStyle w:val="Opisslike"/>
      </w:pPr>
      <w:bookmarkStart w:id="7" w:name="_Toc450906966"/>
      <w:r w:rsidRPr="005E77DC">
        <w:rPr>
          <w:b/>
        </w:rPr>
        <w:t xml:space="preserve">Tablica </w:t>
      </w:r>
      <w:r w:rsidRPr="005E77DC">
        <w:rPr>
          <w:b/>
        </w:rPr>
        <w:fldChar w:fldCharType="begin"/>
      </w:r>
      <w:r w:rsidRPr="005E77DC">
        <w:rPr>
          <w:b/>
        </w:rPr>
        <w:instrText xml:space="preserve"> SEQ Tablica \* ARABIC </w:instrText>
      </w:r>
      <w:r w:rsidRPr="005E77DC">
        <w:rPr>
          <w:b/>
        </w:rPr>
        <w:fldChar w:fldCharType="separate"/>
      </w:r>
      <w:r w:rsidR="008313FE">
        <w:rPr>
          <w:b/>
          <w:noProof/>
        </w:rPr>
        <w:t>1</w:t>
      </w:r>
      <w:r w:rsidRPr="005E77DC">
        <w:rPr>
          <w:b/>
        </w:rPr>
        <w:fldChar w:fldCharType="end"/>
      </w:r>
      <w:r w:rsidRPr="005E77DC">
        <w:rPr>
          <w:b/>
        </w:rPr>
        <w:t>:</w:t>
      </w:r>
      <w:r w:rsidRPr="00255442">
        <w:t xml:space="preserve"> Osnovni statistički podaci o Općini </w:t>
      </w:r>
      <w:r>
        <w:t>Sračinec</w:t>
      </w:r>
      <w:bookmarkEnd w:id="7"/>
    </w:p>
    <w:tbl>
      <w:tblPr>
        <w:tblW w:w="8983" w:type="dxa"/>
        <w:jc w:val="center"/>
        <w:tblLayout w:type="fixed"/>
        <w:tblLook w:val="04A0" w:firstRow="1" w:lastRow="0" w:firstColumn="1" w:lastColumn="0" w:noHBand="0" w:noVBand="1"/>
      </w:tblPr>
      <w:tblGrid>
        <w:gridCol w:w="478"/>
        <w:gridCol w:w="2211"/>
        <w:gridCol w:w="1095"/>
        <w:gridCol w:w="1456"/>
        <w:gridCol w:w="1617"/>
        <w:gridCol w:w="2126"/>
      </w:tblGrid>
      <w:tr w:rsidR="00B11E1C" w:rsidRPr="00B11E1C" w14:paraId="5CB4CE11" w14:textId="77777777" w:rsidTr="00B11E1C">
        <w:trPr>
          <w:trHeight w:val="1370"/>
          <w:jc w:val="center"/>
        </w:trPr>
        <w:tc>
          <w:tcPr>
            <w:tcW w:w="2689"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47E1392F" w14:textId="77777777" w:rsidR="00625FE6" w:rsidRPr="00B11E1C" w:rsidRDefault="00625FE6" w:rsidP="00625FE6">
            <w:pPr>
              <w:spacing w:after="0" w:line="240" w:lineRule="auto"/>
              <w:jc w:val="center"/>
              <w:rPr>
                <w:rFonts w:ascii="Cambria" w:eastAsia="Times New Roman" w:hAnsi="Cambria" w:cs="Arial"/>
                <w:b/>
                <w:iCs/>
                <w:sz w:val="20"/>
                <w:szCs w:val="20"/>
                <w:lang w:eastAsia="hr-HR" w:bidi="en-US"/>
              </w:rPr>
            </w:pPr>
            <w:r w:rsidRPr="00B11E1C">
              <w:rPr>
                <w:rFonts w:ascii="Cambria" w:eastAsia="Times New Roman" w:hAnsi="Cambria" w:cs="Arial"/>
                <w:b/>
                <w:iCs/>
                <w:sz w:val="20"/>
                <w:szCs w:val="20"/>
                <w:lang w:eastAsia="hr-HR" w:bidi="en-US"/>
              </w:rPr>
              <w:t>Naselje</w:t>
            </w:r>
          </w:p>
        </w:tc>
        <w:tc>
          <w:tcPr>
            <w:tcW w:w="109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265BABF9" w14:textId="77777777" w:rsidR="00625FE6" w:rsidRPr="00B11E1C" w:rsidRDefault="00625FE6" w:rsidP="00625FE6">
            <w:pPr>
              <w:spacing w:after="0" w:line="240" w:lineRule="auto"/>
              <w:jc w:val="center"/>
              <w:rPr>
                <w:rFonts w:ascii="Cambria" w:eastAsia="Times New Roman" w:hAnsi="Cambria" w:cs="Arial"/>
                <w:b/>
                <w:iCs/>
                <w:sz w:val="20"/>
                <w:szCs w:val="20"/>
                <w:lang w:eastAsia="hr-HR" w:bidi="en-US"/>
              </w:rPr>
            </w:pPr>
            <w:r w:rsidRPr="00B11E1C">
              <w:rPr>
                <w:rFonts w:ascii="Cambria" w:eastAsia="Times New Roman" w:hAnsi="Cambria" w:cs="Arial"/>
                <w:b/>
                <w:iCs/>
                <w:sz w:val="20"/>
                <w:szCs w:val="20"/>
                <w:lang w:eastAsia="hr-HR" w:bidi="en-US"/>
              </w:rPr>
              <w:t>Površina</w:t>
            </w:r>
          </w:p>
          <w:p w14:paraId="25E13884" w14:textId="77777777" w:rsidR="00625FE6" w:rsidRPr="00B11E1C" w:rsidRDefault="00625FE6" w:rsidP="00625FE6">
            <w:pPr>
              <w:spacing w:after="0" w:line="240" w:lineRule="auto"/>
              <w:jc w:val="center"/>
              <w:rPr>
                <w:rFonts w:ascii="Cambria" w:eastAsia="Times New Roman" w:hAnsi="Cambria" w:cs="Arial"/>
                <w:b/>
                <w:iCs/>
                <w:sz w:val="20"/>
                <w:szCs w:val="20"/>
                <w:lang w:eastAsia="hr-HR" w:bidi="en-US"/>
              </w:rPr>
            </w:pPr>
            <w:r w:rsidRPr="00B11E1C">
              <w:rPr>
                <w:rFonts w:ascii="Cambria" w:eastAsia="Times New Roman" w:hAnsi="Cambria" w:cs="Arial"/>
                <w:b/>
                <w:iCs/>
                <w:sz w:val="20"/>
                <w:szCs w:val="20"/>
                <w:lang w:eastAsia="hr-HR" w:bidi="en-US"/>
              </w:rPr>
              <w:t>(km</w:t>
            </w:r>
            <w:r w:rsidRPr="00B11E1C">
              <w:rPr>
                <w:rFonts w:ascii="Cambria" w:eastAsia="Times New Roman" w:hAnsi="Cambria" w:cs="Arial"/>
                <w:b/>
                <w:iCs/>
                <w:sz w:val="20"/>
                <w:szCs w:val="20"/>
                <w:vertAlign w:val="superscript"/>
                <w:lang w:eastAsia="hr-HR" w:bidi="en-US"/>
              </w:rPr>
              <w:t>2</w:t>
            </w:r>
            <w:r w:rsidRPr="00B11E1C">
              <w:rPr>
                <w:rFonts w:ascii="Cambria" w:eastAsia="Times New Roman" w:hAnsi="Cambria" w:cs="Arial"/>
                <w:b/>
                <w:iCs/>
                <w:sz w:val="20"/>
                <w:szCs w:val="20"/>
                <w:lang w:eastAsia="hr-HR" w:bidi="en-US"/>
              </w:rPr>
              <w:t>)</w:t>
            </w:r>
          </w:p>
        </w:tc>
        <w:tc>
          <w:tcPr>
            <w:tcW w:w="1456" w:type="dxa"/>
            <w:tcBorders>
              <w:top w:val="single" w:sz="4" w:space="0" w:color="auto"/>
              <w:left w:val="nil"/>
              <w:bottom w:val="single" w:sz="4" w:space="0" w:color="auto"/>
              <w:right w:val="single" w:sz="4" w:space="0" w:color="auto"/>
            </w:tcBorders>
            <w:shd w:val="clear" w:color="auto" w:fill="F4B083" w:themeFill="accent2" w:themeFillTint="99"/>
            <w:vAlign w:val="center"/>
            <w:hideMark/>
          </w:tcPr>
          <w:p w14:paraId="4C41D740" w14:textId="77777777" w:rsidR="00625FE6" w:rsidRPr="00B11E1C" w:rsidRDefault="00625FE6" w:rsidP="00625FE6">
            <w:pPr>
              <w:spacing w:after="0" w:line="240" w:lineRule="auto"/>
              <w:jc w:val="center"/>
              <w:rPr>
                <w:rFonts w:ascii="Cambria" w:eastAsia="Times New Roman" w:hAnsi="Cambria" w:cs="Arial"/>
                <w:b/>
                <w:iCs/>
                <w:sz w:val="20"/>
                <w:szCs w:val="20"/>
                <w:lang w:eastAsia="hr-HR" w:bidi="en-US"/>
              </w:rPr>
            </w:pPr>
            <w:r w:rsidRPr="00B11E1C">
              <w:rPr>
                <w:rFonts w:ascii="Cambria" w:eastAsia="Times New Roman" w:hAnsi="Cambria" w:cs="Arial"/>
                <w:b/>
                <w:iCs/>
                <w:sz w:val="20"/>
                <w:szCs w:val="20"/>
                <w:lang w:eastAsia="hr-HR" w:bidi="en-US"/>
              </w:rPr>
              <w:t>Stanovništvo</w:t>
            </w:r>
          </w:p>
          <w:p w14:paraId="14EB8E0A" w14:textId="77777777" w:rsidR="00625FE6" w:rsidRPr="00B11E1C" w:rsidRDefault="00625FE6" w:rsidP="00625FE6">
            <w:pPr>
              <w:spacing w:after="0" w:line="240" w:lineRule="auto"/>
              <w:jc w:val="center"/>
              <w:rPr>
                <w:rFonts w:ascii="Cambria" w:eastAsia="Times New Roman" w:hAnsi="Cambria" w:cs="Arial"/>
                <w:b/>
                <w:iCs/>
                <w:sz w:val="20"/>
                <w:szCs w:val="20"/>
                <w:lang w:eastAsia="hr-HR" w:bidi="en-US"/>
              </w:rPr>
            </w:pPr>
            <w:r w:rsidRPr="00B11E1C">
              <w:rPr>
                <w:rFonts w:ascii="Cambria" w:eastAsia="Times New Roman" w:hAnsi="Cambria" w:cs="Arial"/>
                <w:b/>
                <w:iCs/>
                <w:sz w:val="20"/>
                <w:szCs w:val="20"/>
                <w:lang w:eastAsia="hr-HR" w:bidi="en-US"/>
              </w:rPr>
              <w:t>2011.</w:t>
            </w:r>
          </w:p>
        </w:tc>
        <w:tc>
          <w:tcPr>
            <w:tcW w:w="161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2BB4DCAB" w14:textId="77777777" w:rsidR="00625FE6" w:rsidRPr="00B11E1C" w:rsidRDefault="00625FE6" w:rsidP="00625FE6">
            <w:pPr>
              <w:spacing w:after="0" w:line="240" w:lineRule="auto"/>
              <w:jc w:val="center"/>
              <w:rPr>
                <w:rFonts w:ascii="Cambria" w:eastAsia="Times New Roman" w:hAnsi="Cambria" w:cs="Arial"/>
                <w:b/>
                <w:iCs/>
                <w:sz w:val="20"/>
                <w:szCs w:val="20"/>
                <w:lang w:eastAsia="hr-HR" w:bidi="en-US"/>
              </w:rPr>
            </w:pPr>
            <w:r w:rsidRPr="00B11E1C">
              <w:rPr>
                <w:rFonts w:ascii="Cambria" w:eastAsia="Times New Roman" w:hAnsi="Cambria" w:cs="Arial"/>
                <w:b/>
                <w:iCs/>
                <w:sz w:val="20"/>
                <w:szCs w:val="20"/>
                <w:lang w:eastAsia="hr-HR" w:bidi="en-US"/>
              </w:rPr>
              <w:t>Gustoća naseljenosti 2011.</w:t>
            </w:r>
          </w:p>
          <w:p w14:paraId="54824717" w14:textId="77777777" w:rsidR="00625FE6" w:rsidRPr="00B11E1C" w:rsidRDefault="00625FE6" w:rsidP="00625FE6">
            <w:pPr>
              <w:spacing w:after="0" w:line="240" w:lineRule="auto"/>
              <w:jc w:val="center"/>
              <w:rPr>
                <w:rFonts w:ascii="Cambria" w:eastAsia="Times New Roman" w:hAnsi="Cambria" w:cs="Arial"/>
                <w:b/>
                <w:iCs/>
                <w:sz w:val="20"/>
                <w:szCs w:val="20"/>
                <w:lang w:eastAsia="hr-HR" w:bidi="en-US"/>
              </w:rPr>
            </w:pPr>
            <w:r w:rsidRPr="00B11E1C">
              <w:rPr>
                <w:rFonts w:ascii="Cambria" w:eastAsia="Times New Roman" w:hAnsi="Cambria" w:cs="Arial"/>
                <w:b/>
                <w:iCs/>
                <w:sz w:val="20"/>
                <w:szCs w:val="20"/>
                <w:lang w:eastAsia="hr-HR" w:bidi="en-US"/>
              </w:rPr>
              <w:t>(broj st/km</w:t>
            </w:r>
            <w:r w:rsidRPr="00B11E1C">
              <w:rPr>
                <w:rFonts w:ascii="Cambria" w:eastAsia="Times New Roman" w:hAnsi="Cambria" w:cs="Arial"/>
                <w:b/>
                <w:iCs/>
                <w:sz w:val="20"/>
                <w:szCs w:val="20"/>
                <w:vertAlign w:val="superscript"/>
                <w:lang w:eastAsia="hr-HR" w:bidi="en-US"/>
              </w:rPr>
              <w:t>2</w:t>
            </w:r>
            <w:r w:rsidRPr="00B11E1C">
              <w:rPr>
                <w:rFonts w:ascii="Cambria" w:eastAsia="Times New Roman" w:hAnsi="Cambria" w:cs="Arial"/>
                <w:b/>
                <w:iCs/>
                <w:sz w:val="20"/>
                <w:szCs w:val="20"/>
                <w:lang w:eastAsia="hr-HR" w:bidi="en-US"/>
              </w:rPr>
              <w:t>)</w:t>
            </w:r>
          </w:p>
        </w:tc>
        <w:tc>
          <w:tcPr>
            <w:tcW w:w="2126"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24EE1553" w14:textId="77777777" w:rsidR="00625FE6" w:rsidRPr="00B11E1C" w:rsidRDefault="00625FE6" w:rsidP="00625FE6">
            <w:pPr>
              <w:spacing w:after="0" w:line="240" w:lineRule="auto"/>
              <w:jc w:val="center"/>
              <w:rPr>
                <w:rFonts w:ascii="Cambria" w:eastAsia="Times New Roman" w:hAnsi="Cambria" w:cs="Arial"/>
                <w:b/>
                <w:iCs/>
                <w:sz w:val="20"/>
                <w:szCs w:val="20"/>
                <w:lang w:eastAsia="hr-HR" w:bidi="en-US"/>
              </w:rPr>
            </w:pPr>
            <w:r w:rsidRPr="00B11E1C">
              <w:rPr>
                <w:rFonts w:ascii="Cambria" w:eastAsia="Times New Roman" w:hAnsi="Cambria" w:cs="Arial"/>
                <w:b/>
                <w:iCs/>
                <w:sz w:val="20"/>
                <w:szCs w:val="20"/>
                <w:lang w:eastAsia="hr-HR" w:bidi="en-US"/>
              </w:rPr>
              <w:t>Prosječna udaljenost naselja od administrativnog središta JLS u km</w:t>
            </w:r>
          </w:p>
        </w:tc>
      </w:tr>
      <w:tr w:rsidR="00625FE6" w:rsidRPr="00625FE6" w14:paraId="48A919EC" w14:textId="77777777" w:rsidTr="00912FA7">
        <w:trPr>
          <w:trHeight w:val="340"/>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255DE" w14:textId="77777777" w:rsidR="00625FE6" w:rsidRPr="00625FE6" w:rsidRDefault="00625FE6" w:rsidP="00625FE6">
            <w:pPr>
              <w:spacing w:after="0" w:line="240" w:lineRule="auto"/>
              <w:rPr>
                <w:rFonts w:ascii="Calibri" w:eastAsia="Times New Roman" w:hAnsi="Calibri" w:cs="Arial"/>
                <w:iCs/>
                <w:sz w:val="20"/>
                <w:szCs w:val="20"/>
                <w:lang w:eastAsia="hr-HR" w:bidi="en-US"/>
              </w:rPr>
            </w:pPr>
            <w:r w:rsidRPr="00625FE6">
              <w:rPr>
                <w:rFonts w:ascii="Calibri" w:eastAsia="Times New Roman" w:hAnsi="Calibri" w:cs="Arial"/>
                <w:iCs/>
                <w:sz w:val="20"/>
                <w:szCs w:val="20"/>
                <w:lang w:eastAsia="hr-HR" w:bidi="en-US"/>
              </w:rPr>
              <w:t>1</w:t>
            </w:r>
          </w:p>
        </w:tc>
        <w:tc>
          <w:tcPr>
            <w:tcW w:w="2211" w:type="dxa"/>
            <w:tcBorders>
              <w:top w:val="single" w:sz="4" w:space="0" w:color="auto"/>
              <w:left w:val="nil"/>
              <w:bottom w:val="single" w:sz="4" w:space="0" w:color="auto"/>
              <w:right w:val="single" w:sz="4" w:space="0" w:color="auto"/>
            </w:tcBorders>
            <w:shd w:val="clear" w:color="auto" w:fill="auto"/>
            <w:vAlign w:val="center"/>
          </w:tcPr>
          <w:p w14:paraId="34B4EA82" w14:textId="77777777" w:rsidR="00625FE6" w:rsidRPr="00625FE6" w:rsidRDefault="00625FE6" w:rsidP="00625FE6">
            <w:pPr>
              <w:spacing w:after="0" w:line="240" w:lineRule="auto"/>
              <w:rPr>
                <w:rFonts w:ascii="Calibri" w:eastAsia="Times New Roman" w:hAnsi="Calibri" w:cs="Arial"/>
                <w:iCs/>
                <w:sz w:val="20"/>
                <w:szCs w:val="20"/>
                <w:lang w:eastAsia="hr-HR" w:bidi="en-US"/>
              </w:rPr>
            </w:pPr>
            <w:r w:rsidRPr="00625FE6">
              <w:rPr>
                <w:rFonts w:ascii="Calibri" w:eastAsia="Times New Roman" w:hAnsi="Calibri" w:cs="Arial"/>
                <w:iCs/>
                <w:sz w:val="20"/>
                <w:szCs w:val="20"/>
                <w:lang w:eastAsia="hr-HR" w:bidi="en-US"/>
              </w:rPr>
              <w:t>Sračinec</w:t>
            </w:r>
          </w:p>
        </w:tc>
        <w:tc>
          <w:tcPr>
            <w:tcW w:w="1095" w:type="dxa"/>
            <w:tcBorders>
              <w:top w:val="single" w:sz="4" w:space="0" w:color="auto"/>
              <w:left w:val="nil"/>
              <w:bottom w:val="single" w:sz="4" w:space="0" w:color="auto"/>
              <w:right w:val="single" w:sz="4" w:space="0" w:color="auto"/>
            </w:tcBorders>
            <w:shd w:val="clear" w:color="auto" w:fill="auto"/>
            <w:vAlign w:val="center"/>
          </w:tcPr>
          <w:p w14:paraId="1B95544C" w14:textId="77777777" w:rsidR="00625FE6" w:rsidRPr="00625FE6" w:rsidRDefault="00625FE6" w:rsidP="00625FE6">
            <w:pPr>
              <w:spacing w:after="0" w:line="240" w:lineRule="auto"/>
              <w:jc w:val="right"/>
              <w:rPr>
                <w:rFonts w:ascii="Calibri" w:eastAsia="Times New Roman" w:hAnsi="Calibri" w:cs="Arial"/>
                <w:iCs/>
                <w:sz w:val="20"/>
                <w:szCs w:val="20"/>
                <w:lang w:eastAsia="hr-HR" w:bidi="en-US"/>
              </w:rPr>
            </w:pPr>
            <w:r w:rsidRPr="00625FE6">
              <w:rPr>
                <w:rFonts w:ascii="Calibri" w:eastAsia="Times New Roman" w:hAnsi="Calibri" w:cs="Arial"/>
                <w:iCs/>
                <w:sz w:val="20"/>
                <w:szCs w:val="20"/>
                <w:lang w:eastAsia="hr-HR" w:bidi="en-US"/>
              </w:rPr>
              <w:t>10,12</w:t>
            </w:r>
          </w:p>
        </w:tc>
        <w:tc>
          <w:tcPr>
            <w:tcW w:w="1456" w:type="dxa"/>
            <w:tcBorders>
              <w:top w:val="single" w:sz="4" w:space="0" w:color="auto"/>
              <w:left w:val="nil"/>
              <w:bottom w:val="single" w:sz="4" w:space="0" w:color="auto"/>
              <w:right w:val="single" w:sz="4" w:space="0" w:color="auto"/>
            </w:tcBorders>
            <w:shd w:val="clear" w:color="auto" w:fill="auto"/>
            <w:vAlign w:val="center"/>
          </w:tcPr>
          <w:p w14:paraId="4ACF9DA2" w14:textId="77777777" w:rsidR="00625FE6" w:rsidRPr="00912FA7" w:rsidRDefault="00912FA7" w:rsidP="00625FE6">
            <w:pPr>
              <w:spacing w:after="0" w:line="240" w:lineRule="auto"/>
              <w:jc w:val="right"/>
              <w:rPr>
                <w:rFonts w:eastAsia="Times New Roman" w:cs="Arial"/>
                <w:iCs/>
                <w:sz w:val="20"/>
                <w:szCs w:val="20"/>
                <w:lang w:eastAsia="hr-HR" w:bidi="en-US"/>
              </w:rPr>
            </w:pPr>
            <w:r w:rsidRPr="00912FA7">
              <w:rPr>
                <w:rFonts w:cs="Times New Roman"/>
                <w:sz w:val="20"/>
                <w:szCs w:val="20"/>
              </w:rPr>
              <w:t>3.897</w:t>
            </w:r>
          </w:p>
        </w:tc>
        <w:tc>
          <w:tcPr>
            <w:tcW w:w="1617" w:type="dxa"/>
            <w:tcBorders>
              <w:top w:val="single" w:sz="4" w:space="0" w:color="auto"/>
              <w:left w:val="nil"/>
              <w:bottom w:val="single" w:sz="4" w:space="0" w:color="auto"/>
              <w:right w:val="single" w:sz="4" w:space="0" w:color="auto"/>
            </w:tcBorders>
            <w:shd w:val="clear" w:color="auto" w:fill="auto"/>
            <w:vAlign w:val="center"/>
          </w:tcPr>
          <w:p w14:paraId="19DF2845" w14:textId="77777777" w:rsidR="00625FE6" w:rsidRPr="00625FE6" w:rsidRDefault="00625FE6" w:rsidP="00625FE6">
            <w:pPr>
              <w:spacing w:after="0" w:line="240" w:lineRule="auto"/>
              <w:jc w:val="right"/>
              <w:rPr>
                <w:rFonts w:ascii="Calibri" w:eastAsia="Times New Roman" w:hAnsi="Calibri" w:cs="Arial"/>
                <w:iCs/>
                <w:sz w:val="20"/>
                <w:szCs w:val="20"/>
                <w:lang w:eastAsia="hr-HR" w:bidi="en-US"/>
              </w:rPr>
            </w:pPr>
            <w:r w:rsidRPr="00625FE6">
              <w:rPr>
                <w:rFonts w:ascii="Calibri" w:eastAsia="Times New Roman" w:hAnsi="Calibri" w:cs="Arial"/>
                <w:iCs/>
                <w:sz w:val="20"/>
                <w:szCs w:val="20"/>
                <w:lang w:eastAsia="hr-HR" w:bidi="en-US"/>
              </w:rPr>
              <w:t>368,08</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1189F6F" w14:textId="77777777" w:rsidR="00625FE6" w:rsidRPr="00625FE6" w:rsidRDefault="00625FE6" w:rsidP="00625FE6">
            <w:pPr>
              <w:spacing w:after="0" w:line="240" w:lineRule="auto"/>
              <w:jc w:val="right"/>
              <w:rPr>
                <w:rFonts w:ascii="Calibri" w:eastAsia="Times New Roman" w:hAnsi="Calibri" w:cs="Arial"/>
                <w:iCs/>
                <w:color w:val="000000"/>
                <w:sz w:val="20"/>
                <w:szCs w:val="20"/>
                <w:lang w:eastAsia="hr-HR" w:bidi="en-US"/>
              </w:rPr>
            </w:pPr>
            <w:r w:rsidRPr="00625FE6">
              <w:rPr>
                <w:rFonts w:ascii="Calibri" w:eastAsia="Times New Roman" w:hAnsi="Calibri" w:cs="Arial"/>
                <w:iCs/>
                <w:color w:val="000000"/>
                <w:sz w:val="20"/>
                <w:szCs w:val="20"/>
                <w:lang w:eastAsia="hr-HR" w:bidi="en-US"/>
              </w:rPr>
              <w:t>0</w:t>
            </w:r>
          </w:p>
        </w:tc>
      </w:tr>
      <w:tr w:rsidR="00625FE6" w:rsidRPr="00625FE6" w14:paraId="1FE19B12" w14:textId="77777777" w:rsidTr="00912FA7">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1A546035" w14:textId="77777777" w:rsidR="00625FE6" w:rsidRPr="00625FE6" w:rsidRDefault="00625FE6" w:rsidP="00625FE6">
            <w:pPr>
              <w:spacing w:after="0" w:line="240" w:lineRule="auto"/>
              <w:rPr>
                <w:rFonts w:ascii="Calibri" w:eastAsia="Times New Roman" w:hAnsi="Calibri" w:cs="Arial"/>
                <w:iCs/>
                <w:sz w:val="20"/>
                <w:szCs w:val="20"/>
                <w:lang w:eastAsia="hr-HR" w:bidi="en-US"/>
              </w:rPr>
            </w:pPr>
            <w:r w:rsidRPr="00625FE6">
              <w:rPr>
                <w:rFonts w:ascii="Calibri" w:eastAsia="Times New Roman" w:hAnsi="Calibri" w:cs="Arial"/>
                <w:iCs/>
                <w:sz w:val="20"/>
                <w:szCs w:val="20"/>
                <w:lang w:eastAsia="hr-HR" w:bidi="en-US"/>
              </w:rPr>
              <w:t>2</w:t>
            </w:r>
          </w:p>
        </w:tc>
        <w:tc>
          <w:tcPr>
            <w:tcW w:w="2211" w:type="dxa"/>
            <w:tcBorders>
              <w:top w:val="nil"/>
              <w:left w:val="nil"/>
              <w:bottom w:val="single" w:sz="4" w:space="0" w:color="auto"/>
              <w:right w:val="single" w:sz="4" w:space="0" w:color="auto"/>
            </w:tcBorders>
            <w:shd w:val="clear" w:color="auto" w:fill="auto"/>
            <w:vAlign w:val="center"/>
          </w:tcPr>
          <w:p w14:paraId="31FB9331" w14:textId="77777777" w:rsidR="00625FE6" w:rsidRPr="00625FE6" w:rsidRDefault="00625FE6" w:rsidP="00625FE6">
            <w:pPr>
              <w:spacing w:after="0" w:line="240" w:lineRule="auto"/>
              <w:rPr>
                <w:rFonts w:ascii="Calibri" w:eastAsia="Times New Roman" w:hAnsi="Calibri" w:cs="Arial"/>
                <w:iCs/>
                <w:sz w:val="20"/>
                <w:szCs w:val="20"/>
                <w:lang w:eastAsia="hr-HR" w:bidi="en-US"/>
              </w:rPr>
            </w:pPr>
            <w:proofErr w:type="spellStart"/>
            <w:r w:rsidRPr="00625FE6">
              <w:rPr>
                <w:rFonts w:ascii="Calibri" w:eastAsia="Times New Roman" w:hAnsi="Calibri" w:cs="Arial"/>
                <w:iCs/>
                <w:sz w:val="20"/>
                <w:szCs w:val="20"/>
                <w:lang w:eastAsia="hr-HR" w:bidi="en-US"/>
              </w:rPr>
              <w:t>Svibovec</w:t>
            </w:r>
            <w:proofErr w:type="spellEnd"/>
            <w:r w:rsidRPr="00625FE6">
              <w:rPr>
                <w:rFonts w:ascii="Calibri" w:eastAsia="Times New Roman" w:hAnsi="Calibri" w:cs="Arial"/>
                <w:iCs/>
                <w:sz w:val="20"/>
                <w:szCs w:val="20"/>
                <w:lang w:eastAsia="hr-HR" w:bidi="en-US"/>
              </w:rPr>
              <w:t xml:space="preserve"> Podravski </w:t>
            </w:r>
          </w:p>
        </w:tc>
        <w:tc>
          <w:tcPr>
            <w:tcW w:w="1095" w:type="dxa"/>
            <w:tcBorders>
              <w:top w:val="nil"/>
              <w:left w:val="nil"/>
              <w:bottom w:val="single" w:sz="4" w:space="0" w:color="auto"/>
              <w:right w:val="single" w:sz="4" w:space="0" w:color="auto"/>
            </w:tcBorders>
            <w:shd w:val="clear" w:color="auto" w:fill="auto"/>
            <w:vAlign w:val="center"/>
          </w:tcPr>
          <w:p w14:paraId="1B4A92A6" w14:textId="77777777" w:rsidR="00625FE6" w:rsidRPr="00625FE6" w:rsidRDefault="00625FE6" w:rsidP="00625FE6">
            <w:pPr>
              <w:spacing w:after="0" w:line="240" w:lineRule="auto"/>
              <w:jc w:val="right"/>
              <w:rPr>
                <w:rFonts w:ascii="Calibri" w:eastAsia="Times New Roman" w:hAnsi="Calibri" w:cs="Arial"/>
                <w:iCs/>
                <w:sz w:val="20"/>
                <w:szCs w:val="20"/>
                <w:lang w:eastAsia="hr-HR" w:bidi="en-US"/>
              </w:rPr>
            </w:pPr>
            <w:r w:rsidRPr="00625FE6">
              <w:rPr>
                <w:rFonts w:ascii="Calibri" w:eastAsia="Times New Roman" w:hAnsi="Calibri" w:cs="Arial"/>
                <w:iCs/>
                <w:sz w:val="20"/>
                <w:szCs w:val="20"/>
                <w:lang w:eastAsia="hr-HR" w:bidi="en-US"/>
              </w:rPr>
              <w:t>13,41</w:t>
            </w:r>
          </w:p>
        </w:tc>
        <w:tc>
          <w:tcPr>
            <w:tcW w:w="1456" w:type="dxa"/>
            <w:tcBorders>
              <w:top w:val="nil"/>
              <w:left w:val="nil"/>
              <w:bottom w:val="single" w:sz="4" w:space="0" w:color="auto"/>
              <w:right w:val="single" w:sz="4" w:space="0" w:color="auto"/>
            </w:tcBorders>
            <w:shd w:val="clear" w:color="auto" w:fill="auto"/>
            <w:vAlign w:val="center"/>
          </w:tcPr>
          <w:p w14:paraId="16E8A799" w14:textId="77777777" w:rsidR="00625FE6" w:rsidRPr="00625FE6" w:rsidRDefault="00912FA7" w:rsidP="00625FE6">
            <w:pPr>
              <w:spacing w:after="0" w:line="240" w:lineRule="auto"/>
              <w:jc w:val="right"/>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945</w:t>
            </w:r>
          </w:p>
        </w:tc>
        <w:tc>
          <w:tcPr>
            <w:tcW w:w="1617" w:type="dxa"/>
            <w:tcBorders>
              <w:top w:val="nil"/>
              <w:left w:val="nil"/>
              <w:bottom w:val="single" w:sz="4" w:space="0" w:color="auto"/>
              <w:right w:val="single" w:sz="4" w:space="0" w:color="auto"/>
            </w:tcBorders>
            <w:shd w:val="clear" w:color="auto" w:fill="auto"/>
            <w:vAlign w:val="center"/>
          </w:tcPr>
          <w:p w14:paraId="76726262" w14:textId="77777777" w:rsidR="00625FE6" w:rsidRPr="00625FE6" w:rsidRDefault="00625FE6" w:rsidP="00625FE6">
            <w:pPr>
              <w:spacing w:after="0" w:line="240" w:lineRule="auto"/>
              <w:jc w:val="right"/>
              <w:rPr>
                <w:rFonts w:ascii="Calibri" w:eastAsia="Times New Roman" w:hAnsi="Calibri" w:cs="Arial"/>
                <w:iCs/>
                <w:sz w:val="20"/>
                <w:szCs w:val="20"/>
                <w:lang w:eastAsia="hr-HR" w:bidi="en-US"/>
              </w:rPr>
            </w:pPr>
            <w:r w:rsidRPr="00625FE6">
              <w:rPr>
                <w:rFonts w:ascii="Calibri" w:eastAsia="Times New Roman" w:hAnsi="Calibri" w:cs="Arial"/>
                <w:iCs/>
                <w:sz w:val="20"/>
                <w:szCs w:val="20"/>
                <w:lang w:eastAsia="hr-HR" w:bidi="en-US"/>
              </w:rPr>
              <w:t>73,75</w:t>
            </w:r>
          </w:p>
        </w:tc>
        <w:tc>
          <w:tcPr>
            <w:tcW w:w="2126" w:type="dxa"/>
            <w:tcBorders>
              <w:top w:val="nil"/>
              <w:left w:val="nil"/>
              <w:bottom w:val="single" w:sz="4" w:space="0" w:color="auto"/>
              <w:right w:val="single" w:sz="4" w:space="0" w:color="auto"/>
            </w:tcBorders>
            <w:shd w:val="clear" w:color="auto" w:fill="auto"/>
            <w:noWrap/>
            <w:vAlign w:val="center"/>
          </w:tcPr>
          <w:p w14:paraId="1D354696" w14:textId="77777777" w:rsidR="00625FE6" w:rsidRPr="00625FE6" w:rsidRDefault="00625FE6" w:rsidP="00625FE6">
            <w:pPr>
              <w:spacing w:after="0" w:line="240" w:lineRule="auto"/>
              <w:jc w:val="right"/>
              <w:rPr>
                <w:rFonts w:ascii="Calibri" w:eastAsia="Times New Roman" w:hAnsi="Calibri" w:cs="Arial"/>
                <w:iCs/>
                <w:color w:val="000000"/>
                <w:sz w:val="20"/>
                <w:szCs w:val="20"/>
                <w:lang w:eastAsia="hr-HR" w:bidi="en-US"/>
              </w:rPr>
            </w:pPr>
            <w:r w:rsidRPr="00625FE6">
              <w:rPr>
                <w:rFonts w:ascii="Calibri" w:eastAsia="Times New Roman" w:hAnsi="Calibri" w:cs="Arial"/>
                <w:iCs/>
                <w:color w:val="000000"/>
                <w:sz w:val="20"/>
                <w:szCs w:val="20"/>
                <w:lang w:eastAsia="hr-HR" w:bidi="en-US"/>
              </w:rPr>
              <w:t xml:space="preserve">2,2 </w:t>
            </w:r>
          </w:p>
        </w:tc>
      </w:tr>
      <w:tr w:rsidR="00625FE6" w:rsidRPr="00625FE6" w14:paraId="7A73C19C" w14:textId="77777777" w:rsidTr="00912FA7">
        <w:trPr>
          <w:trHeight w:val="340"/>
          <w:jc w:val="center"/>
        </w:trPr>
        <w:tc>
          <w:tcPr>
            <w:tcW w:w="26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06CC52" w14:textId="77777777" w:rsidR="00625FE6" w:rsidRPr="00625FE6" w:rsidRDefault="00625FE6" w:rsidP="00625FE6">
            <w:pPr>
              <w:spacing w:after="0" w:line="240" w:lineRule="auto"/>
              <w:jc w:val="center"/>
              <w:rPr>
                <w:rFonts w:ascii="Calibri" w:eastAsia="Times New Roman" w:hAnsi="Calibri" w:cs="Arial"/>
                <w:b/>
                <w:bCs/>
                <w:iCs/>
                <w:sz w:val="20"/>
                <w:szCs w:val="20"/>
                <w:lang w:eastAsia="hr-HR" w:bidi="en-US"/>
              </w:rPr>
            </w:pPr>
            <w:r w:rsidRPr="00625FE6">
              <w:rPr>
                <w:rFonts w:ascii="Calibri" w:eastAsia="Times New Roman" w:hAnsi="Calibri" w:cs="Arial"/>
                <w:b/>
                <w:bCs/>
                <w:iCs/>
                <w:sz w:val="20"/>
                <w:szCs w:val="20"/>
                <w:lang w:eastAsia="hr-HR" w:bidi="en-US"/>
              </w:rPr>
              <w:t>UKUPNO</w:t>
            </w:r>
          </w:p>
        </w:tc>
        <w:tc>
          <w:tcPr>
            <w:tcW w:w="1095" w:type="dxa"/>
            <w:tcBorders>
              <w:top w:val="nil"/>
              <w:left w:val="nil"/>
              <w:bottom w:val="single" w:sz="4" w:space="0" w:color="auto"/>
              <w:right w:val="single" w:sz="4" w:space="0" w:color="auto"/>
            </w:tcBorders>
            <w:shd w:val="clear" w:color="auto" w:fill="auto"/>
            <w:vAlign w:val="center"/>
          </w:tcPr>
          <w:p w14:paraId="78D923E7" w14:textId="77777777" w:rsidR="00625FE6" w:rsidRPr="00625FE6" w:rsidRDefault="00625FE6" w:rsidP="00625FE6">
            <w:pPr>
              <w:spacing w:after="0" w:line="240" w:lineRule="auto"/>
              <w:jc w:val="right"/>
              <w:rPr>
                <w:rFonts w:ascii="Calibri" w:eastAsia="Times New Roman" w:hAnsi="Calibri" w:cs="Arial"/>
                <w:b/>
                <w:bCs/>
                <w:iCs/>
                <w:sz w:val="20"/>
                <w:szCs w:val="20"/>
                <w:lang w:eastAsia="hr-HR" w:bidi="en-US"/>
              </w:rPr>
            </w:pPr>
            <w:r w:rsidRPr="00625FE6">
              <w:rPr>
                <w:rFonts w:ascii="Calibri" w:eastAsia="Times New Roman" w:hAnsi="Calibri" w:cs="Arial"/>
                <w:b/>
                <w:bCs/>
                <w:iCs/>
                <w:sz w:val="20"/>
                <w:szCs w:val="20"/>
                <w:lang w:eastAsia="hr-HR" w:bidi="en-US"/>
              </w:rPr>
              <w:t>23,53</w:t>
            </w:r>
          </w:p>
        </w:tc>
        <w:tc>
          <w:tcPr>
            <w:tcW w:w="1456" w:type="dxa"/>
            <w:tcBorders>
              <w:top w:val="nil"/>
              <w:left w:val="nil"/>
              <w:bottom w:val="single" w:sz="4" w:space="0" w:color="auto"/>
              <w:right w:val="single" w:sz="4" w:space="0" w:color="auto"/>
            </w:tcBorders>
            <w:shd w:val="clear" w:color="auto" w:fill="auto"/>
            <w:vAlign w:val="center"/>
          </w:tcPr>
          <w:p w14:paraId="3D434503" w14:textId="77777777" w:rsidR="00625FE6" w:rsidRPr="00625FE6" w:rsidRDefault="00912FA7" w:rsidP="00625FE6">
            <w:pPr>
              <w:spacing w:after="0" w:line="240" w:lineRule="auto"/>
              <w:jc w:val="right"/>
              <w:rPr>
                <w:rFonts w:ascii="Calibri" w:eastAsia="Times New Roman" w:hAnsi="Calibri" w:cs="Arial"/>
                <w:b/>
                <w:bCs/>
                <w:iCs/>
                <w:sz w:val="20"/>
                <w:szCs w:val="20"/>
                <w:lang w:eastAsia="hr-HR" w:bidi="en-US"/>
              </w:rPr>
            </w:pPr>
            <w:r>
              <w:rPr>
                <w:rFonts w:ascii="Calibri" w:eastAsia="Times New Roman" w:hAnsi="Calibri" w:cs="Arial"/>
                <w:b/>
                <w:bCs/>
                <w:iCs/>
                <w:sz w:val="20"/>
                <w:szCs w:val="20"/>
                <w:lang w:eastAsia="hr-HR" w:bidi="en-US"/>
              </w:rPr>
              <w:t>4.842</w:t>
            </w:r>
          </w:p>
        </w:tc>
        <w:tc>
          <w:tcPr>
            <w:tcW w:w="1617" w:type="dxa"/>
            <w:tcBorders>
              <w:top w:val="nil"/>
              <w:left w:val="nil"/>
              <w:bottom w:val="single" w:sz="4" w:space="0" w:color="auto"/>
              <w:right w:val="single" w:sz="4" w:space="0" w:color="auto"/>
            </w:tcBorders>
            <w:shd w:val="clear" w:color="auto" w:fill="auto"/>
            <w:vAlign w:val="center"/>
          </w:tcPr>
          <w:p w14:paraId="58BB53BD" w14:textId="77777777" w:rsidR="00625FE6" w:rsidRPr="00625FE6" w:rsidRDefault="006D75C1" w:rsidP="00625FE6">
            <w:pPr>
              <w:spacing w:after="0" w:line="240" w:lineRule="auto"/>
              <w:jc w:val="right"/>
              <w:rPr>
                <w:rFonts w:ascii="Calibri" w:eastAsia="Times New Roman" w:hAnsi="Calibri" w:cs="Arial"/>
                <w:b/>
                <w:bCs/>
                <w:iCs/>
                <w:sz w:val="20"/>
                <w:szCs w:val="20"/>
                <w:lang w:eastAsia="hr-HR" w:bidi="en-US"/>
              </w:rPr>
            </w:pPr>
            <w:r>
              <w:rPr>
                <w:rFonts w:ascii="Calibri" w:eastAsia="Times New Roman" w:hAnsi="Calibri" w:cs="Arial"/>
                <w:b/>
                <w:bCs/>
                <w:iCs/>
                <w:sz w:val="20"/>
                <w:szCs w:val="20"/>
                <w:lang w:eastAsia="hr-HR" w:bidi="en-US"/>
              </w:rPr>
              <w:t>441,83</w:t>
            </w:r>
          </w:p>
        </w:tc>
        <w:tc>
          <w:tcPr>
            <w:tcW w:w="2126" w:type="dxa"/>
            <w:tcBorders>
              <w:top w:val="nil"/>
              <w:left w:val="nil"/>
              <w:bottom w:val="single" w:sz="4" w:space="0" w:color="auto"/>
              <w:right w:val="single" w:sz="4" w:space="0" w:color="auto"/>
            </w:tcBorders>
            <w:shd w:val="clear" w:color="auto" w:fill="auto"/>
            <w:noWrap/>
            <w:vAlign w:val="center"/>
          </w:tcPr>
          <w:p w14:paraId="258856B9" w14:textId="77777777" w:rsidR="00625FE6" w:rsidRPr="00625FE6" w:rsidRDefault="00625FE6" w:rsidP="00625FE6">
            <w:pPr>
              <w:spacing w:after="0" w:line="240" w:lineRule="auto"/>
              <w:jc w:val="right"/>
              <w:rPr>
                <w:rFonts w:ascii="Calibri" w:eastAsia="Times New Roman" w:hAnsi="Calibri" w:cs="Arial"/>
                <w:iCs/>
                <w:color w:val="000000"/>
                <w:sz w:val="20"/>
                <w:szCs w:val="20"/>
                <w:lang w:eastAsia="hr-HR" w:bidi="en-US"/>
              </w:rPr>
            </w:pPr>
          </w:p>
        </w:tc>
      </w:tr>
    </w:tbl>
    <w:p w14:paraId="45D765AC" w14:textId="77777777" w:rsidR="00255442" w:rsidRDefault="00255442" w:rsidP="004E0A2D">
      <w:pPr>
        <w:spacing w:line="360" w:lineRule="auto"/>
        <w:jc w:val="right"/>
        <w:rPr>
          <w:rFonts w:ascii="Arial" w:hAnsi="Arial" w:cs="Arial"/>
          <w:i/>
          <w:sz w:val="18"/>
          <w:szCs w:val="18"/>
        </w:rPr>
      </w:pPr>
    </w:p>
    <w:p w14:paraId="736455D1" w14:textId="77777777" w:rsidR="007F129C" w:rsidRPr="00F30D54" w:rsidRDefault="007F129C" w:rsidP="00255442">
      <w:pPr>
        <w:pStyle w:val="Citat"/>
      </w:pPr>
      <w:r w:rsidRPr="00F30D54">
        <w:t xml:space="preserve">Izvor: DZS, popis </w:t>
      </w:r>
      <w:r w:rsidRPr="00255442">
        <w:t>stanovništva</w:t>
      </w:r>
      <w:r w:rsidRPr="00F30D54">
        <w:t xml:space="preserve"> 2011., interno JLS</w:t>
      </w:r>
    </w:p>
    <w:p w14:paraId="6B3D2710" w14:textId="77777777" w:rsidR="00104AB3" w:rsidRDefault="00104AB3" w:rsidP="007F129C">
      <w:pPr>
        <w:spacing w:line="360" w:lineRule="auto"/>
        <w:jc w:val="both"/>
        <w:rPr>
          <w:rFonts w:ascii="Times New Roman" w:hAnsi="Times New Roman" w:cs="Times New Roman"/>
          <w:sz w:val="24"/>
          <w:szCs w:val="24"/>
        </w:rPr>
      </w:pPr>
    </w:p>
    <w:p w14:paraId="24107FA2" w14:textId="77777777" w:rsidR="007F129C" w:rsidRDefault="007F129C" w:rsidP="007F129C">
      <w:pPr>
        <w:spacing w:line="360" w:lineRule="auto"/>
        <w:jc w:val="both"/>
        <w:rPr>
          <w:rFonts w:ascii="Times New Roman" w:hAnsi="Times New Roman" w:cs="Times New Roman"/>
          <w:sz w:val="24"/>
          <w:szCs w:val="24"/>
        </w:rPr>
      </w:pPr>
      <w:r w:rsidRPr="007F129C">
        <w:rPr>
          <w:rFonts w:ascii="Times New Roman" w:hAnsi="Times New Roman" w:cs="Times New Roman"/>
          <w:sz w:val="24"/>
          <w:szCs w:val="24"/>
        </w:rPr>
        <w:lastRenderedPageBreak/>
        <w:t xml:space="preserve">Položaj Općine </w:t>
      </w:r>
      <w:r w:rsidR="00625FE6">
        <w:rPr>
          <w:rFonts w:ascii="Times New Roman" w:hAnsi="Times New Roman" w:cs="Times New Roman"/>
          <w:sz w:val="24"/>
          <w:szCs w:val="24"/>
        </w:rPr>
        <w:t>Sračinec</w:t>
      </w:r>
      <w:r w:rsidRPr="007F129C">
        <w:rPr>
          <w:rFonts w:ascii="Times New Roman" w:hAnsi="Times New Roman" w:cs="Times New Roman"/>
          <w:sz w:val="24"/>
          <w:szCs w:val="24"/>
        </w:rPr>
        <w:t xml:space="preserve"> u Varažd</w:t>
      </w:r>
      <w:r w:rsidR="00F30D54">
        <w:rPr>
          <w:rFonts w:ascii="Times New Roman" w:hAnsi="Times New Roman" w:cs="Times New Roman"/>
          <w:sz w:val="24"/>
          <w:szCs w:val="24"/>
        </w:rPr>
        <w:t>inskoj županiji prikazan je na S</w:t>
      </w:r>
      <w:r w:rsidRPr="007F129C">
        <w:rPr>
          <w:rFonts w:ascii="Times New Roman" w:hAnsi="Times New Roman" w:cs="Times New Roman"/>
          <w:sz w:val="24"/>
          <w:szCs w:val="24"/>
        </w:rPr>
        <w:t>lici 1.</w:t>
      </w:r>
    </w:p>
    <w:p w14:paraId="27FD3635" w14:textId="77777777" w:rsidR="005E77DC" w:rsidRDefault="005E77DC" w:rsidP="005E77DC">
      <w:pPr>
        <w:pStyle w:val="Opisslike"/>
        <w:rPr>
          <w:rFonts w:ascii="Times New Roman" w:hAnsi="Times New Roman"/>
          <w:sz w:val="24"/>
          <w:szCs w:val="24"/>
        </w:rPr>
      </w:pPr>
      <w:bookmarkStart w:id="8" w:name="_Toc450906210"/>
      <w:r w:rsidRPr="005E77DC">
        <w:rPr>
          <w:b/>
        </w:rPr>
        <w:t xml:space="preserve">Slika </w:t>
      </w:r>
      <w:r w:rsidRPr="005E77DC">
        <w:rPr>
          <w:b/>
        </w:rPr>
        <w:fldChar w:fldCharType="begin"/>
      </w:r>
      <w:r w:rsidRPr="005E77DC">
        <w:rPr>
          <w:b/>
        </w:rPr>
        <w:instrText xml:space="preserve"> SEQ Slika \* ARABIC </w:instrText>
      </w:r>
      <w:r w:rsidRPr="005E77DC">
        <w:rPr>
          <w:b/>
        </w:rPr>
        <w:fldChar w:fldCharType="separate"/>
      </w:r>
      <w:r w:rsidR="008313FE">
        <w:rPr>
          <w:b/>
          <w:noProof/>
        </w:rPr>
        <w:t>1</w:t>
      </w:r>
      <w:r w:rsidRPr="005E77DC">
        <w:rPr>
          <w:b/>
        </w:rPr>
        <w:fldChar w:fldCharType="end"/>
      </w:r>
      <w:r w:rsidRPr="005E77DC">
        <w:rPr>
          <w:b/>
        </w:rPr>
        <w:t>:</w:t>
      </w:r>
      <w:r>
        <w:t xml:space="preserve"> </w:t>
      </w:r>
      <w:r w:rsidRPr="005F6C84">
        <w:t>Položaj Općine Sračinec u Varaždinskoj županiji</w:t>
      </w:r>
      <w:bookmarkEnd w:id="8"/>
    </w:p>
    <w:p w14:paraId="38154641" w14:textId="77777777" w:rsidR="00775100" w:rsidRPr="007F129C" w:rsidRDefault="004122F9" w:rsidP="00255442">
      <w:pPr>
        <w:spacing w:line="360" w:lineRule="auto"/>
        <w:jc w:val="center"/>
        <w:rPr>
          <w:rFonts w:ascii="Times New Roman" w:hAnsi="Times New Roman" w:cs="Times New Roman"/>
          <w:sz w:val="24"/>
          <w:szCs w:val="24"/>
        </w:rPr>
      </w:pPr>
      <w:r w:rsidRPr="004122F9">
        <w:rPr>
          <w:rFonts w:ascii="Times New Roman" w:hAnsi="Times New Roman" w:cs="Times New Roman"/>
          <w:noProof/>
          <w:sz w:val="24"/>
          <w:szCs w:val="24"/>
          <w:lang w:eastAsia="hr-HR"/>
        </w:rPr>
        <w:drawing>
          <wp:inline distT="0" distB="0" distL="0" distR="0" wp14:anchorId="6EF954FD" wp14:editId="6E3E6DCF">
            <wp:extent cx="5760720" cy="3727938"/>
            <wp:effectExtent l="0" t="0" r="0" b="6350"/>
            <wp:docPr id="12" name="Slika 12" descr="C:\Users\igosonjacki\AppData\Local\Microsoft\Windows\Temporary Internet Files\Content.Outlook\0CZQWN6V\sracin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osonjacki\AppData\Local\Microsoft\Windows\Temporary Internet Files\Content.Outlook\0CZQWN6V\sracine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727938"/>
                    </a:xfrm>
                    <a:prstGeom prst="rect">
                      <a:avLst/>
                    </a:prstGeom>
                    <a:noFill/>
                    <a:ln>
                      <a:noFill/>
                    </a:ln>
                  </pic:spPr>
                </pic:pic>
              </a:graphicData>
            </a:graphic>
          </wp:inline>
        </w:drawing>
      </w:r>
    </w:p>
    <w:p w14:paraId="2334EB87" w14:textId="77777777" w:rsidR="007F129C" w:rsidRPr="00F30D54" w:rsidRDefault="00775100" w:rsidP="00255442">
      <w:pPr>
        <w:pStyle w:val="Citat"/>
      </w:pPr>
      <w:r w:rsidRPr="00F30D54">
        <w:t>Izvor: AZRA d.o</w:t>
      </w:r>
      <w:r w:rsidR="00B553D2">
        <w:t>.o., 2015</w:t>
      </w:r>
      <w:r w:rsidRPr="00F30D54">
        <w:t>.</w:t>
      </w:r>
    </w:p>
    <w:p w14:paraId="403C718F" w14:textId="77777777" w:rsidR="006E716C" w:rsidRPr="006E716C" w:rsidRDefault="006E716C" w:rsidP="006E716C">
      <w:pPr>
        <w:autoSpaceDE w:val="0"/>
        <w:autoSpaceDN w:val="0"/>
        <w:adjustRightInd w:val="0"/>
        <w:spacing w:after="0" w:line="360" w:lineRule="auto"/>
        <w:jc w:val="both"/>
        <w:rPr>
          <w:rFonts w:ascii="Times New Roman" w:hAnsi="Times New Roman" w:cs="Times New Roman"/>
          <w:sz w:val="24"/>
          <w:szCs w:val="24"/>
        </w:rPr>
      </w:pPr>
    </w:p>
    <w:p w14:paraId="69DD5AC8" w14:textId="77777777" w:rsidR="007F129C" w:rsidRPr="00B11E1C" w:rsidRDefault="007F129C" w:rsidP="005D6E86">
      <w:pPr>
        <w:pStyle w:val="Naslov3"/>
      </w:pPr>
      <w:bookmarkStart w:id="9" w:name="_Toc450906155"/>
      <w:r w:rsidRPr="00B11E1C">
        <w:t>Geomorfološke značajke</w:t>
      </w:r>
      <w:bookmarkEnd w:id="9"/>
    </w:p>
    <w:p w14:paraId="6BF090B5" w14:textId="77777777" w:rsidR="003412C5" w:rsidRDefault="00625FE6" w:rsidP="00C64C8C">
      <w:pPr>
        <w:spacing w:line="360" w:lineRule="auto"/>
        <w:jc w:val="both"/>
        <w:rPr>
          <w:rFonts w:ascii="Times New Roman" w:hAnsi="Times New Roman" w:cs="Times New Roman"/>
          <w:sz w:val="24"/>
          <w:szCs w:val="24"/>
        </w:rPr>
      </w:pPr>
      <w:r w:rsidRPr="00C23D73">
        <w:rPr>
          <w:rFonts w:ascii="Times New Roman" w:hAnsi="Times New Roman" w:cs="Times New Roman"/>
          <w:sz w:val="24"/>
          <w:szCs w:val="24"/>
        </w:rPr>
        <w:t xml:space="preserve">Područje Općine Sračinec pretežito je nizinsko, u nizini rijeke Drave na približno 180 m/nm. Geološki predstavlja Varaždinsku depresiju zapunjenu šljunkovito- pjeskovitim sedimentima </w:t>
      </w:r>
      <w:proofErr w:type="spellStart"/>
      <w:r w:rsidRPr="00C23D73">
        <w:rPr>
          <w:rFonts w:ascii="Times New Roman" w:hAnsi="Times New Roman" w:cs="Times New Roman"/>
          <w:sz w:val="24"/>
          <w:szCs w:val="24"/>
        </w:rPr>
        <w:t>pleistocensko-holocenske</w:t>
      </w:r>
      <w:proofErr w:type="spellEnd"/>
      <w:r w:rsidRPr="00C23D73">
        <w:rPr>
          <w:rFonts w:ascii="Times New Roman" w:hAnsi="Times New Roman" w:cs="Times New Roman"/>
          <w:sz w:val="24"/>
          <w:szCs w:val="24"/>
        </w:rPr>
        <w:t xml:space="preserve"> </w:t>
      </w:r>
      <w:r w:rsidR="00CC123C">
        <w:rPr>
          <w:rStyle w:val="Referencafusnote"/>
          <w:rFonts w:ascii="Times New Roman" w:hAnsi="Times New Roman" w:cs="Times New Roman"/>
          <w:sz w:val="24"/>
          <w:szCs w:val="24"/>
        </w:rPr>
        <w:footnoteReference w:id="1"/>
      </w:r>
      <w:r w:rsidRPr="00C23D73">
        <w:rPr>
          <w:rFonts w:ascii="Times New Roman" w:hAnsi="Times New Roman" w:cs="Times New Roman"/>
          <w:sz w:val="24"/>
          <w:szCs w:val="24"/>
        </w:rPr>
        <w:t>starosti. Debljina šljunkovito- pjeskovitih sedi</w:t>
      </w:r>
      <w:r w:rsidR="00FA5C56">
        <w:rPr>
          <w:rFonts w:ascii="Times New Roman" w:hAnsi="Times New Roman" w:cs="Times New Roman"/>
          <w:sz w:val="24"/>
          <w:szCs w:val="24"/>
        </w:rPr>
        <w:t xml:space="preserve">menata raste od zapada </w:t>
      </w:r>
      <w:r w:rsidRPr="00C23D73">
        <w:rPr>
          <w:rFonts w:ascii="Times New Roman" w:hAnsi="Times New Roman" w:cs="Times New Roman"/>
          <w:sz w:val="24"/>
          <w:szCs w:val="24"/>
        </w:rPr>
        <w:t>prema istoku</w:t>
      </w:r>
      <w:r w:rsidR="00CC123C">
        <w:rPr>
          <w:rFonts w:ascii="Times New Roman" w:hAnsi="Times New Roman" w:cs="Times New Roman"/>
          <w:sz w:val="24"/>
          <w:szCs w:val="24"/>
        </w:rPr>
        <w:t>.</w:t>
      </w:r>
      <w:r w:rsidR="001B7FEC">
        <w:rPr>
          <w:rFonts w:ascii="Times New Roman" w:hAnsi="Times New Roman" w:cs="Times New Roman"/>
          <w:sz w:val="24"/>
          <w:szCs w:val="24"/>
        </w:rPr>
        <w:t xml:space="preserve"> </w:t>
      </w:r>
      <w:r w:rsidR="00CC123C">
        <w:rPr>
          <w:rFonts w:ascii="Times New Roman" w:hAnsi="Times New Roman" w:cs="Times New Roman"/>
          <w:sz w:val="24"/>
          <w:szCs w:val="24"/>
        </w:rPr>
        <w:t>Uz</w:t>
      </w:r>
      <w:r w:rsidR="00F9216A" w:rsidRPr="00F9216A">
        <w:rPr>
          <w:rFonts w:ascii="Times New Roman" w:hAnsi="Times New Roman" w:cs="Times New Roman"/>
          <w:sz w:val="24"/>
          <w:szCs w:val="24"/>
        </w:rPr>
        <w:t xml:space="preserve"> aluvij rijeke Drave vezana su ležišta šljunka i pijeska. Debljina nataloženog šljunkovito pjeskovitog horizonta povećava se od zapada prema istoku. Šljunkoviti nanosi nataloženi su u obliku izduženog područja i predstavljaju najveće rezerve nemetalne sirovine. Intenzivnom eksploatacijom šljunka kao sirovine za građevinske radove u poslijeratnom razdoblju nastale su tri velike depresije uz sjeverni rub naselja Sračinec.</w:t>
      </w:r>
      <w:r w:rsidR="006A5CA2">
        <w:rPr>
          <w:rFonts w:ascii="Times New Roman" w:hAnsi="Times New Roman" w:cs="Times New Roman"/>
          <w:sz w:val="24"/>
          <w:szCs w:val="24"/>
        </w:rPr>
        <w:t xml:space="preserve"> U sjevernom dijelu naselja Sračinec nalazi se i eksploatacijsko polje </w:t>
      </w:r>
      <w:r w:rsidR="005251C5">
        <w:rPr>
          <w:rFonts w:ascii="Times New Roman" w:hAnsi="Times New Roman" w:cs="Times New Roman"/>
          <w:sz w:val="24"/>
          <w:szCs w:val="24"/>
        </w:rPr>
        <w:t xml:space="preserve">šljunka </w:t>
      </w:r>
      <w:r w:rsidR="006A5CA2">
        <w:rPr>
          <w:rFonts w:ascii="Times New Roman" w:hAnsi="Times New Roman" w:cs="Times New Roman"/>
          <w:sz w:val="24"/>
          <w:szCs w:val="24"/>
        </w:rPr>
        <w:t>„</w:t>
      </w:r>
      <w:proofErr w:type="spellStart"/>
      <w:r w:rsidR="006A5CA2">
        <w:rPr>
          <w:rFonts w:ascii="Times New Roman" w:hAnsi="Times New Roman" w:cs="Times New Roman"/>
          <w:sz w:val="24"/>
          <w:szCs w:val="24"/>
        </w:rPr>
        <w:t>Turniš</w:t>
      </w:r>
      <w:r w:rsidR="005251C5">
        <w:rPr>
          <w:rFonts w:ascii="Times New Roman" w:hAnsi="Times New Roman" w:cs="Times New Roman"/>
          <w:sz w:val="24"/>
          <w:szCs w:val="24"/>
        </w:rPr>
        <w:t>će</w:t>
      </w:r>
      <w:proofErr w:type="spellEnd"/>
      <w:r w:rsidR="005251C5">
        <w:rPr>
          <w:rFonts w:ascii="Times New Roman" w:hAnsi="Times New Roman" w:cs="Times New Roman"/>
          <w:sz w:val="24"/>
          <w:szCs w:val="24"/>
        </w:rPr>
        <w:t>“ na 8,61 ha površine.</w:t>
      </w:r>
    </w:p>
    <w:p w14:paraId="06EC58BB" w14:textId="77777777" w:rsidR="000122A8" w:rsidRDefault="000122A8" w:rsidP="00C64C8C">
      <w:pPr>
        <w:spacing w:line="360" w:lineRule="auto"/>
        <w:jc w:val="both"/>
        <w:rPr>
          <w:rFonts w:ascii="Times New Roman" w:hAnsi="Times New Roman" w:cs="Times New Roman"/>
          <w:sz w:val="24"/>
          <w:szCs w:val="24"/>
        </w:rPr>
      </w:pPr>
      <w:r w:rsidRPr="000122A8">
        <w:rPr>
          <w:rFonts w:ascii="Times New Roman" w:hAnsi="Times New Roman" w:cs="Times New Roman"/>
          <w:sz w:val="24"/>
          <w:szCs w:val="24"/>
        </w:rPr>
        <w:t>Uz prirodni tok Drave, paralelno prolazi dovodni kanal za HE „Varaždin“.</w:t>
      </w:r>
      <w:r w:rsidR="00136E3D">
        <w:rPr>
          <w:rFonts w:ascii="Times New Roman" w:hAnsi="Times New Roman" w:cs="Times New Roman"/>
          <w:sz w:val="24"/>
          <w:szCs w:val="24"/>
        </w:rPr>
        <w:t xml:space="preserve">  I</w:t>
      </w:r>
      <w:r w:rsidR="00136E3D" w:rsidRPr="00136E3D">
        <w:rPr>
          <w:rFonts w:ascii="Times New Roman" w:hAnsi="Times New Roman" w:cs="Times New Roman"/>
          <w:sz w:val="24"/>
          <w:szCs w:val="24"/>
        </w:rPr>
        <w:t xml:space="preserve">zgrađen </w:t>
      </w:r>
      <w:r w:rsidR="00136E3D">
        <w:rPr>
          <w:rFonts w:ascii="Times New Roman" w:hAnsi="Times New Roman" w:cs="Times New Roman"/>
          <w:sz w:val="24"/>
          <w:szCs w:val="24"/>
        </w:rPr>
        <w:t xml:space="preserve">je </w:t>
      </w:r>
      <w:r w:rsidR="00136E3D" w:rsidRPr="00136E3D">
        <w:rPr>
          <w:rFonts w:ascii="Times New Roman" w:hAnsi="Times New Roman" w:cs="Times New Roman"/>
          <w:sz w:val="24"/>
          <w:szCs w:val="24"/>
        </w:rPr>
        <w:t xml:space="preserve">sustav obavješćivanja i uzbunjivanja za područje oko hidroelektrana na Dravi. U </w:t>
      </w:r>
      <w:r w:rsidR="00136E3D" w:rsidRPr="00136E3D">
        <w:rPr>
          <w:rFonts w:ascii="Times New Roman" w:hAnsi="Times New Roman" w:cs="Times New Roman"/>
          <w:sz w:val="24"/>
          <w:szCs w:val="24"/>
        </w:rPr>
        <w:lastRenderedPageBreak/>
        <w:t xml:space="preserve">ovaj projekt uključeno je i područje općine Sračinec na kojem se nalazi </w:t>
      </w:r>
      <w:r w:rsidR="00136E3D">
        <w:rPr>
          <w:rFonts w:ascii="Times New Roman" w:hAnsi="Times New Roman" w:cs="Times New Roman"/>
          <w:sz w:val="24"/>
          <w:szCs w:val="24"/>
        </w:rPr>
        <w:t>HE „</w:t>
      </w:r>
      <w:r w:rsidR="00136E3D" w:rsidRPr="00136E3D">
        <w:rPr>
          <w:rFonts w:ascii="Times New Roman" w:hAnsi="Times New Roman" w:cs="Times New Roman"/>
          <w:sz w:val="24"/>
          <w:szCs w:val="24"/>
        </w:rPr>
        <w:t>Varaždin</w:t>
      </w:r>
      <w:r w:rsidR="00136E3D">
        <w:rPr>
          <w:rFonts w:ascii="Times New Roman" w:hAnsi="Times New Roman" w:cs="Times New Roman"/>
          <w:sz w:val="24"/>
          <w:szCs w:val="24"/>
        </w:rPr>
        <w:t>“</w:t>
      </w:r>
      <w:r w:rsidR="00136E3D" w:rsidRPr="00136E3D">
        <w:rPr>
          <w:rFonts w:ascii="Times New Roman" w:hAnsi="Times New Roman" w:cs="Times New Roman"/>
          <w:sz w:val="24"/>
          <w:szCs w:val="24"/>
        </w:rPr>
        <w:t xml:space="preserve">. </w:t>
      </w:r>
    </w:p>
    <w:p w14:paraId="3414C3D8" w14:textId="77777777" w:rsidR="00625FE6" w:rsidRDefault="00625FE6" w:rsidP="00C64C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Cijelo područje nalazi se na graničnom području triju </w:t>
      </w:r>
      <w:r w:rsidR="00055DE2">
        <w:rPr>
          <w:rFonts w:ascii="Times New Roman" w:hAnsi="Times New Roman" w:cs="Times New Roman"/>
          <w:sz w:val="24"/>
          <w:szCs w:val="24"/>
        </w:rPr>
        <w:t xml:space="preserve">velikih </w:t>
      </w:r>
      <w:proofErr w:type="spellStart"/>
      <w:r w:rsidR="00055DE2">
        <w:rPr>
          <w:rFonts w:ascii="Times New Roman" w:hAnsi="Times New Roman" w:cs="Times New Roman"/>
          <w:sz w:val="24"/>
          <w:szCs w:val="24"/>
        </w:rPr>
        <w:t>geotektonskih</w:t>
      </w:r>
      <w:proofErr w:type="spellEnd"/>
      <w:r w:rsidR="00055DE2">
        <w:rPr>
          <w:rFonts w:ascii="Times New Roman" w:hAnsi="Times New Roman" w:cs="Times New Roman"/>
          <w:sz w:val="24"/>
          <w:szCs w:val="24"/>
        </w:rPr>
        <w:t xml:space="preserve"> cjelina: i</w:t>
      </w:r>
      <w:r>
        <w:rPr>
          <w:rFonts w:ascii="Times New Roman" w:hAnsi="Times New Roman" w:cs="Times New Roman"/>
          <w:sz w:val="24"/>
          <w:szCs w:val="24"/>
        </w:rPr>
        <w:t xml:space="preserve">stočnih </w:t>
      </w:r>
      <w:proofErr w:type="spellStart"/>
      <w:r>
        <w:rPr>
          <w:rFonts w:ascii="Times New Roman" w:hAnsi="Times New Roman" w:cs="Times New Roman"/>
          <w:sz w:val="24"/>
          <w:szCs w:val="24"/>
        </w:rPr>
        <w:t>Alpi</w:t>
      </w:r>
      <w:proofErr w:type="spellEnd"/>
      <w:r>
        <w:rPr>
          <w:rFonts w:ascii="Times New Roman" w:hAnsi="Times New Roman" w:cs="Times New Roman"/>
          <w:sz w:val="24"/>
          <w:szCs w:val="24"/>
        </w:rPr>
        <w:t xml:space="preserve">, unutrašnjih Dinarida i panonskog bazena. Stijene koje izgrađuju ovo područje zahvaćene su brojnim tektonskom poremećajima koji su se odvijali u završnom dijelu </w:t>
      </w:r>
      <w:proofErr w:type="spellStart"/>
      <w:r>
        <w:rPr>
          <w:rFonts w:ascii="Times New Roman" w:hAnsi="Times New Roman" w:cs="Times New Roman"/>
          <w:sz w:val="24"/>
          <w:szCs w:val="24"/>
        </w:rPr>
        <w:t>hercinsko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orogenetskog</w:t>
      </w:r>
      <w:proofErr w:type="spellEnd"/>
      <w:r>
        <w:rPr>
          <w:rFonts w:ascii="Times New Roman" w:hAnsi="Times New Roman" w:cs="Times New Roman"/>
          <w:sz w:val="24"/>
          <w:szCs w:val="24"/>
        </w:rPr>
        <w:t xml:space="preserve"> ciklusa</w:t>
      </w:r>
      <w:r w:rsidR="00CC123C">
        <w:rPr>
          <w:rStyle w:val="Referencafusnote"/>
          <w:rFonts w:ascii="Times New Roman" w:hAnsi="Times New Roman" w:cs="Times New Roman"/>
          <w:sz w:val="24"/>
          <w:szCs w:val="24"/>
        </w:rPr>
        <w:footnoteReference w:id="2"/>
      </w:r>
      <w:r>
        <w:rPr>
          <w:rFonts w:ascii="Times New Roman" w:hAnsi="Times New Roman" w:cs="Times New Roman"/>
          <w:sz w:val="24"/>
          <w:szCs w:val="24"/>
        </w:rPr>
        <w:t xml:space="preserve">, pripadaju alpskom </w:t>
      </w:r>
      <w:proofErr w:type="spellStart"/>
      <w:r>
        <w:rPr>
          <w:rFonts w:ascii="Times New Roman" w:hAnsi="Times New Roman" w:cs="Times New Roman"/>
          <w:sz w:val="24"/>
          <w:szCs w:val="24"/>
        </w:rPr>
        <w:t>orogentskom</w:t>
      </w:r>
      <w:proofErr w:type="spellEnd"/>
      <w:r>
        <w:rPr>
          <w:rFonts w:ascii="Times New Roman" w:hAnsi="Times New Roman" w:cs="Times New Roman"/>
          <w:sz w:val="24"/>
          <w:szCs w:val="24"/>
        </w:rPr>
        <w:t xml:space="preserve"> ciklusu i </w:t>
      </w:r>
      <w:proofErr w:type="spellStart"/>
      <w:r>
        <w:rPr>
          <w:rFonts w:ascii="Times New Roman" w:hAnsi="Times New Roman" w:cs="Times New Roman"/>
          <w:sz w:val="24"/>
          <w:szCs w:val="24"/>
        </w:rPr>
        <w:t>neotektonskom</w:t>
      </w:r>
      <w:proofErr w:type="spellEnd"/>
      <w:r>
        <w:rPr>
          <w:rFonts w:ascii="Times New Roman" w:hAnsi="Times New Roman" w:cs="Times New Roman"/>
          <w:sz w:val="24"/>
          <w:szCs w:val="24"/>
        </w:rPr>
        <w:t xml:space="preserve"> pokretima. Konačno strukturno oblikovanje omogućili su tektonski pokreti koji su započeli između </w:t>
      </w:r>
      <w:proofErr w:type="spellStart"/>
      <w:r>
        <w:rPr>
          <w:rFonts w:ascii="Times New Roman" w:hAnsi="Times New Roman" w:cs="Times New Roman"/>
          <w:sz w:val="24"/>
          <w:szCs w:val="24"/>
        </w:rPr>
        <w:t>oligocena</w:t>
      </w:r>
      <w:proofErr w:type="spellEnd"/>
      <w:r>
        <w:rPr>
          <w:rFonts w:ascii="Times New Roman" w:hAnsi="Times New Roman" w:cs="Times New Roman"/>
          <w:sz w:val="24"/>
          <w:szCs w:val="24"/>
        </w:rPr>
        <w:t xml:space="preserve"> i donjeg miocena</w:t>
      </w:r>
      <w:r w:rsidR="00CC123C">
        <w:rPr>
          <w:rStyle w:val="Referencafusnote"/>
          <w:rFonts w:ascii="Times New Roman" w:hAnsi="Times New Roman" w:cs="Times New Roman"/>
          <w:sz w:val="24"/>
          <w:szCs w:val="24"/>
        </w:rPr>
        <w:footnoteReference w:id="3"/>
      </w:r>
      <w:r>
        <w:rPr>
          <w:rFonts w:ascii="Times New Roman" w:hAnsi="Times New Roman" w:cs="Times New Roman"/>
          <w:sz w:val="24"/>
          <w:szCs w:val="24"/>
        </w:rPr>
        <w:t xml:space="preserve">.  Od srednjeg se miocena istraživano područje, pod utjecajem </w:t>
      </w:r>
      <w:proofErr w:type="spellStart"/>
      <w:r>
        <w:rPr>
          <w:rFonts w:ascii="Times New Roman" w:hAnsi="Times New Roman" w:cs="Times New Roman"/>
          <w:sz w:val="24"/>
          <w:szCs w:val="24"/>
        </w:rPr>
        <w:t>neotektonskih</w:t>
      </w:r>
      <w:proofErr w:type="spellEnd"/>
      <w:r>
        <w:rPr>
          <w:rFonts w:ascii="Times New Roman" w:hAnsi="Times New Roman" w:cs="Times New Roman"/>
          <w:sz w:val="24"/>
          <w:szCs w:val="24"/>
        </w:rPr>
        <w:t xml:space="preserve"> pokreta, razvija u okviru zapadnog dijela Panonskog bazena. </w:t>
      </w:r>
    </w:p>
    <w:p w14:paraId="1BA9FB01" w14:textId="77777777" w:rsidR="00625FE6" w:rsidRPr="00C23D73" w:rsidRDefault="00625FE6" w:rsidP="00C64C8C">
      <w:pPr>
        <w:spacing w:line="360" w:lineRule="auto"/>
        <w:jc w:val="both"/>
        <w:rPr>
          <w:rFonts w:ascii="Times New Roman" w:hAnsi="Times New Roman" w:cs="Times New Roman"/>
          <w:sz w:val="24"/>
          <w:szCs w:val="24"/>
        </w:rPr>
      </w:pPr>
      <w:r>
        <w:rPr>
          <w:rFonts w:ascii="Times New Roman" w:hAnsi="Times New Roman" w:cs="Times New Roman"/>
          <w:sz w:val="24"/>
          <w:szCs w:val="24"/>
        </w:rPr>
        <w:t>Zbog int</w:t>
      </w:r>
      <w:r w:rsidR="00FA5C56">
        <w:rPr>
          <w:rFonts w:ascii="Times New Roman" w:hAnsi="Times New Roman" w:cs="Times New Roman"/>
          <w:sz w:val="24"/>
          <w:szCs w:val="24"/>
        </w:rPr>
        <w:t xml:space="preserve">enzivne tektonske aktivnosti </w:t>
      </w:r>
      <w:proofErr w:type="spellStart"/>
      <w:r w:rsidR="00FA5C56">
        <w:rPr>
          <w:rFonts w:ascii="Times New Roman" w:hAnsi="Times New Roman" w:cs="Times New Roman"/>
          <w:sz w:val="24"/>
          <w:szCs w:val="24"/>
        </w:rPr>
        <w:t>se</w:t>
      </w:r>
      <w:r>
        <w:rPr>
          <w:rFonts w:ascii="Times New Roman" w:hAnsi="Times New Roman" w:cs="Times New Roman"/>
          <w:sz w:val="24"/>
          <w:szCs w:val="24"/>
        </w:rPr>
        <w:t>zmičnost</w:t>
      </w:r>
      <w:proofErr w:type="spellEnd"/>
      <w:r>
        <w:rPr>
          <w:rFonts w:ascii="Times New Roman" w:hAnsi="Times New Roman" w:cs="Times New Roman"/>
          <w:sz w:val="24"/>
          <w:szCs w:val="24"/>
        </w:rPr>
        <w:t xml:space="preserve"> u ovom prostoru iznosi 7-8 stupnjeva MSC </w:t>
      </w:r>
      <w:r>
        <w:rPr>
          <w:rStyle w:val="Referencafusnote"/>
          <w:rFonts w:ascii="Times New Roman" w:hAnsi="Times New Roman" w:cs="Times New Roman"/>
          <w:sz w:val="24"/>
          <w:szCs w:val="24"/>
        </w:rPr>
        <w:footnoteReference w:id="4"/>
      </w:r>
      <w:r>
        <w:rPr>
          <w:rFonts w:ascii="Times New Roman" w:hAnsi="Times New Roman" w:cs="Times New Roman"/>
          <w:sz w:val="24"/>
          <w:szCs w:val="24"/>
        </w:rPr>
        <w:t xml:space="preserve">skale. </w:t>
      </w:r>
    </w:p>
    <w:p w14:paraId="630F1E6B" w14:textId="77777777" w:rsidR="00AD26EF" w:rsidRPr="003412C5" w:rsidRDefault="00AD26EF" w:rsidP="005D6E86">
      <w:pPr>
        <w:pStyle w:val="Naslov3"/>
      </w:pPr>
      <w:bookmarkStart w:id="10" w:name="_Toc450906156"/>
      <w:r w:rsidRPr="00B11E1C">
        <w:t>Klimatske karakteristike područja</w:t>
      </w:r>
      <w:bookmarkEnd w:id="10"/>
    </w:p>
    <w:p w14:paraId="560ECC88" w14:textId="77777777" w:rsidR="00625FE6" w:rsidRDefault="00625FE6" w:rsidP="00C64C8C">
      <w:pPr>
        <w:spacing w:line="360" w:lineRule="auto"/>
        <w:jc w:val="both"/>
        <w:rPr>
          <w:rFonts w:ascii="Times New Roman" w:hAnsi="Times New Roman"/>
          <w:sz w:val="24"/>
          <w:szCs w:val="24"/>
        </w:rPr>
      </w:pPr>
      <w:r>
        <w:rPr>
          <w:rFonts w:ascii="Times New Roman" w:hAnsi="Times New Roman" w:cs="Times New Roman"/>
          <w:sz w:val="24"/>
          <w:szCs w:val="24"/>
        </w:rPr>
        <w:t>Općinu Sračinec karakterizira toplo</w:t>
      </w:r>
      <w:r w:rsidR="00055DE2">
        <w:rPr>
          <w:rFonts w:ascii="Times New Roman" w:hAnsi="Times New Roman" w:cs="Times New Roman"/>
          <w:sz w:val="24"/>
          <w:szCs w:val="24"/>
        </w:rPr>
        <w:t xml:space="preserve"> - </w:t>
      </w:r>
      <w:r>
        <w:rPr>
          <w:rFonts w:ascii="Times New Roman" w:hAnsi="Times New Roman" w:cs="Times New Roman"/>
          <w:sz w:val="24"/>
          <w:szCs w:val="24"/>
        </w:rPr>
        <w:t xml:space="preserve">kišna klima. </w:t>
      </w:r>
      <w:r>
        <w:rPr>
          <w:rFonts w:ascii="Times New Roman" w:hAnsi="Times New Roman"/>
          <w:sz w:val="24"/>
          <w:szCs w:val="24"/>
        </w:rPr>
        <w:t>G</w:t>
      </w:r>
      <w:r w:rsidRPr="007F129C">
        <w:rPr>
          <w:rFonts w:ascii="Times New Roman" w:hAnsi="Times New Roman"/>
          <w:sz w:val="24"/>
          <w:szCs w:val="24"/>
        </w:rPr>
        <w:t>odišnji hod količine oborine je kontinentalnog tipa s maksimumom u toplom dijelu godine i sekundarnim maksimumom u kasnu jesen.</w:t>
      </w:r>
      <w:r w:rsidR="001B7FEC">
        <w:rPr>
          <w:rFonts w:ascii="Times New Roman" w:hAnsi="Times New Roman"/>
          <w:sz w:val="24"/>
          <w:szCs w:val="24"/>
        </w:rPr>
        <w:t xml:space="preserve"> </w:t>
      </w:r>
      <w:r w:rsidRPr="007F129C">
        <w:rPr>
          <w:rFonts w:ascii="Times New Roman" w:hAnsi="Times New Roman"/>
          <w:sz w:val="24"/>
          <w:szCs w:val="24"/>
        </w:rPr>
        <w:t>Srednja godišnja temperatura zraka iznosi oko 10°C. Najtopliji mjesec je srpanj sa srednjom mjesečnom temperaturom od 19,5°</w:t>
      </w:r>
      <w:r>
        <w:rPr>
          <w:rFonts w:ascii="Times New Roman" w:hAnsi="Times New Roman"/>
          <w:sz w:val="24"/>
          <w:szCs w:val="24"/>
        </w:rPr>
        <w:t>C</w:t>
      </w:r>
      <w:r w:rsidRPr="007F129C">
        <w:rPr>
          <w:rFonts w:ascii="Times New Roman" w:hAnsi="Times New Roman"/>
          <w:sz w:val="24"/>
          <w:szCs w:val="24"/>
        </w:rPr>
        <w:t>, a najh</w:t>
      </w:r>
      <w:r>
        <w:rPr>
          <w:rFonts w:ascii="Times New Roman" w:hAnsi="Times New Roman"/>
          <w:sz w:val="24"/>
          <w:szCs w:val="24"/>
        </w:rPr>
        <w:t>ladniji je siječanj sa -1,0°C.</w:t>
      </w:r>
      <w:r w:rsidRPr="007F129C">
        <w:rPr>
          <w:rFonts w:ascii="Times New Roman" w:hAnsi="Times New Roman"/>
          <w:sz w:val="24"/>
          <w:szCs w:val="24"/>
        </w:rPr>
        <w:t>Ukupne godišnje količine oborina iznose cca 900 mm. U hladnom dijelu godine ima u prosjeku između</w:t>
      </w:r>
      <w:r w:rsidR="00037C73">
        <w:rPr>
          <w:rFonts w:ascii="Times New Roman" w:hAnsi="Times New Roman"/>
          <w:sz w:val="24"/>
          <w:szCs w:val="24"/>
        </w:rPr>
        <w:t xml:space="preserve"> </w:t>
      </w:r>
      <w:r w:rsidRPr="007F129C">
        <w:rPr>
          <w:rFonts w:ascii="Times New Roman" w:hAnsi="Times New Roman"/>
          <w:sz w:val="24"/>
          <w:szCs w:val="24"/>
        </w:rPr>
        <w:t xml:space="preserve">45 i 50 dana sa snježnim pokrivačem. Prosječne mjesečne vrijednosti relativne vlage zraka su iznad 70%. Mraz se javlja od rujna do svibnja. Tuča se javlja prosječno jednom godišnje. Posljednjih godina primjećuju se određene klimatske promjene. </w:t>
      </w:r>
    </w:p>
    <w:p w14:paraId="10C95932" w14:textId="77777777" w:rsidR="00985DAF" w:rsidRDefault="00985DAF" w:rsidP="00625FE6">
      <w:pPr>
        <w:spacing w:line="360" w:lineRule="auto"/>
        <w:jc w:val="both"/>
        <w:rPr>
          <w:rFonts w:ascii="Times New Roman" w:hAnsi="Times New Roman"/>
          <w:sz w:val="24"/>
          <w:szCs w:val="24"/>
        </w:rPr>
      </w:pPr>
    </w:p>
    <w:p w14:paraId="176F9A33" w14:textId="77777777" w:rsidR="007F129C" w:rsidRPr="00B11E1C" w:rsidRDefault="007F129C" w:rsidP="005D6E86">
      <w:pPr>
        <w:pStyle w:val="Naslov3"/>
      </w:pPr>
      <w:bookmarkStart w:id="11" w:name="_Toc450906157"/>
      <w:r w:rsidRPr="00B11E1C">
        <w:t>Prirodna baština</w:t>
      </w:r>
      <w:bookmarkEnd w:id="11"/>
    </w:p>
    <w:p w14:paraId="2F7B517F" w14:textId="77777777" w:rsidR="002B1BCA" w:rsidRDefault="002B1BCA" w:rsidP="00055DE2">
      <w:pPr>
        <w:spacing w:line="360" w:lineRule="auto"/>
        <w:jc w:val="both"/>
        <w:rPr>
          <w:rFonts w:ascii="Times New Roman" w:hAnsi="Times New Roman" w:cs="Times New Roman"/>
          <w:sz w:val="24"/>
          <w:szCs w:val="24"/>
        </w:rPr>
      </w:pPr>
      <w:r w:rsidRPr="002B1BCA">
        <w:rPr>
          <w:rFonts w:ascii="Times New Roman" w:hAnsi="Times New Roman" w:cs="Times New Roman"/>
          <w:sz w:val="24"/>
          <w:szCs w:val="24"/>
        </w:rPr>
        <w:t xml:space="preserve">Šume općine Sračinec </w:t>
      </w:r>
      <w:r w:rsidRPr="002821D8">
        <w:rPr>
          <w:rFonts w:ascii="Times New Roman" w:hAnsi="Times New Roman" w:cs="Times New Roman"/>
          <w:sz w:val="24"/>
          <w:szCs w:val="24"/>
        </w:rPr>
        <w:t xml:space="preserve">pokrivaju 5,22 </w:t>
      </w:r>
      <w:r w:rsidR="002821D8" w:rsidRPr="002821D8">
        <w:rPr>
          <w:rFonts w:ascii="Times New Roman" w:hAnsi="Times New Roman" w:cs="Times New Roman"/>
          <w:sz w:val="24"/>
          <w:szCs w:val="24"/>
        </w:rPr>
        <w:t>k</w:t>
      </w:r>
      <w:r w:rsidRPr="002821D8">
        <w:rPr>
          <w:rFonts w:ascii="Times New Roman" w:hAnsi="Times New Roman" w:cs="Times New Roman"/>
          <w:sz w:val="24"/>
          <w:szCs w:val="24"/>
        </w:rPr>
        <w:t>m</w:t>
      </w:r>
      <w:r w:rsidRPr="002821D8">
        <w:rPr>
          <w:rFonts w:ascii="Times New Roman" w:hAnsi="Times New Roman" w:cs="Times New Roman"/>
          <w:sz w:val="24"/>
          <w:szCs w:val="24"/>
          <w:vertAlign w:val="superscript"/>
        </w:rPr>
        <w:t>2</w:t>
      </w:r>
      <w:r w:rsidRPr="002B1BCA">
        <w:rPr>
          <w:rFonts w:ascii="Times New Roman" w:hAnsi="Times New Roman" w:cs="Times New Roman"/>
          <w:sz w:val="24"/>
          <w:szCs w:val="24"/>
        </w:rPr>
        <w:t xml:space="preserve"> površine, odnosno 22,3% ukupne površine općine Sračinec.</w:t>
      </w:r>
      <w:r>
        <w:rPr>
          <w:rFonts w:ascii="Times New Roman" w:hAnsi="Times New Roman" w:cs="Times New Roman"/>
          <w:sz w:val="24"/>
          <w:szCs w:val="24"/>
        </w:rPr>
        <w:t xml:space="preserve"> U vlasništvu Republike Hrvatske je </w:t>
      </w:r>
      <w:r w:rsidRPr="001967AE">
        <w:rPr>
          <w:rFonts w:ascii="Times New Roman" w:hAnsi="Times New Roman" w:cs="Times New Roman"/>
          <w:sz w:val="24"/>
          <w:szCs w:val="24"/>
        </w:rPr>
        <w:t>4,22 km</w:t>
      </w:r>
      <w:r>
        <w:rPr>
          <w:rFonts w:ascii="Times New Roman" w:hAnsi="Times New Roman" w:cs="Times New Roman"/>
          <w:sz w:val="24"/>
          <w:szCs w:val="24"/>
        </w:rPr>
        <w:t>²  dok je u privatnom vlasništvu 1,00 km² šume</w:t>
      </w:r>
      <w:r w:rsidR="008707CA">
        <w:rPr>
          <w:rFonts w:ascii="Times New Roman" w:hAnsi="Times New Roman" w:cs="Times New Roman"/>
          <w:sz w:val="24"/>
          <w:szCs w:val="24"/>
        </w:rPr>
        <w:t xml:space="preserve">. </w:t>
      </w:r>
      <w:r w:rsidRPr="002B1BCA">
        <w:rPr>
          <w:rFonts w:ascii="Times New Roman" w:hAnsi="Times New Roman" w:cs="Times New Roman"/>
          <w:sz w:val="24"/>
          <w:szCs w:val="24"/>
        </w:rPr>
        <w:t xml:space="preserve">Šumsko područje nalazi se uz staro korito rijeke Drave. </w:t>
      </w:r>
      <w:r w:rsidRPr="002B1BCA">
        <w:rPr>
          <w:rFonts w:ascii="Times New Roman" w:hAnsi="Times New Roman" w:cs="Times New Roman"/>
          <w:sz w:val="24"/>
          <w:szCs w:val="24"/>
        </w:rPr>
        <w:lastRenderedPageBreak/>
        <w:t xml:space="preserve">Zastupljene su slijedeće zajednice autohtonog šumskog drveća, većinom mekih </w:t>
      </w:r>
      <w:proofErr w:type="spellStart"/>
      <w:r w:rsidRPr="002B1BCA">
        <w:rPr>
          <w:rFonts w:ascii="Times New Roman" w:hAnsi="Times New Roman" w:cs="Times New Roman"/>
          <w:sz w:val="24"/>
          <w:szCs w:val="24"/>
        </w:rPr>
        <w:t>listaća</w:t>
      </w:r>
      <w:proofErr w:type="spellEnd"/>
      <w:r w:rsidRPr="002B1BCA">
        <w:rPr>
          <w:rFonts w:ascii="Times New Roman" w:hAnsi="Times New Roman" w:cs="Times New Roman"/>
          <w:sz w:val="24"/>
          <w:szCs w:val="24"/>
        </w:rPr>
        <w:t xml:space="preserve"> u oštećenom sastavu, pod intenzivnim utjecajem čovjeka: šuma vrba na sprudovima, šuma vrba i topola uz Dravu, šume bijele johe obalnog područja Drave te degradirani i fragmentirani oblici nizinske šume hrasta lužnjaka s jasenom, johom i topolom.</w:t>
      </w:r>
    </w:p>
    <w:p w14:paraId="28F24D1B" w14:textId="77777777" w:rsidR="001967AE" w:rsidRPr="00FA5C56" w:rsidRDefault="00217D19" w:rsidP="00FA5C56">
      <w:pPr>
        <w:pStyle w:val="Odlomakpopisa"/>
        <w:spacing w:line="360" w:lineRule="auto"/>
        <w:ind w:left="0"/>
        <w:jc w:val="both"/>
        <w:rPr>
          <w:rFonts w:ascii="Times New Roman" w:hAnsi="Times New Roman" w:cs="Times New Roman"/>
          <w:sz w:val="24"/>
          <w:szCs w:val="24"/>
        </w:rPr>
      </w:pPr>
      <w:r w:rsidRPr="00FA5C56">
        <w:rPr>
          <w:rFonts w:ascii="Times New Roman" w:hAnsi="Times New Roman" w:cs="Times New Roman"/>
          <w:sz w:val="24"/>
          <w:szCs w:val="24"/>
        </w:rPr>
        <w:t>Uredbom Vlade Republike proglašen je Regionalni park Mura-Drava koji</w:t>
      </w:r>
      <w:r w:rsidR="002821D8">
        <w:rPr>
          <w:rFonts w:ascii="Times New Roman" w:hAnsi="Times New Roman" w:cs="Times New Roman"/>
          <w:sz w:val="24"/>
          <w:szCs w:val="24"/>
        </w:rPr>
        <w:t xml:space="preserve"> se</w:t>
      </w:r>
      <w:r w:rsidRPr="00FA5C56">
        <w:rPr>
          <w:rFonts w:ascii="Times New Roman" w:hAnsi="Times New Roman" w:cs="Times New Roman"/>
          <w:sz w:val="24"/>
          <w:szCs w:val="24"/>
        </w:rPr>
        <w:t xml:space="preserve"> </w:t>
      </w:r>
      <w:r w:rsidR="002821D8">
        <w:rPr>
          <w:rFonts w:ascii="Times New Roman" w:hAnsi="Times New Roman" w:cs="Times New Roman"/>
          <w:sz w:val="24"/>
          <w:szCs w:val="24"/>
        </w:rPr>
        <w:t xml:space="preserve">proteže </w:t>
      </w:r>
      <w:r w:rsidRPr="00FA5C56">
        <w:rPr>
          <w:rFonts w:ascii="Times New Roman" w:hAnsi="Times New Roman" w:cs="Times New Roman"/>
          <w:sz w:val="24"/>
          <w:szCs w:val="24"/>
        </w:rPr>
        <w:t xml:space="preserve"> kroz Međimursku,</w:t>
      </w:r>
      <w:r w:rsidR="00484E16">
        <w:rPr>
          <w:rFonts w:ascii="Times New Roman" w:hAnsi="Times New Roman" w:cs="Times New Roman"/>
          <w:sz w:val="24"/>
          <w:szCs w:val="24"/>
        </w:rPr>
        <w:t xml:space="preserve"> </w:t>
      </w:r>
      <w:r w:rsidRPr="00FA5C56">
        <w:rPr>
          <w:rFonts w:ascii="Times New Roman" w:hAnsi="Times New Roman" w:cs="Times New Roman"/>
          <w:sz w:val="24"/>
          <w:szCs w:val="24"/>
        </w:rPr>
        <w:t>Varaždinsku,</w:t>
      </w:r>
      <w:r w:rsidR="00484E16">
        <w:rPr>
          <w:rFonts w:ascii="Times New Roman" w:hAnsi="Times New Roman" w:cs="Times New Roman"/>
          <w:sz w:val="24"/>
          <w:szCs w:val="24"/>
        </w:rPr>
        <w:t xml:space="preserve"> </w:t>
      </w:r>
      <w:r w:rsidRPr="00FA5C56">
        <w:rPr>
          <w:rFonts w:ascii="Times New Roman" w:hAnsi="Times New Roman" w:cs="Times New Roman"/>
          <w:sz w:val="24"/>
          <w:szCs w:val="24"/>
        </w:rPr>
        <w:t>Koprivničko</w:t>
      </w:r>
      <w:r w:rsidR="00484E16">
        <w:rPr>
          <w:rFonts w:ascii="Times New Roman" w:hAnsi="Times New Roman" w:cs="Times New Roman"/>
          <w:sz w:val="24"/>
          <w:szCs w:val="24"/>
        </w:rPr>
        <w:t xml:space="preserve"> </w:t>
      </w:r>
      <w:r w:rsidRPr="00FA5C56">
        <w:rPr>
          <w:rFonts w:ascii="Times New Roman" w:hAnsi="Times New Roman" w:cs="Times New Roman"/>
          <w:sz w:val="24"/>
          <w:szCs w:val="24"/>
        </w:rPr>
        <w:t>-</w:t>
      </w:r>
      <w:r w:rsidR="00484E16">
        <w:rPr>
          <w:rFonts w:ascii="Times New Roman" w:hAnsi="Times New Roman" w:cs="Times New Roman"/>
          <w:sz w:val="24"/>
          <w:szCs w:val="24"/>
        </w:rPr>
        <w:t xml:space="preserve"> </w:t>
      </w:r>
      <w:r w:rsidRPr="00FA5C56">
        <w:rPr>
          <w:rFonts w:ascii="Times New Roman" w:hAnsi="Times New Roman" w:cs="Times New Roman"/>
          <w:sz w:val="24"/>
          <w:szCs w:val="24"/>
        </w:rPr>
        <w:t>križevačku,</w:t>
      </w:r>
      <w:r w:rsidR="00484E16">
        <w:rPr>
          <w:rFonts w:ascii="Times New Roman" w:hAnsi="Times New Roman" w:cs="Times New Roman"/>
          <w:sz w:val="24"/>
          <w:szCs w:val="24"/>
        </w:rPr>
        <w:t xml:space="preserve"> </w:t>
      </w:r>
      <w:r w:rsidRPr="00FA5C56">
        <w:rPr>
          <w:rFonts w:ascii="Times New Roman" w:hAnsi="Times New Roman" w:cs="Times New Roman"/>
          <w:sz w:val="24"/>
          <w:szCs w:val="24"/>
        </w:rPr>
        <w:t>Virovitičko</w:t>
      </w:r>
      <w:r w:rsidR="00484E16">
        <w:rPr>
          <w:rFonts w:ascii="Times New Roman" w:hAnsi="Times New Roman" w:cs="Times New Roman"/>
          <w:sz w:val="24"/>
          <w:szCs w:val="24"/>
        </w:rPr>
        <w:t xml:space="preserve"> </w:t>
      </w:r>
      <w:r w:rsidRPr="00FA5C56">
        <w:rPr>
          <w:rFonts w:ascii="Times New Roman" w:hAnsi="Times New Roman" w:cs="Times New Roman"/>
          <w:sz w:val="24"/>
          <w:szCs w:val="24"/>
        </w:rPr>
        <w:t>-</w:t>
      </w:r>
      <w:r w:rsidR="00484E16">
        <w:rPr>
          <w:rFonts w:ascii="Times New Roman" w:hAnsi="Times New Roman" w:cs="Times New Roman"/>
          <w:sz w:val="24"/>
          <w:szCs w:val="24"/>
        </w:rPr>
        <w:t xml:space="preserve"> </w:t>
      </w:r>
      <w:r w:rsidRPr="00FA5C56">
        <w:rPr>
          <w:rFonts w:ascii="Times New Roman" w:hAnsi="Times New Roman" w:cs="Times New Roman"/>
          <w:sz w:val="24"/>
          <w:szCs w:val="24"/>
        </w:rPr>
        <w:t xml:space="preserve">podravsku i Osječko baranjsku županiju, na području rijeke Mure i Drave, u ukupnoj površini od 87.680,52 ha. Dio </w:t>
      </w:r>
      <w:r w:rsidR="001967AE" w:rsidRPr="00FA5C56">
        <w:rPr>
          <w:rFonts w:ascii="Times New Roman" w:hAnsi="Times New Roman" w:cs="Times New Roman"/>
          <w:sz w:val="24"/>
          <w:szCs w:val="24"/>
        </w:rPr>
        <w:t xml:space="preserve"> Općine Sračinec </w:t>
      </w:r>
      <w:r w:rsidRPr="00FA5C56">
        <w:rPr>
          <w:rFonts w:ascii="Times New Roman" w:hAnsi="Times New Roman" w:cs="Times New Roman"/>
          <w:sz w:val="24"/>
          <w:szCs w:val="24"/>
        </w:rPr>
        <w:t xml:space="preserve">koji  u Regionalnom </w:t>
      </w:r>
      <w:r w:rsidR="001967AE" w:rsidRPr="00FA5C56">
        <w:rPr>
          <w:rFonts w:ascii="Times New Roman" w:hAnsi="Times New Roman" w:cs="Times New Roman"/>
          <w:sz w:val="24"/>
          <w:szCs w:val="24"/>
        </w:rPr>
        <w:t>park</w:t>
      </w:r>
      <w:r w:rsidRPr="00FA5C56">
        <w:rPr>
          <w:rFonts w:ascii="Times New Roman" w:hAnsi="Times New Roman" w:cs="Times New Roman"/>
          <w:sz w:val="24"/>
          <w:szCs w:val="24"/>
        </w:rPr>
        <w:t>u</w:t>
      </w:r>
      <w:r w:rsidR="001967AE" w:rsidRPr="00FA5C56">
        <w:rPr>
          <w:rFonts w:ascii="Times New Roman" w:hAnsi="Times New Roman" w:cs="Times New Roman"/>
          <w:sz w:val="24"/>
          <w:szCs w:val="24"/>
        </w:rPr>
        <w:t xml:space="preserve"> Mura-Drava </w:t>
      </w:r>
      <w:r w:rsidRPr="00FA5C56">
        <w:rPr>
          <w:rFonts w:ascii="Times New Roman" w:hAnsi="Times New Roman" w:cs="Times New Roman"/>
          <w:sz w:val="24"/>
          <w:szCs w:val="24"/>
        </w:rPr>
        <w:t xml:space="preserve">spadaju Dravske akumulacije, a </w:t>
      </w:r>
      <w:r w:rsidR="001967AE" w:rsidRPr="00FA5C56">
        <w:rPr>
          <w:rFonts w:ascii="Times New Roman" w:hAnsi="Times New Roman" w:cs="Times New Roman"/>
          <w:sz w:val="24"/>
          <w:szCs w:val="24"/>
        </w:rPr>
        <w:t xml:space="preserve">u sklopu kojeg prolazi i biciklistička ruta Mura-Drava. </w:t>
      </w:r>
    </w:p>
    <w:p w14:paraId="7284C1B9" w14:textId="77777777" w:rsidR="001967AE" w:rsidRDefault="001967AE" w:rsidP="00055DE2">
      <w:pPr>
        <w:spacing w:line="360" w:lineRule="auto"/>
        <w:jc w:val="both"/>
        <w:rPr>
          <w:rFonts w:ascii="Times New Roman" w:hAnsi="Times New Roman" w:cs="Times New Roman"/>
          <w:sz w:val="24"/>
          <w:szCs w:val="24"/>
        </w:rPr>
      </w:pPr>
      <w:r w:rsidRPr="001967AE">
        <w:rPr>
          <w:rFonts w:ascii="Times New Roman" w:hAnsi="Times New Roman" w:cs="Times New Roman"/>
          <w:sz w:val="24"/>
          <w:szCs w:val="24"/>
        </w:rPr>
        <w:t>T</w:t>
      </w:r>
      <w:r w:rsidR="00D8161B" w:rsidRPr="001967AE">
        <w:rPr>
          <w:rFonts w:ascii="Times New Roman" w:hAnsi="Times New Roman" w:cs="Times New Roman"/>
          <w:sz w:val="24"/>
          <w:szCs w:val="24"/>
        </w:rPr>
        <w:t>emeljem analize koje je načinio Zavod za ornitologiju HAZU, vrednovano kao područje važno za ptice EU (tzv. SPA područja) i podijeljeno na</w:t>
      </w:r>
      <w:r w:rsidR="007804F1">
        <w:rPr>
          <w:rFonts w:ascii="Times New Roman" w:hAnsi="Times New Roman" w:cs="Times New Roman"/>
          <w:sz w:val="24"/>
          <w:szCs w:val="24"/>
        </w:rPr>
        <w:t xml:space="preserve"> 4 dijela: Dravske akumulacije,</w:t>
      </w:r>
      <w:r w:rsidR="001B7FEC">
        <w:rPr>
          <w:rFonts w:ascii="Times New Roman" w:hAnsi="Times New Roman" w:cs="Times New Roman"/>
          <w:sz w:val="24"/>
          <w:szCs w:val="24"/>
        </w:rPr>
        <w:t xml:space="preserve">  </w:t>
      </w:r>
      <w:r w:rsidR="00D8161B" w:rsidRPr="001967AE">
        <w:rPr>
          <w:rFonts w:ascii="Times New Roman" w:hAnsi="Times New Roman" w:cs="Times New Roman"/>
          <w:sz w:val="24"/>
          <w:szCs w:val="24"/>
        </w:rPr>
        <w:t xml:space="preserve">Gornji tok Drave (od Donje Dubrave do Terezinog Polja), Srednji tok Drave (od Terezinog Polja do Donjeg Miholjca) te Podunavlje i donje </w:t>
      </w:r>
      <w:proofErr w:type="spellStart"/>
      <w:r w:rsidR="00D8161B" w:rsidRPr="001967AE">
        <w:rPr>
          <w:rFonts w:ascii="Times New Roman" w:hAnsi="Times New Roman" w:cs="Times New Roman"/>
          <w:sz w:val="24"/>
          <w:szCs w:val="24"/>
        </w:rPr>
        <w:t>Podravlje</w:t>
      </w:r>
      <w:proofErr w:type="spellEnd"/>
      <w:r w:rsidR="00D8161B" w:rsidRPr="001967AE">
        <w:rPr>
          <w:rFonts w:ascii="Times New Roman" w:hAnsi="Times New Roman" w:cs="Times New Roman"/>
          <w:sz w:val="24"/>
          <w:szCs w:val="24"/>
        </w:rPr>
        <w:t>. Također, velik broj svojti prisutnih na ovom prostoru nalazi se na popisu Dodatka I Direktive o pticama tj. ugrožene su na europskoj razini. Na širem području obitava veliki broj ugroženih i zaštićenih v</w:t>
      </w:r>
      <w:r w:rsidR="00A734F6">
        <w:rPr>
          <w:rFonts w:ascii="Times New Roman" w:hAnsi="Times New Roman" w:cs="Times New Roman"/>
          <w:sz w:val="24"/>
          <w:szCs w:val="24"/>
        </w:rPr>
        <w:t xml:space="preserve">rsta ptica kao npr. mali vranac, </w:t>
      </w:r>
      <w:r w:rsidR="00D8161B" w:rsidRPr="001967AE">
        <w:rPr>
          <w:rFonts w:ascii="Times New Roman" w:hAnsi="Times New Roman" w:cs="Times New Roman"/>
          <w:sz w:val="24"/>
          <w:szCs w:val="24"/>
        </w:rPr>
        <w:t xml:space="preserve">brezov </w:t>
      </w:r>
      <w:proofErr w:type="spellStart"/>
      <w:r w:rsidR="00D8161B" w:rsidRPr="001967AE">
        <w:rPr>
          <w:rFonts w:ascii="Times New Roman" w:hAnsi="Times New Roman" w:cs="Times New Roman"/>
          <w:sz w:val="24"/>
          <w:szCs w:val="24"/>
        </w:rPr>
        <w:t>zviždak</w:t>
      </w:r>
      <w:proofErr w:type="spellEnd"/>
      <w:r w:rsidR="00A734F6">
        <w:rPr>
          <w:rFonts w:ascii="Times New Roman" w:hAnsi="Times New Roman" w:cs="Times New Roman"/>
          <w:sz w:val="24"/>
          <w:szCs w:val="24"/>
        </w:rPr>
        <w:t>,</w:t>
      </w:r>
      <w:r w:rsidR="00EE704D">
        <w:rPr>
          <w:rFonts w:ascii="Times New Roman" w:hAnsi="Times New Roman" w:cs="Times New Roman"/>
          <w:sz w:val="24"/>
          <w:szCs w:val="24"/>
        </w:rPr>
        <w:t xml:space="preserve"> vodomar, crna roda, štekavac i ostale zaštićene ptice. </w:t>
      </w:r>
    </w:p>
    <w:p w14:paraId="6A08C9E5" w14:textId="77777777" w:rsidR="005E77DC" w:rsidRDefault="005E77DC" w:rsidP="005E77DC">
      <w:pPr>
        <w:pStyle w:val="Opisslike"/>
        <w:rPr>
          <w:rFonts w:ascii="Times New Roman" w:hAnsi="Times New Roman"/>
          <w:sz w:val="24"/>
          <w:szCs w:val="24"/>
        </w:rPr>
      </w:pPr>
      <w:bookmarkStart w:id="12" w:name="_Toc450906211"/>
      <w:r w:rsidRPr="005E77DC">
        <w:rPr>
          <w:b/>
        </w:rPr>
        <w:t xml:space="preserve">Slika </w:t>
      </w:r>
      <w:r w:rsidRPr="005E77DC">
        <w:rPr>
          <w:b/>
        </w:rPr>
        <w:fldChar w:fldCharType="begin"/>
      </w:r>
      <w:r w:rsidRPr="005E77DC">
        <w:rPr>
          <w:b/>
        </w:rPr>
        <w:instrText xml:space="preserve"> SEQ Slika \* ARABIC </w:instrText>
      </w:r>
      <w:r w:rsidRPr="005E77DC">
        <w:rPr>
          <w:b/>
        </w:rPr>
        <w:fldChar w:fldCharType="separate"/>
      </w:r>
      <w:r w:rsidR="008313FE">
        <w:rPr>
          <w:b/>
          <w:noProof/>
        </w:rPr>
        <w:t>2</w:t>
      </w:r>
      <w:r w:rsidRPr="005E77DC">
        <w:rPr>
          <w:b/>
        </w:rPr>
        <w:fldChar w:fldCharType="end"/>
      </w:r>
      <w:r w:rsidRPr="005E77DC">
        <w:rPr>
          <w:b/>
        </w:rPr>
        <w:t>:</w:t>
      </w:r>
      <w:r>
        <w:t xml:space="preserve"> </w:t>
      </w:r>
      <w:r w:rsidRPr="00194D0C">
        <w:t>Područja očuvanja na području Općine Sračinec</w:t>
      </w:r>
      <w:bookmarkEnd w:id="12"/>
    </w:p>
    <w:p w14:paraId="6E364169" w14:textId="77777777" w:rsidR="00FA5C56" w:rsidRDefault="00FA5C56" w:rsidP="005E77DC">
      <w:pPr>
        <w:spacing w:line="360" w:lineRule="auto"/>
        <w:jc w:val="center"/>
        <w:rPr>
          <w:rFonts w:ascii="Times New Roman" w:hAnsi="Times New Roman" w:cs="Times New Roman"/>
          <w:sz w:val="24"/>
          <w:szCs w:val="24"/>
        </w:rPr>
      </w:pPr>
      <w:r>
        <w:rPr>
          <w:noProof/>
          <w:lang w:eastAsia="hr-HR"/>
        </w:rPr>
        <w:drawing>
          <wp:inline distT="0" distB="0" distL="0" distR="0" wp14:anchorId="6C07A0CC" wp14:editId="7BB0A306">
            <wp:extent cx="5448300" cy="3201850"/>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2_Natur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4522" cy="3229014"/>
                    </a:xfrm>
                    <a:prstGeom prst="rect">
                      <a:avLst/>
                    </a:prstGeom>
                  </pic:spPr>
                </pic:pic>
              </a:graphicData>
            </a:graphic>
          </wp:inline>
        </w:drawing>
      </w:r>
    </w:p>
    <w:p w14:paraId="32785693" w14:textId="77777777" w:rsidR="00FA5C56" w:rsidRPr="003412C5" w:rsidRDefault="00D44CB0" w:rsidP="003412C5">
      <w:pPr>
        <w:pStyle w:val="Citat"/>
        <w:pBdr>
          <w:top w:val="single" w:sz="8" w:space="3" w:color="F4B083" w:themeColor="accent2" w:themeTint="99"/>
        </w:pBdr>
      </w:pPr>
      <w:r w:rsidRPr="003412C5">
        <w:t xml:space="preserve">Izvor: </w:t>
      </w:r>
      <w:r w:rsidR="00B27D46">
        <w:t>O</w:t>
      </w:r>
      <w:r w:rsidR="002D1DF7">
        <w:t xml:space="preserve">brada </w:t>
      </w:r>
      <w:r w:rsidRPr="003412C5">
        <w:t>AZRA d.o.o., 2015.</w:t>
      </w:r>
    </w:p>
    <w:p w14:paraId="4D9E21F0" w14:textId="77777777" w:rsidR="001B7FEC" w:rsidRPr="001B7FEC" w:rsidRDefault="005E77DC" w:rsidP="001B7FEC">
      <w:pPr>
        <w:pStyle w:val="Opisslike"/>
      </w:pPr>
      <w:bookmarkStart w:id="13" w:name="_Toc450906967"/>
      <w:r>
        <w:rPr>
          <w:b/>
        </w:rPr>
        <w:lastRenderedPageBreak/>
        <w:t>Tablica</w:t>
      </w:r>
      <w:r w:rsidR="00704301" w:rsidRPr="00704301">
        <w:rPr>
          <w:b/>
        </w:rPr>
        <w:t xml:space="preserve"> </w:t>
      </w:r>
      <w:r>
        <w:rPr>
          <w:b/>
        </w:rPr>
        <w:fldChar w:fldCharType="begin"/>
      </w:r>
      <w:r>
        <w:rPr>
          <w:b/>
        </w:rPr>
        <w:instrText xml:space="preserve"> SEQ Tablica \* ARABIC </w:instrText>
      </w:r>
      <w:r>
        <w:rPr>
          <w:b/>
        </w:rPr>
        <w:fldChar w:fldCharType="separate"/>
      </w:r>
      <w:r w:rsidR="008313FE">
        <w:rPr>
          <w:b/>
          <w:noProof/>
        </w:rPr>
        <w:t>2</w:t>
      </w:r>
      <w:r>
        <w:rPr>
          <w:b/>
        </w:rPr>
        <w:fldChar w:fldCharType="end"/>
      </w:r>
      <w:r w:rsidR="007B1890" w:rsidRPr="00704301">
        <w:rPr>
          <w:b/>
        </w:rPr>
        <w:t>:</w:t>
      </w:r>
      <w:r w:rsidR="00B17B71">
        <w:rPr>
          <w:b/>
        </w:rPr>
        <w:t xml:space="preserve"> </w:t>
      </w:r>
      <w:r w:rsidR="007B1890" w:rsidRPr="00362E39">
        <w:t xml:space="preserve">Zaštićena </w:t>
      </w:r>
      <w:r w:rsidR="00555506">
        <w:t>prirodna bogatstva</w:t>
      </w:r>
      <w:bookmarkEnd w:id="13"/>
    </w:p>
    <w:tbl>
      <w:tblPr>
        <w:tblW w:w="97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30" w:type="dxa"/>
          <w:right w:w="30" w:type="dxa"/>
        </w:tblCellMar>
        <w:tblLook w:val="0000" w:firstRow="0" w:lastRow="0" w:firstColumn="0" w:lastColumn="0" w:noHBand="0" w:noVBand="0"/>
      </w:tblPr>
      <w:tblGrid>
        <w:gridCol w:w="3800"/>
        <w:gridCol w:w="3299"/>
        <w:gridCol w:w="2666"/>
      </w:tblGrid>
      <w:tr w:rsidR="00B17B71" w:rsidRPr="005E77DC" w14:paraId="0B34BE9F" w14:textId="77777777" w:rsidTr="005E77DC">
        <w:trPr>
          <w:trHeight w:val="553"/>
        </w:trPr>
        <w:tc>
          <w:tcPr>
            <w:tcW w:w="9765" w:type="dxa"/>
            <w:gridSpan w:val="3"/>
            <w:shd w:val="clear" w:color="auto" w:fill="F4B083" w:themeFill="accent2" w:themeFillTint="99"/>
            <w:vAlign w:val="center"/>
          </w:tcPr>
          <w:p w14:paraId="4688DA8A" w14:textId="77777777" w:rsidR="00B17B71" w:rsidRPr="005E77DC" w:rsidRDefault="00B17B71" w:rsidP="005E77DC">
            <w:pPr>
              <w:spacing w:after="0" w:line="240" w:lineRule="auto"/>
              <w:jc w:val="center"/>
              <w:rPr>
                <w:rFonts w:ascii="Cambria" w:eastAsia="Times New Roman" w:hAnsi="Cambria" w:cs="Arial"/>
                <w:b/>
                <w:iCs/>
                <w:sz w:val="20"/>
                <w:szCs w:val="20"/>
                <w:lang w:eastAsia="hr-HR" w:bidi="en-US"/>
              </w:rPr>
            </w:pPr>
            <w:r w:rsidRPr="005E77DC">
              <w:rPr>
                <w:rFonts w:ascii="Cambria" w:eastAsia="Times New Roman" w:hAnsi="Cambria" w:cs="Arial"/>
                <w:b/>
                <w:iCs/>
                <w:sz w:val="20"/>
                <w:szCs w:val="20"/>
                <w:lang w:eastAsia="hr-HR" w:bidi="en-US"/>
              </w:rPr>
              <w:t>Zaštita prirodnih bogatstava</w:t>
            </w:r>
          </w:p>
        </w:tc>
      </w:tr>
      <w:tr w:rsidR="00B17B71" w:rsidRPr="005E77DC" w14:paraId="2078FCF1" w14:textId="77777777" w:rsidTr="005E77DC">
        <w:trPr>
          <w:trHeight w:val="553"/>
        </w:trPr>
        <w:tc>
          <w:tcPr>
            <w:tcW w:w="3800" w:type="dxa"/>
            <w:shd w:val="clear" w:color="auto" w:fill="F4B083" w:themeFill="accent2" w:themeFillTint="99"/>
            <w:vAlign w:val="center"/>
          </w:tcPr>
          <w:p w14:paraId="01818F1D" w14:textId="77777777" w:rsidR="00B17B71" w:rsidRPr="005E77DC" w:rsidRDefault="00B17B71" w:rsidP="005E77DC">
            <w:pPr>
              <w:spacing w:after="0" w:line="240" w:lineRule="auto"/>
              <w:jc w:val="center"/>
              <w:rPr>
                <w:rFonts w:ascii="Cambria" w:eastAsia="Times New Roman" w:hAnsi="Cambria" w:cs="Arial"/>
                <w:b/>
                <w:iCs/>
                <w:sz w:val="20"/>
                <w:szCs w:val="20"/>
                <w:lang w:eastAsia="hr-HR" w:bidi="en-US"/>
              </w:rPr>
            </w:pPr>
            <w:r w:rsidRPr="005E77DC">
              <w:rPr>
                <w:rFonts w:ascii="Cambria" w:eastAsia="Times New Roman" w:hAnsi="Cambria" w:cs="Arial"/>
                <w:b/>
                <w:iCs/>
                <w:sz w:val="20"/>
                <w:szCs w:val="20"/>
                <w:lang w:eastAsia="hr-HR" w:bidi="en-US"/>
              </w:rPr>
              <w:t>Kategorija zaštite</w:t>
            </w:r>
          </w:p>
        </w:tc>
        <w:tc>
          <w:tcPr>
            <w:tcW w:w="3299" w:type="dxa"/>
            <w:shd w:val="clear" w:color="auto" w:fill="F4B083" w:themeFill="accent2" w:themeFillTint="99"/>
            <w:vAlign w:val="center"/>
          </w:tcPr>
          <w:p w14:paraId="625C0B99" w14:textId="77777777" w:rsidR="00B17B71" w:rsidRPr="005E77DC" w:rsidRDefault="00B17B71" w:rsidP="005E77DC">
            <w:pPr>
              <w:spacing w:after="0" w:line="240" w:lineRule="auto"/>
              <w:jc w:val="center"/>
              <w:rPr>
                <w:rFonts w:ascii="Cambria" w:eastAsia="Times New Roman" w:hAnsi="Cambria" w:cs="Arial"/>
                <w:b/>
                <w:iCs/>
                <w:sz w:val="20"/>
                <w:szCs w:val="20"/>
                <w:lang w:eastAsia="hr-HR" w:bidi="en-US"/>
              </w:rPr>
            </w:pPr>
            <w:r w:rsidRPr="005E77DC">
              <w:rPr>
                <w:rFonts w:ascii="Cambria" w:eastAsia="Times New Roman" w:hAnsi="Cambria" w:cs="Arial"/>
                <w:b/>
                <w:iCs/>
                <w:sz w:val="20"/>
                <w:szCs w:val="20"/>
                <w:lang w:eastAsia="hr-HR" w:bidi="en-US"/>
              </w:rPr>
              <w:t xml:space="preserve">Lokacija/naziv </w:t>
            </w:r>
          </w:p>
          <w:p w14:paraId="0035D20A" w14:textId="77777777" w:rsidR="00B17B71" w:rsidRPr="005E77DC" w:rsidRDefault="00B17B71" w:rsidP="005E77DC">
            <w:pPr>
              <w:spacing w:after="0" w:line="240" w:lineRule="auto"/>
              <w:jc w:val="center"/>
              <w:rPr>
                <w:rFonts w:ascii="Cambria" w:eastAsia="Times New Roman" w:hAnsi="Cambria" w:cs="Arial"/>
                <w:b/>
                <w:iCs/>
                <w:sz w:val="20"/>
                <w:szCs w:val="20"/>
                <w:lang w:eastAsia="hr-HR" w:bidi="en-US"/>
              </w:rPr>
            </w:pPr>
            <w:r w:rsidRPr="005E77DC">
              <w:rPr>
                <w:rFonts w:ascii="Cambria" w:eastAsia="Times New Roman" w:hAnsi="Cambria" w:cs="Arial"/>
                <w:b/>
                <w:iCs/>
                <w:sz w:val="20"/>
                <w:szCs w:val="20"/>
                <w:lang w:eastAsia="hr-HR" w:bidi="en-US"/>
              </w:rPr>
              <w:t>(kako je navedeno u prostornom planu JLS)</w:t>
            </w:r>
          </w:p>
        </w:tc>
        <w:tc>
          <w:tcPr>
            <w:tcW w:w="2666" w:type="dxa"/>
            <w:shd w:val="clear" w:color="auto" w:fill="F4B083" w:themeFill="accent2" w:themeFillTint="99"/>
            <w:vAlign w:val="center"/>
          </w:tcPr>
          <w:p w14:paraId="2BC78654" w14:textId="77777777" w:rsidR="00B17B71" w:rsidRPr="005E77DC" w:rsidRDefault="00B17B71" w:rsidP="005E77DC">
            <w:pPr>
              <w:spacing w:after="0" w:line="240" w:lineRule="auto"/>
              <w:jc w:val="center"/>
              <w:rPr>
                <w:rFonts w:ascii="Cambria" w:eastAsia="Times New Roman" w:hAnsi="Cambria" w:cs="Arial"/>
                <w:b/>
                <w:iCs/>
                <w:sz w:val="20"/>
                <w:szCs w:val="20"/>
                <w:lang w:eastAsia="hr-HR" w:bidi="en-US"/>
              </w:rPr>
            </w:pPr>
            <w:r w:rsidRPr="005E77DC">
              <w:rPr>
                <w:rFonts w:ascii="Cambria" w:eastAsia="Times New Roman" w:hAnsi="Cambria" w:cs="Arial"/>
                <w:b/>
                <w:iCs/>
                <w:sz w:val="20"/>
                <w:szCs w:val="20"/>
                <w:lang w:eastAsia="hr-HR" w:bidi="en-US"/>
              </w:rPr>
              <w:t xml:space="preserve">Površina/ u km² </w:t>
            </w:r>
          </w:p>
        </w:tc>
      </w:tr>
      <w:tr w:rsidR="00B17B71" w:rsidRPr="005E77DC" w14:paraId="4C51A459" w14:textId="77777777" w:rsidTr="00B17B71">
        <w:trPr>
          <w:trHeight w:val="390"/>
        </w:trPr>
        <w:tc>
          <w:tcPr>
            <w:tcW w:w="3800" w:type="dxa"/>
            <w:vAlign w:val="center"/>
          </w:tcPr>
          <w:p w14:paraId="5C8C62CB" w14:textId="77777777" w:rsidR="00B17B71" w:rsidRPr="005E77DC" w:rsidRDefault="00B17B71" w:rsidP="005E77DC">
            <w:pPr>
              <w:spacing w:after="0" w:line="240" w:lineRule="auto"/>
              <w:jc w:val="center"/>
              <w:rPr>
                <w:rFonts w:ascii="Calibri" w:eastAsia="Times New Roman" w:hAnsi="Calibri" w:cs="Arial"/>
                <w:iCs/>
                <w:sz w:val="20"/>
                <w:szCs w:val="20"/>
                <w:lang w:eastAsia="hr-HR" w:bidi="en-US"/>
              </w:rPr>
            </w:pPr>
            <w:r w:rsidRPr="005E77DC">
              <w:rPr>
                <w:rFonts w:ascii="Calibri" w:eastAsia="Times New Roman" w:hAnsi="Calibri" w:cs="Arial"/>
                <w:iCs/>
                <w:sz w:val="20"/>
                <w:szCs w:val="20"/>
                <w:lang w:eastAsia="hr-HR" w:bidi="en-US"/>
              </w:rPr>
              <w:t>regionalni park</w:t>
            </w:r>
          </w:p>
        </w:tc>
        <w:tc>
          <w:tcPr>
            <w:tcW w:w="3299" w:type="dxa"/>
            <w:vAlign w:val="center"/>
          </w:tcPr>
          <w:p w14:paraId="10B6FD43" w14:textId="77777777" w:rsidR="00B17B71" w:rsidRPr="005E77DC" w:rsidRDefault="00B17B71" w:rsidP="005E77DC">
            <w:pPr>
              <w:spacing w:after="0" w:line="240" w:lineRule="auto"/>
              <w:jc w:val="center"/>
              <w:rPr>
                <w:rFonts w:ascii="Calibri" w:eastAsia="Times New Roman" w:hAnsi="Calibri" w:cs="Arial"/>
                <w:iCs/>
                <w:sz w:val="20"/>
                <w:szCs w:val="20"/>
                <w:lang w:eastAsia="hr-HR" w:bidi="en-US"/>
              </w:rPr>
            </w:pPr>
            <w:r w:rsidRPr="005E77DC">
              <w:rPr>
                <w:rFonts w:ascii="Calibri" w:eastAsia="Times New Roman" w:hAnsi="Calibri" w:cs="Arial"/>
                <w:iCs/>
                <w:sz w:val="20"/>
                <w:szCs w:val="20"/>
                <w:lang w:eastAsia="hr-HR" w:bidi="en-US"/>
              </w:rPr>
              <w:t>REGIONALNI PARK MURA- DRAVA</w:t>
            </w:r>
          </w:p>
        </w:tc>
        <w:tc>
          <w:tcPr>
            <w:tcW w:w="2666" w:type="dxa"/>
            <w:vAlign w:val="center"/>
          </w:tcPr>
          <w:p w14:paraId="571E9BF3" w14:textId="77777777" w:rsidR="00B17B71" w:rsidRPr="005E77DC" w:rsidRDefault="00B17B71" w:rsidP="005E77DC">
            <w:pPr>
              <w:spacing w:after="0" w:line="240" w:lineRule="auto"/>
              <w:jc w:val="center"/>
              <w:rPr>
                <w:rFonts w:ascii="Calibri" w:eastAsia="Times New Roman" w:hAnsi="Calibri" w:cs="Arial"/>
                <w:iCs/>
                <w:sz w:val="20"/>
                <w:szCs w:val="20"/>
                <w:lang w:eastAsia="hr-HR" w:bidi="en-US"/>
              </w:rPr>
            </w:pPr>
            <w:r w:rsidRPr="005E77DC">
              <w:rPr>
                <w:rFonts w:ascii="Calibri" w:eastAsia="Times New Roman" w:hAnsi="Calibri" w:cs="Arial"/>
                <w:iCs/>
                <w:sz w:val="20"/>
                <w:szCs w:val="20"/>
                <w:lang w:eastAsia="hr-HR" w:bidi="en-US"/>
              </w:rPr>
              <w:t>13.36 km²</w:t>
            </w:r>
          </w:p>
        </w:tc>
      </w:tr>
    </w:tbl>
    <w:p w14:paraId="731AD9D3" w14:textId="77777777" w:rsidR="007B1890" w:rsidRDefault="007B1890" w:rsidP="00B17B71">
      <w:pPr>
        <w:pStyle w:val="Citat"/>
        <w:pBdr>
          <w:top w:val="none" w:sz="0" w:space="0" w:color="auto"/>
        </w:pBdr>
      </w:pPr>
    </w:p>
    <w:p w14:paraId="68235847" w14:textId="77777777" w:rsidR="003412C5" w:rsidRPr="003412C5" w:rsidRDefault="003412C5" w:rsidP="003412C5">
      <w:pPr>
        <w:spacing w:line="240" w:lineRule="auto"/>
        <w:rPr>
          <w:lang w:eastAsia="hr-HR"/>
        </w:rPr>
      </w:pPr>
    </w:p>
    <w:p w14:paraId="2EFE99E6" w14:textId="77777777" w:rsidR="007B1890" w:rsidRPr="000F13EE" w:rsidRDefault="007B1890" w:rsidP="003412C5">
      <w:pPr>
        <w:pStyle w:val="Citat"/>
        <w:pBdr>
          <w:top w:val="single" w:sz="8" w:space="3" w:color="F4B083" w:themeColor="accent2" w:themeTint="99"/>
        </w:pBdr>
      </w:pPr>
      <w:r w:rsidRPr="00807986">
        <w:t xml:space="preserve">Izvor: </w:t>
      </w:r>
      <w:r w:rsidRPr="003412C5">
        <w:t>Ministarstvo</w:t>
      </w:r>
      <w:r>
        <w:t xml:space="preserve"> kulture, 2015</w:t>
      </w:r>
      <w:r w:rsidRPr="00807986">
        <w:t>.</w:t>
      </w:r>
    </w:p>
    <w:p w14:paraId="7862DAED" w14:textId="77777777" w:rsidR="007B1890" w:rsidRDefault="007B1890" w:rsidP="00D15D57"/>
    <w:p w14:paraId="0375B627" w14:textId="77777777" w:rsidR="00D15D57" w:rsidRDefault="00D15D57" w:rsidP="00D15D57">
      <w:pPr>
        <w:rPr>
          <w:rFonts w:ascii="Times New Roman" w:hAnsi="Times New Roman" w:cs="Times New Roman"/>
          <w:sz w:val="24"/>
          <w:szCs w:val="24"/>
        </w:rPr>
      </w:pPr>
      <w:r w:rsidRPr="00A7395F">
        <w:rPr>
          <w:rFonts w:ascii="Times New Roman" w:hAnsi="Times New Roman" w:cs="Times New Roman"/>
          <w:sz w:val="24"/>
          <w:szCs w:val="24"/>
        </w:rPr>
        <w:t xml:space="preserve">Na području Općine Sračinec nalazi se područje Ekološke mreže NATURA 2000: </w:t>
      </w:r>
    </w:p>
    <w:p w14:paraId="55D9B9FA" w14:textId="77777777" w:rsidR="00D15D57" w:rsidRPr="00A7395F" w:rsidRDefault="00D15D57" w:rsidP="00D15D57">
      <w:pPr>
        <w:pStyle w:val="Odlomakpopisa"/>
        <w:numPr>
          <w:ilvl w:val="0"/>
          <w:numId w:val="22"/>
        </w:numPr>
        <w:rPr>
          <w:rFonts w:ascii="Times New Roman" w:hAnsi="Times New Roman" w:cs="Times New Roman"/>
          <w:sz w:val="24"/>
          <w:szCs w:val="24"/>
        </w:rPr>
      </w:pPr>
      <w:r>
        <w:rPr>
          <w:rFonts w:ascii="Times New Roman" w:hAnsi="Times New Roman" w:cs="Times New Roman"/>
          <w:sz w:val="24"/>
          <w:szCs w:val="24"/>
        </w:rPr>
        <w:t>HR</w:t>
      </w:r>
      <w:r w:rsidRPr="00A7395F">
        <w:rPr>
          <w:rFonts w:ascii="Times-Roman" w:hAnsi="Times-Roman" w:cs="Times-Roman"/>
          <w:sz w:val="24"/>
          <w:szCs w:val="24"/>
        </w:rPr>
        <w:t>1000013</w:t>
      </w:r>
      <w:r>
        <w:rPr>
          <w:rFonts w:ascii="Times-Roman" w:hAnsi="Times-Roman" w:cs="Times-Roman"/>
          <w:sz w:val="24"/>
          <w:szCs w:val="24"/>
        </w:rPr>
        <w:t>- Dravske akumul</w:t>
      </w:r>
      <w:r w:rsidR="00D13738">
        <w:rPr>
          <w:rFonts w:ascii="Times-Roman" w:hAnsi="Times-Roman" w:cs="Times-Roman"/>
          <w:sz w:val="24"/>
          <w:szCs w:val="24"/>
        </w:rPr>
        <w:t>acije – područje očuvanja značajno za ptice</w:t>
      </w:r>
      <w:r>
        <w:rPr>
          <w:rFonts w:ascii="Times-Roman" w:hAnsi="Times-Roman" w:cs="Times-Roman"/>
          <w:sz w:val="24"/>
          <w:szCs w:val="24"/>
        </w:rPr>
        <w:t xml:space="preserve"> ( </w:t>
      </w:r>
      <w:r w:rsidRPr="00A7395F">
        <w:rPr>
          <w:rFonts w:ascii="Times-Roman" w:hAnsi="Times-Roman" w:cs="Times-Roman"/>
          <w:sz w:val="24"/>
          <w:szCs w:val="24"/>
        </w:rPr>
        <w:t>SPA)</w:t>
      </w:r>
    </w:p>
    <w:p w14:paraId="1CC0946C" w14:textId="77777777" w:rsidR="00D13738" w:rsidRPr="00D13738" w:rsidRDefault="00D15D57" w:rsidP="00D15D57">
      <w:pPr>
        <w:pStyle w:val="Odlomakpopisa"/>
        <w:numPr>
          <w:ilvl w:val="0"/>
          <w:numId w:val="22"/>
        </w:numPr>
        <w:rPr>
          <w:rFonts w:ascii="Times New Roman" w:hAnsi="Times New Roman" w:cs="Times New Roman"/>
          <w:sz w:val="24"/>
          <w:szCs w:val="24"/>
        </w:rPr>
      </w:pPr>
      <w:r w:rsidRPr="00A7395F">
        <w:rPr>
          <w:rFonts w:ascii="Times-Roman" w:hAnsi="Times-Roman" w:cs="Times-Roman"/>
          <w:sz w:val="24"/>
          <w:szCs w:val="24"/>
        </w:rPr>
        <w:t xml:space="preserve">HR2001307-Drava – akumulacije- </w:t>
      </w:r>
      <w:r w:rsidR="00D13738">
        <w:rPr>
          <w:rFonts w:ascii="Times-Roman" w:hAnsi="Times-Roman" w:cs="Times-Roman"/>
          <w:sz w:val="24"/>
          <w:szCs w:val="24"/>
        </w:rPr>
        <w:t>područje od značaja za vrste i stanišne tipove</w:t>
      </w:r>
    </w:p>
    <w:p w14:paraId="230ABC97" w14:textId="77777777" w:rsidR="00D15D57" w:rsidRPr="00D63D76" w:rsidRDefault="00D15D57" w:rsidP="00D13738">
      <w:pPr>
        <w:pStyle w:val="Odlomakpopisa"/>
        <w:rPr>
          <w:rFonts w:ascii="Times New Roman" w:hAnsi="Times New Roman" w:cs="Times New Roman"/>
          <w:sz w:val="24"/>
          <w:szCs w:val="24"/>
        </w:rPr>
      </w:pPr>
      <w:r>
        <w:rPr>
          <w:rFonts w:ascii="Times-Roman" w:hAnsi="Times-Roman" w:cs="Times-Roman"/>
          <w:sz w:val="24"/>
          <w:szCs w:val="24"/>
        </w:rPr>
        <w:t xml:space="preserve">( </w:t>
      </w:r>
      <w:r w:rsidRPr="00A7395F">
        <w:rPr>
          <w:rFonts w:ascii="Times-Roman" w:hAnsi="Times-Roman" w:cs="Times-Roman"/>
          <w:sz w:val="24"/>
          <w:szCs w:val="24"/>
        </w:rPr>
        <w:t>SCI)</w:t>
      </w:r>
    </w:p>
    <w:p w14:paraId="6DF1C006" w14:textId="77777777" w:rsidR="00D15D57" w:rsidRDefault="00D15D57" w:rsidP="005E77DC">
      <w:pPr>
        <w:rPr>
          <w:rFonts w:ascii="Times-Roman" w:hAnsi="Times-Roman" w:cs="Times-Roman"/>
          <w:sz w:val="24"/>
          <w:szCs w:val="24"/>
        </w:rPr>
      </w:pPr>
    </w:p>
    <w:p w14:paraId="6E6097D8" w14:textId="77777777" w:rsidR="005E77DC" w:rsidRPr="007804F1" w:rsidRDefault="005E77DC" w:rsidP="005E77DC">
      <w:pPr>
        <w:pStyle w:val="Opisslike"/>
        <w:rPr>
          <w:rFonts w:ascii="Times-Roman" w:hAnsi="Times-Roman" w:cs="Times-Roman"/>
          <w:sz w:val="24"/>
          <w:szCs w:val="24"/>
        </w:rPr>
      </w:pPr>
      <w:bookmarkStart w:id="14" w:name="_Toc450906212"/>
      <w:r w:rsidRPr="005E77DC">
        <w:rPr>
          <w:b/>
        </w:rPr>
        <w:t xml:space="preserve">Slika </w:t>
      </w:r>
      <w:r w:rsidRPr="005E77DC">
        <w:rPr>
          <w:b/>
        </w:rPr>
        <w:fldChar w:fldCharType="begin"/>
      </w:r>
      <w:r w:rsidRPr="005E77DC">
        <w:rPr>
          <w:b/>
        </w:rPr>
        <w:instrText xml:space="preserve"> SEQ Slika \* ARABIC </w:instrText>
      </w:r>
      <w:r w:rsidRPr="005E77DC">
        <w:rPr>
          <w:b/>
        </w:rPr>
        <w:fldChar w:fldCharType="separate"/>
      </w:r>
      <w:r w:rsidR="008313FE">
        <w:rPr>
          <w:b/>
          <w:noProof/>
        </w:rPr>
        <w:t>3</w:t>
      </w:r>
      <w:r w:rsidRPr="005E77DC">
        <w:rPr>
          <w:b/>
        </w:rPr>
        <w:fldChar w:fldCharType="end"/>
      </w:r>
      <w:r w:rsidRPr="005E77DC">
        <w:rPr>
          <w:b/>
        </w:rPr>
        <w:t>:</w:t>
      </w:r>
      <w:r>
        <w:t xml:space="preserve"> </w:t>
      </w:r>
      <w:r w:rsidRPr="00EA134A">
        <w:t>Područja Ekološke mreže NATURA 2000 na području Općine Sračinec</w:t>
      </w:r>
      <w:bookmarkEnd w:id="14"/>
    </w:p>
    <w:p w14:paraId="0AAE2871" w14:textId="77777777" w:rsidR="00BD7C6B" w:rsidRPr="00BD7C6B" w:rsidRDefault="00D15D57" w:rsidP="00BD7C6B">
      <w:r w:rsidRPr="00D15D57">
        <w:rPr>
          <w:noProof/>
          <w:lang w:eastAsia="hr-HR"/>
        </w:rPr>
        <w:drawing>
          <wp:inline distT="0" distB="0" distL="0" distR="0" wp14:anchorId="426B1331" wp14:editId="20CC1BF0">
            <wp:extent cx="5760720" cy="4072796"/>
            <wp:effectExtent l="0" t="0" r="0" b="4445"/>
            <wp:docPr id="4" name="Slika 4" descr="G:\Regionalni razvoj\STRATEGIJA OPĆINA SRAČINEC\Nova mapa (6)\N2K_A3_opcina_Sraci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gionalni razvoj\STRATEGIJA OPĆINA SRAČINEC\Nova mapa (6)\N2K_A3_opcina_Sracine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072796"/>
                    </a:xfrm>
                    <a:prstGeom prst="rect">
                      <a:avLst/>
                    </a:prstGeom>
                    <a:noFill/>
                    <a:ln>
                      <a:noFill/>
                    </a:ln>
                  </pic:spPr>
                </pic:pic>
              </a:graphicData>
            </a:graphic>
          </wp:inline>
        </w:drawing>
      </w:r>
    </w:p>
    <w:p w14:paraId="56522AFA" w14:textId="77777777" w:rsidR="00D13738" w:rsidRDefault="00BD7C6B" w:rsidP="003412C5">
      <w:pPr>
        <w:pStyle w:val="Citat"/>
      </w:pPr>
      <w:r>
        <w:t>Izvor: Državn</w:t>
      </w:r>
      <w:r w:rsidR="00B44B77">
        <w:t>i zavod za zaštitu prirode, 2015</w:t>
      </w:r>
      <w:r>
        <w:t>.</w:t>
      </w:r>
    </w:p>
    <w:p w14:paraId="29478DF1" w14:textId="77777777" w:rsidR="005E77DC" w:rsidRPr="005E77DC" w:rsidRDefault="005E77DC" w:rsidP="005E77DC">
      <w:pPr>
        <w:spacing w:line="360" w:lineRule="auto"/>
        <w:jc w:val="both"/>
        <w:rPr>
          <w:rFonts w:ascii="Times New Roman" w:hAnsi="Times New Roman" w:cs="Times New Roman"/>
          <w:sz w:val="24"/>
          <w:szCs w:val="24"/>
        </w:rPr>
      </w:pPr>
    </w:p>
    <w:p w14:paraId="391D1737" w14:textId="77777777" w:rsidR="00887CF2" w:rsidRPr="00B11E1C" w:rsidRDefault="00887CF2" w:rsidP="005D6E86">
      <w:pPr>
        <w:pStyle w:val="Naslov3"/>
      </w:pPr>
      <w:bookmarkStart w:id="15" w:name="_Toc450906158"/>
      <w:r w:rsidRPr="00B11E1C">
        <w:t>Kulturno</w:t>
      </w:r>
      <w:r w:rsidR="00484E16">
        <w:t xml:space="preserve"> </w:t>
      </w:r>
      <w:r w:rsidRPr="00B11E1C">
        <w:t>-</w:t>
      </w:r>
      <w:r w:rsidR="00484E16">
        <w:t xml:space="preserve"> </w:t>
      </w:r>
      <w:r w:rsidRPr="00B11E1C">
        <w:t>povijesna i tradicijska baština</w:t>
      </w:r>
      <w:bookmarkEnd w:id="15"/>
    </w:p>
    <w:p w14:paraId="2C106974" w14:textId="77777777" w:rsidR="00D15D57" w:rsidRDefault="00D15D57" w:rsidP="007C50F1">
      <w:pPr>
        <w:spacing w:line="360" w:lineRule="auto"/>
        <w:jc w:val="both"/>
        <w:rPr>
          <w:rFonts w:ascii="Times New Roman" w:hAnsi="Times New Roman" w:cs="Times New Roman"/>
          <w:sz w:val="24"/>
          <w:szCs w:val="24"/>
        </w:rPr>
      </w:pPr>
      <w:r w:rsidRPr="00BE30B5">
        <w:rPr>
          <w:rFonts w:ascii="Times New Roman" w:hAnsi="Times New Roman" w:cs="Times New Roman"/>
          <w:sz w:val="24"/>
          <w:szCs w:val="24"/>
        </w:rPr>
        <w:lastRenderedPageBreak/>
        <w:t>Na području Opć</w:t>
      </w:r>
      <w:r w:rsidR="00B515E4">
        <w:rPr>
          <w:rFonts w:ascii="Times New Roman" w:hAnsi="Times New Roman" w:cs="Times New Roman"/>
          <w:sz w:val="24"/>
          <w:szCs w:val="24"/>
        </w:rPr>
        <w:t xml:space="preserve">ine Sračinec prema Zakonu o zaštiti i očuvanju kulturnih </w:t>
      </w:r>
      <w:r w:rsidR="004739B4">
        <w:rPr>
          <w:rFonts w:ascii="Times New Roman" w:hAnsi="Times New Roman" w:cs="Times New Roman"/>
          <w:sz w:val="24"/>
          <w:szCs w:val="24"/>
        </w:rPr>
        <w:t xml:space="preserve">dobara nalazi se </w:t>
      </w:r>
      <w:r w:rsidR="00A505D9">
        <w:rPr>
          <w:rFonts w:ascii="Times New Roman" w:hAnsi="Times New Roman" w:cs="Times New Roman"/>
          <w:sz w:val="24"/>
          <w:szCs w:val="24"/>
        </w:rPr>
        <w:t>Kapela</w:t>
      </w:r>
      <w:r w:rsidRPr="00BE30B5">
        <w:rPr>
          <w:rFonts w:ascii="Times New Roman" w:hAnsi="Times New Roman" w:cs="Times New Roman"/>
          <w:sz w:val="24"/>
          <w:szCs w:val="24"/>
        </w:rPr>
        <w:t xml:space="preserve"> Sv. Benedikta</w:t>
      </w:r>
      <w:r w:rsidR="00A505D9">
        <w:rPr>
          <w:rFonts w:ascii="Times New Roman" w:hAnsi="Times New Roman" w:cs="Times New Roman"/>
          <w:sz w:val="24"/>
          <w:szCs w:val="24"/>
        </w:rPr>
        <w:t xml:space="preserve"> u </w:t>
      </w:r>
      <w:proofErr w:type="spellStart"/>
      <w:r w:rsidR="00A505D9">
        <w:rPr>
          <w:rFonts w:ascii="Times New Roman" w:hAnsi="Times New Roman" w:cs="Times New Roman"/>
          <w:sz w:val="24"/>
          <w:szCs w:val="24"/>
        </w:rPr>
        <w:t>Svibovcu</w:t>
      </w:r>
      <w:proofErr w:type="spellEnd"/>
      <w:r w:rsidR="00A505D9">
        <w:rPr>
          <w:rFonts w:ascii="Times New Roman" w:hAnsi="Times New Roman" w:cs="Times New Roman"/>
          <w:sz w:val="24"/>
          <w:szCs w:val="24"/>
        </w:rPr>
        <w:t xml:space="preserve"> Podravskom</w:t>
      </w:r>
      <w:r w:rsidRPr="00BE30B5">
        <w:rPr>
          <w:rFonts w:ascii="Times New Roman" w:hAnsi="Times New Roman" w:cs="Times New Roman"/>
          <w:sz w:val="24"/>
          <w:szCs w:val="24"/>
        </w:rPr>
        <w:t xml:space="preserve">. Kapela je pravilno orijentirana, osebujne tlocrtne dispozicije neuobičajene  za ovaj kraj, s kvadratnim brodom na koje se nadovezuje trolisno svetište. Na natpisnoj ploči koja se nalazi iznad ulaza u kapelu spominje se da je već 1618. godine kapela obnovljena i nadograđena. </w:t>
      </w:r>
      <w:r>
        <w:rPr>
          <w:rFonts w:ascii="Times New Roman" w:hAnsi="Times New Roman" w:cs="Times New Roman"/>
          <w:sz w:val="24"/>
          <w:szCs w:val="24"/>
        </w:rPr>
        <w:t>Iz pr</w:t>
      </w:r>
      <w:r w:rsidRPr="00BE30B5">
        <w:rPr>
          <w:rFonts w:ascii="Times New Roman" w:hAnsi="Times New Roman" w:cs="Times New Roman"/>
          <w:sz w:val="24"/>
          <w:szCs w:val="24"/>
        </w:rPr>
        <w:t xml:space="preserve">ve faze gradnje kapele potječe očuvani gotički prozor u apsidi. </w:t>
      </w:r>
    </w:p>
    <w:p w14:paraId="0CAA6421" w14:textId="77777777" w:rsidR="005E77DC" w:rsidRPr="005E77DC" w:rsidRDefault="00B515E4" w:rsidP="005E77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naselju Sračinec nalazi se župna crkva Sv. Mihovila kojoj je u tijeku valorizacija i utvrđivanje svojstava koje bi svrstale ovu građevinu </w:t>
      </w:r>
      <w:r w:rsidR="005E77DC">
        <w:rPr>
          <w:rFonts w:ascii="Times New Roman" w:hAnsi="Times New Roman" w:cs="Times New Roman"/>
          <w:sz w:val="24"/>
          <w:szCs w:val="24"/>
        </w:rPr>
        <w:t>među zaštićenu baštinu Općine.</w:t>
      </w:r>
    </w:p>
    <w:p w14:paraId="7FD0096C" w14:textId="77777777" w:rsidR="005E77DC" w:rsidRDefault="005E77DC" w:rsidP="005E77DC">
      <w:pPr>
        <w:spacing w:line="360" w:lineRule="auto"/>
        <w:jc w:val="both"/>
        <w:rPr>
          <w:rFonts w:ascii="Times New Roman" w:hAnsi="Times New Roman" w:cs="Times New Roman"/>
          <w:sz w:val="24"/>
          <w:szCs w:val="24"/>
        </w:rPr>
      </w:pPr>
    </w:p>
    <w:p w14:paraId="6B06605B" w14:textId="77777777" w:rsidR="000E787B" w:rsidRPr="00FF240D" w:rsidRDefault="00FF240D" w:rsidP="00704301">
      <w:pPr>
        <w:pStyle w:val="Opisslike"/>
        <w:rPr>
          <w:rFonts w:ascii="Times New Roman" w:hAnsi="Times New Roman"/>
          <w:sz w:val="24"/>
          <w:szCs w:val="24"/>
        </w:rPr>
      </w:pPr>
      <w:bookmarkStart w:id="16" w:name="_Toc450906968"/>
      <w:r w:rsidRPr="00FF240D">
        <w:rPr>
          <w:b/>
        </w:rPr>
        <w:t xml:space="preserve">Tablica </w:t>
      </w:r>
      <w:r w:rsidRPr="00FF240D">
        <w:rPr>
          <w:b/>
        </w:rPr>
        <w:fldChar w:fldCharType="begin"/>
      </w:r>
      <w:r w:rsidRPr="00FF240D">
        <w:rPr>
          <w:b/>
        </w:rPr>
        <w:instrText xml:space="preserve"> SEQ Tablica \* ARABIC </w:instrText>
      </w:r>
      <w:r w:rsidRPr="00FF240D">
        <w:rPr>
          <w:b/>
        </w:rPr>
        <w:fldChar w:fldCharType="separate"/>
      </w:r>
      <w:r w:rsidR="008313FE">
        <w:rPr>
          <w:b/>
          <w:noProof/>
        </w:rPr>
        <w:t>3</w:t>
      </w:r>
      <w:r w:rsidRPr="00FF240D">
        <w:rPr>
          <w:b/>
        </w:rPr>
        <w:fldChar w:fldCharType="end"/>
      </w:r>
      <w:r w:rsidRPr="00FF240D">
        <w:rPr>
          <w:b/>
        </w:rPr>
        <w:t>:</w:t>
      </w:r>
      <w:r>
        <w:t xml:space="preserve"> </w:t>
      </w:r>
      <w:r w:rsidRPr="001145CE">
        <w:t>Zaštićena nepokretna povijesno-kulturna baština (materijalna)</w:t>
      </w:r>
      <w:bookmarkEnd w:id="16"/>
    </w:p>
    <w:tbl>
      <w:tblPr>
        <w:tblW w:w="89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30" w:type="dxa"/>
          <w:right w:w="30" w:type="dxa"/>
        </w:tblCellMar>
        <w:tblLook w:val="0000" w:firstRow="0" w:lastRow="0" w:firstColumn="0" w:lastColumn="0" w:noHBand="0" w:noVBand="0"/>
      </w:tblPr>
      <w:tblGrid>
        <w:gridCol w:w="2618"/>
        <w:gridCol w:w="2979"/>
        <w:gridCol w:w="1360"/>
        <w:gridCol w:w="2004"/>
      </w:tblGrid>
      <w:tr w:rsidR="00AB4DD8" w:rsidRPr="00906092" w14:paraId="2AFA5549" w14:textId="77777777" w:rsidTr="00906092">
        <w:trPr>
          <w:trHeight w:val="389"/>
        </w:trPr>
        <w:tc>
          <w:tcPr>
            <w:tcW w:w="8961" w:type="dxa"/>
            <w:gridSpan w:val="4"/>
            <w:shd w:val="clear" w:color="auto" w:fill="F4B083" w:themeFill="accent2" w:themeFillTint="99"/>
            <w:vAlign w:val="center"/>
          </w:tcPr>
          <w:p w14:paraId="6EAB6117" w14:textId="77777777" w:rsidR="00AB4DD8" w:rsidRPr="00906092" w:rsidRDefault="00AB4DD8"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 xml:space="preserve">Zaštićena nepokretna povijesno-kulturna baština (materijalna) </w:t>
            </w:r>
          </w:p>
          <w:p w14:paraId="3FB8AE0F" w14:textId="77777777" w:rsidR="00AB4DD8" w:rsidRPr="00906092" w:rsidRDefault="00AB4DD8" w:rsidP="00906092">
            <w:pPr>
              <w:spacing w:after="0" w:line="240" w:lineRule="auto"/>
              <w:jc w:val="center"/>
              <w:rPr>
                <w:rFonts w:ascii="Cambria" w:eastAsia="Times New Roman" w:hAnsi="Cambria" w:cs="Arial"/>
                <w:b/>
                <w:iCs/>
                <w:sz w:val="20"/>
                <w:szCs w:val="20"/>
                <w:lang w:eastAsia="hr-HR" w:bidi="en-US"/>
              </w:rPr>
            </w:pPr>
          </w:p>
        </w:tc>
      </w:tr>
      <w:tr w:rsidR="00AB4DD8" w:rsidRPr="00906092" w14:paraId="12DC4E12" w14:textId="77777777" w:rsidTr="00906092">
        <w:trPr>
          <w:trHeight w:val="389"/>
        </w:trPr>
        <w:tc>
          <w:tcPr>
            <w:tcW w:w="2618" w:type="dxa"/>
            <w:shd w:val="clear" w:color="auto" w:fill="F4B083" w:themeFill="accent2" w:themeFillTint="99"/>
            <w:vAlign w:val="center"/>
          </w:tcPr>
          <w:p w14:paraId="60A69135" w14:textId="77777777" w:rsidR="00AB4DD8" w:rsidRPr="00906092" w:rsidRDefault="00AB4DD8"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Kategorija zaštite</w:t>
            </w:r>
          </w:p>
        </w:tc>
        <w:tc>
          <w:tcPr>
            <w:tcW w:w="2979" w:type="dxa"/>
            <w:shd w:val="clear" w:color="auto" w:fill="F4B083" w:themeFill="accent2" w:themeFillTint="99"/>
            <w:vAlign w:val="center"/>
          </w:tcPr>
          <w:p w14:paraId="711D873A" w14:textId="77777777" w:rsidR="00AB4DD8" w:rsidRPr="00906092" w:rsidRDefault="00AB4DD8"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Naziv</w:t>
            </w:r>
          </w:p>
          <w:p w14:paraId="14D9A845" w14:textId="77777777" w:rsidR="00AB4DD8" w:rsidRPr="00906092" w:rsidRDefault="00AB4DD8" w:rsidP="00906092">
            <w:pPr>
              <w:spacing w:after="0" w:line="240" w:lineRule="auto"/>
              <w:jc w:val="center"/>
              <w:rPr>
                <w:rFonts w:ascii="Cambria" w:eastAsia="Times New Roman" w:hAnsi="Cambria" w:cs="Arial"/>
                <w:iCs/>
                <w:sz w:val="20"/>
                <w:szCs w:val="20"/>
                <w:lang w:eastAsia="hr-HR" w:bidi="en-US"/>
              </w:rPr>
            </w:pPr>
            <w:r w:rsidRPr="00906092">
              <w:rPr>
                <w:rFonts w:ascii="Cambria" w:eastAsia="Times New Roman" w:hAnsi="Cambria" w:cs="Arial"/>
                <w:iCs/>
                <w:sz w:val="20"/>
                <w:szCs w:val="20"/>
                <w:lang w:eastAsia="hr-HR" w:bidi="en-US"/>
              </w:rPr>
              <w:t>(kako je navedeno u prostornom planu JLS ili dr. važećim dokumentima)</w:t>
            </w:r>
          </w:p>
        </w:tc>
        <w:tc>
          <w:tcPr>
            <w:tcW w:w="1360" w:type="dxa"/>
            <w:shd w:val="clear" w:color="auto" w:fill="F4B083" w:themeFill="accent2" w:themeFillTint="99"/>
            <w:vAlign w:val="center"/>
          </w:tcPr>
          <w:p w14:paraId="7D191DA1" w14:textId="77777777" w:rsidR="00AB4DD8" w:rsidRPr="00906092" w:rsidRDefault="00AB4DD8"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Površina / u m² ili km²</w:t>
            </w:r>
          </w:p>
        </w:tc>
        <w:tc>
          <w:tcPr>
            <w:tcW w:w="2004" w:type="dxa"/>
            <w:shd w:val="clear" w:color="auto" w:fill="F4B083" w:themeFill="accent2" w:themeFillTint="99"/>
            <w:vAlign w:val="center"/>
          </w:tcPr>
          <w:p w14:paraId="47929D07" w14:textId="77777777" w:rsidR="00AB4DD8" w:rsidRPr="00906092" w:rsidRDefault="00AB4DD8"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Lokacija</w:t>
            </w:r>
          </w:p>
          <w:p w14:paraId="5E9EF2FA" w14:textId="77777777" w:rsidR="00AB4DD8" w:rsidRPr="00906092" w:rsidRDefault="00AB4DD8" w:rsidP="00906092">
            <w:pPr>
              <w:spacing w:after="0" w:line="240" w:lineRule="auto"/>
              <w:jc w:val="center"/>
              <w:rPr>
                <w:rFonts w:ascii="Cambria" w:eastAsia="Times New Roman" w:hAnsi="Cambria" w:cs="Arial"/>
                <w:iCs/>
                <w:sz w:val="20"/>
                <w:szCs w:val="20"/>
                <w:lang w:eastAsia="hr-HR" w:bidi="en-US"/>
              </w:rPr>
            </w:pPr>
            <w:r w:rsidRPr="00906092">
              <w:rPr>
                <w:rFonts w:ascii="Cambria" w:eastAsia="Times New Roman" w:hAnsi="Cambria" w:cs="Arial"/>
                <w:iCs/>
                <w:sz w:val="20"/>
                <w:szCs w:val="20"/>
                <w:lang w:eastAsia="hr-HR" w:bidi="en-US"/>
              </w:rPr>
              <w:t>(kako je navedeno u prostornom planu JLS)</w:t>
            </w:r>
          </w:p>
        </w:tc>
      </w:tr>
      <w:tr w:rsidR="00AB4DD8" w:rsidRPr="00906092" w14:paraId="3277175B" w14:textId="77777777" w:rsidTr="00652FA6">
        <w:trPr>
          <w:trHeight w:val="1136"/>
        </w:trPr>
        <w:tc>
          <w:tcPr>
            <w:tcW w:w="2618" w:type="dxa"/>
            <w:shd w:val="clear" w:color="auto" w:fill="auto"/>
            <w:vAlign w:val="center"/>
          </w:tcPr>
          <w:p w14:paraId="28ABB593" w14:textId="77777777" w:rsidR="00AB4DD8" w:rsidRPr="00906092" w:rsidRDefault="00AB4DD8" w:rsidP="00906092">
            <w:pPr>
              <w:spacing w:after="0" w:line="240" w:lineRule="auto"/>
              <w:jc w:val="center"/>
              <w:rPr>
                <w:rFonts w:ascii="Calibri" w:eastAsia="Times New Roman" w:hAnsi="Calibri" w:cs="Arial"/>
                <w:iCs/>
                <w:sz w:val="20"/>
                <w:szCs w:val="20"/>
                <w:lang w:eastAsia="hr-HR" w:bidi="en-US"/>
              </w:rPr>
            </w:pPr>
            <w:r w:rsidRPr="00906092">
              <w:rPr>
                <w:rFonts w:ascii="Calibri" w:eastAsia="Times New Roman" w:hAnsi="Calibri" w:cs="Arial"/>
                <w:iCs/>
                <w:sz w:val="20"/>
                <w:szCs w:val="20"/>
                <w:lang w:eastAsia="hr-HR" w:bidi="en-US"/>
              </w:rPr>
              <w:t xml:space="preserve">Spomenik graditeljstva (građevina ili njezini dijelovi, te građevina s okolišem) </w:t>
            </w:r>
          </w:p>
        </w:tc>
        <w:tc>
          <w:tcPr>
            <w:tcW w:w="2979" w:type="dxa"/>
            <w:shd w:val="clear" w:color="auto" w:fill="auto"/>
            <w:vAlign w:val="center"/>
          </w:tcPr>
          <w:p w14:paraId="5E61823F" w14:textId="77777777" w:rsidR="00AB4DD8" w:rsidRPr="00906092" w:rsidRDefault="00AB4DD8" w:rsidP="00906092">
            <w:pPr>
              <w:spacing w:after="0" w:line="240" w:lineRule="auto"/>
              <w:jc w:val="center"/>
              <w:rPr>
                <w:rFonts w:ascii="Calibri" w:eastAsia="Times New Roman" w:hAnsi="Calibri" w:cs="Arial"/>
                <w:iCs/>
                <w:sz w:val="20"/>
                <w:szCs w:val="20"/>
                <w:lang w:eastAsia="hr-HR" w:bidi="en-US"/>
              </w:rPr>
            </w:pPr>
          </w:p>
          <w:p w14:paraId="5DCE8D6A" w14:textId="77777777" w:rsidR="00AB4DD8" w:rsidRPr="00906092" w:rsidRDefault="000C7E67" w:rsidP="00906092">
            <w:pPr>
              <w:spacing w:after="0" w:line="240" w:lineRule="auto"/>
              <w:jc w:val="center"/>
              <w:rPr>
                <w:rFonts w:ascii="Calibri" w:eastAsia="Times New Roman" w:hAnsi="Calibri" w:cs="Arial"/>
                <w:iCs/>
                <w:sz w:val="20"/>
                <w:szCs w:val="20"/>
                <w:lang w:eastAsia="hr-HR" w:bidi="en-US"/>
              </w:rPr>
            </w:pPr>
            <w:r w:rsidRPr="00906092">
              <w:rPr>
                <w:rFonts w:ascii="Calibri" w:eastAsia="Times New Roman" w:hAnsi="Calibri" w:cs="Arial"/>
                <w:iCs/>
                <w:sz w:val="20"/>
                <w:szCs w:val="20"/>
                <w:lang w:eastAsia="hr-HR" w:bidi="en-US"/>
              </w:rPr>
              <w:t xml:space="preserve">Kapela Sv. Benedikta </w:t>
            </w:r>
            <w:r w:rsidR="00652FA6" w:rsidRPr="00906092">
              <w:rPr>
                <w:rFonts w:ascii="Calibri" w:eastAsia="Times New Roman" w:hAnsi="Calibri" w:cs="Arial"/>
                <w:iCs/>
                <w:sz w:val="20"/>
                <w:szCs w:val="20"/>
                <w:lang w:eastAsia="hr-HR" w:bidi="en-US"/>
              </w:rPr>
              <w:t xml:space="preserve"> Z-1938</w:t>
            </w:r>
          </w:p>
          <w:p w14:paraId="5814163D" w14:textId="77777777" w:rsidR="00AB4DD8" w:rsidRPr="00906092" w:rsidRDefault="00AB4DD8" w:rsidP="00906092">
            <w:pPr>
              <w:spacing w:after="0" w:line="240" w:lineRule="auto"/>
              <w:jc w:val="center"/>
              <w:rPr>
                <w:rFonts w:ascii="Calibri" w:eastAsia="Times New Roman" w:hAnsi="Calibri" w:cs="Arial"/>
                <w:iCs/>
                <w:sz w:val="20"/>
                <w:szCs w:val="20"/>
                <w:lang w:eastAsia="hr-HR" w:bidi="en-US"/>
              </w:rPr>
            </w:pPr>
          </w:p>
        </w:tc>
        <w:tc>
          <w:tcPr>
            <w:tcW w:w="1360" w:type="dxa"/>
            <w:shd w:val="clear" w:color="auto" w:fill="auto"/>
            <w:vAlign w:val="center"/>
          </w:tcPr>
          <w:p w14:paraId="15A6103C" w14:textId="77777777" w:rsidR="00AB4DD8" w:rsidRPr="00906092" w:rsidRDefault="00AB4DD8" w:rsidP="00906092">
            <w:pPr>
              <w:spacing w:after="0" w:line="240" w:lineRule="auto"/>
              <w:jc w:val="center"/>
              <w:rPr>
                <w:rFonts w:ascii="Calibri" w:eastAsia="Times New Roman" w:hAnsi="Calibri" w:cs="Arial"/>
                <w:iCs/>
                <w:sz w:val="20"/>
                <w:szCs w:val="20"/>
                <w:lang w:eastAsia="hr-HR" w:bidi="en-US"/>
              </w:rPr>
            </w:pPr>
          </w:p>
        </w:tc>
        <w:tc>
          <w:tcPr>
            <w:tcW w:w="2004" w:type="dxa"/>
            <w:shd w:val="clear" w:color="auto" w:fill="auto"/>
            <w:vAlign w:val="center"/>
          </w:tcPr>
          <w:p w14:paraId="1EC97AC2" w14:textId="77777777" w:rsidR="00AB4DD8" w:rsidRPr="00906092" w:rsidRDefault="000C7E67" w:rsidP="00906092">
            <w:pPr>
              <w:spacing w:after="0" w:line="240" w:lineRule="auto"/>
              <w:jc w:val="center"/>
              <w:rPr>
                <w:rFonts w:ascii="Calibri" w:eastAsia="Times New Roman" w:hAnsi="Calibri" w:cs="Arial"/>
                <w:iCs/>
                <w:sz w:val="20"/>
                <w:szCs w:val="20"/>
                <w:lang w:eastAsia="hr-HR" w:bidi="en-US"/>
              </w:rPr>
            </w:pPr>
            <w:proofErr w:type="spellStart"/>
            <w:r w:rsidRPr="00906092">
              <w:rPr>
                <w:rFonts w:ascii="Calibri" w:eastAsia="Times New Roman" w:hAnsi="Calibri" w:cs="Arial"/>
                <w:iCs/>
                <w:sz w:val="20"/>
                <w:szCs w:val="20"/>
                <w:lang w:eastAsia="hr-HR" w:bidi="en-US"/>
              </w:rPr>
              <w:t>Svibovec</w:t>
            </w:r>
            <w:proofErr w:type="spellEnd"/>
            <w:r w:rsidRPr="00906092">
              <w:rPr>
                <w:rFonts w:ascii="Calibri" w:eastAsia="Times New Roman" w:hAnsi="Calibri" w:cs="Arial"/>
                <w:iCs/>
                <w:sz w:val="20"/>
                <w:szCs w:val="20"/>
                <w:lang w:eastAsia="hr-HR" w:bidi="en-US"/>
              </w:rPr>
              <w:t xml:space="preserve"> Podravski </w:t>
            </w:r>
          </w:p>
        </w:tc>
      </w:tr>
    </w:tbl>
    <w:p w14:paraId="1DC7BE59" w14:textId="77777777" w:rsidR="000E787B" w:rsidRDefault="000E787B" w:rsidP="00C37B17">
      <w:pPr>
        <w:pStyle w:val="Odlomakpopisa"/>
        <w:spacing w:line="360" w:lineRule="auto"/>
        <w:ind w:left="540"/>
        <w:jc w:val="right"/>
        <w:rPr>
          <w:rFonts w:ascii="Arial" w:hAnsi="Arial" w:cs="Arial"/>
          <w:i/>
          <w:sz w:val="18"/>
          <w:szCs w:val="18"/>
        </w:rPr>
      </w:pPr>
    </w:p>
    <w:p w14:paraId="12DE3054" w14:textId="77777777" w:rsidR="00C37B17" w:rsidRPr="000F13EE" w:rsidRDefault="00C37B17" w:rsidP="000E787B">
      <w:pPr>
        <w:pStyle w:val="Citat"/>
      </w:pPr>
      <w:r w:rsidRPr="00807986">
        <w:t xml:space="preserve">Izvor: Općina </w:t>
      </w:r>
      <w:r w:rsidR="000C7E67">
        <w:t>Sračinec, Ministarstvo kulture, 2015</w:t>
      </w:r>
      <w:r w:rsidRPr="00807986">
        <w:t>.</w:t>
      </w:r>
    </w:p>
    <w:p w14:paraId="70F0D1BE" w14:textId="77777777" w:rsidR="000C7E67" w:rsidRDefault="000C7E67" w:rsidP="00AB4DD8">
      <w:pPr>
        <w:spacing w:line="360" w:lineRule="auto"/>
        <w:jc w:val="both"/>
        <w:rPr>
          <w:rFonts w:ascii="Times New Roman" w:hAnsi="Times New Roman" w:cs="Times New Roman"/>
          <w:sz w:val="24"/>
          <w:szCs w:val="24"/>
        </w:rPr>
      </w:pPr>
    </w:p>
    <w:p w14:paraId="61AB4DF2" w14:textId="77777777" w:rsidR="00887CF2" w:rsidRPr="00B11E1C" w:rsidRDefault="00887CF2" w:rsidP="005D6E86">
      <w:pPr>
        <w:pStyle w:val="Naslov2"/>
      </w:pPr>
      <w:bookmarkStart w:id="17" w:name="_Toc450906159"/>
      <w:r w:rsidRPr="00B11E1C">
        <w:t>Kvaliteta života i stanje infrastrukture</w:t>
      </w:r>
      <w:bookmarkEnd w:id="17"/>
    </w:p>
    <w:p w14:paraId="03DA3AB9" w14:textId="77777777" w:rsidR="00887CF2" w:rsidRPr="00B11E1C" w:rsidRDefault="00887CF2" w:rsidP="005D6E86">
      <w:pPr>
        <w:pStyle w:val="Naslov3"/>
      </w:pPr>
      <w:bookmarkStart w:id="18" w:name="_Toc450906160"/>
      <w:r w:rsidRPr="00B11E1C">
        <w:t>Prometna infrastruktura</w:t>
      </w:r>
      <w:bookmarkEnd w:id="18"/>
    </w:p>
    <w:p w14:paraId="660B7DB5" w14:textId="77777777" w:rsidR="001077D2" w:rsidRDefault="007F4DED" w:rsidP="001077D2">
      <w:pPr>
        <w:spacing w:line="360" w:lineRule="auto"/>
        <w:jc w:val="both"/>
        <w:rPr>
          <w:rFonts w:ascii="Times New Roman" w:hAnsi="Times New Roman" w:cs="Times New Roman"/>
          <w:sz w:val="24"/>
          <w:szCs w:val="24"/>
        </w:rPr>
      </w:pPr>
      <w:r w:rsidRPr="007F4DED">
        <w:rPr>
          <w:rFonts w:ascii="Times New Roman" w:hAnsi="Times New Roman" w:cs="Times New Roman"/>
          <w:sz w:val="24"/>
          <w:szCs w:val="24"/>
        </w:rPr>
        <w:t xml:space="preserve">Dobra i kvalitetna infrastruktura temelj je kvalitete života stanovnika te pokazatelj razvoja društva. </w:t>
      </w:r>
      <w:r w:rsidR="001077D2" w:rsidRPr="00C24272">
        <w:rPr>
          <w:rFonts w:ascii="Times New Roman" w:hAnsi="Times New Roman" w:cs="Times New Roman"/>
          <w:sz w:val="24"/>
          <w:szCs w:val="24"/>
        </w:rPr>
        <w:t xml:space="preserve">Općina Sračinec ima vrlo dobar geoprometni položaj zahvaljujući blizini grada Varaždina, s kojim je povezan dobrim cestovnim vezama. </w:t>
      </w:r>
      <w:r w:rsidR="001077D2" w:rsidRPr="008042FA">
        <w:rPr>
          <w:rFonts w:ascii="Times New Roman" w:hAnsi="Times New Roman" w:cs="Times New Roman"/>
          <w:sz w:val="24"/>
          <w:szCs w:val="24"/>
        </w:rPr>
        <w:t>Cestovni p</w:t>
      </w:r>
      <w:r w:rsidR="001077D2">
        <w:rPr>
          <w:rFonts w:ascii="Times New Roman" w:hAnsi="Times New Roman" w:cs="Times New Roman"/>
          <w:sz w:val="24"/>
          <w:szCs w:val="24"/>
        </w:rPr>
        <w:t xml:space="preserve">romet na području Općine </w:t>
      </w:r>
      <w:r w:rsidR="001077D2" w:rsidRPr="008042FA">
        <w:rPr>
          <w:rFonts w:ascii="Times New Roman" w:hAnsi="Times New Roman" w:cs="Times New Roman"/>
          <w:sz w:val="24"/>
          <w:szCs w:val="24"/>
        </w:rPr>
        <w:t>čini cestovna mreža javnih i nerazvrstanih cesta.</w:t>
      </w:r>
      <w:r w:rsidR="001B7FEC">
        <w:rPr>
          <w:rFonts w:ascii="Times New Roman" w:hAnsi="Times New Roman" w:cs="Times New Roman"/>
          <w:sz w:val="24"/>
          <w:szCs w:val="24"/>
        </w:rPr>
        <w:t xml:space="preserve">  </w:t>
      </w:r>
      <w:r w:rsidR="001077D2" w:rsidRPr="00A7395F">
        <w:rPr>
          <w:rFonts w:ascii="Times New Roman" w:hAnsi="Times New Roman" w:cs="Times New Roman"/>
          <w:sz w:val="24"/>
          <w:szCs w:val="24"/>
        </w:rPr>
        <w:t xml:space="preserve">Kroz općinu Sračinec prolazi državna cesta </w:t>
      </w:r>
      <w:r w:rsidR="001077D2">
        <w:rPr>
          <w:rFonts w:ascii="Times New Roman" w:hAnsi="Times New Roman" w:cs="Times New Roman"/>
          <w:sz w:val="24"/>
          <w:szCs w:val="24"/>
        </w:rPr>
        <w:t>D2</w:t>
      </w:r>
      <w:r w:rsidR="00ED2618">
        <w:rPr>
          <w:rFonts w:ascii="Times New Roman" w:hAnsi="Times New Roman" w:cs="Times New Roman"/>
          <w:sz w:val="24"/>
          <w:szCs w:val="24"/>
        </w:rPr>
        <w:t xml:space="preserve"> dužine 3,12 km</w:t>
      </w:r>
      <w:r w:rsidR="001077D2">
        <w:rPr>
          <w:rFonts w:ascii="Times New Roman" w:hAnsi="Times New Roman" w:cs="Times New Roman"/>
          <w:sz w:val="24"/>
          <w:szCs w:val="24"/>
        </w:rPr>
        <w:t xml:space="preserve"> koja </w:t>
      </w:r>
      <w:r w:rsidR="001077D2" w:rsidRPr="0036669D">
        <w:rPr>
          <w:rFonts w:ascii="Times New Roman" w:hAnsi="Times New Roman" w:cs="Times New Roman"/>
          <w:sz w:val="24"/>
          <w:szCs w:val="24"/>
        </w:rPr>
        <w:t>i</w:t>
      </w:r>
      <w:r w:rsidR="0036669D" w:rsidRPr="0036669D">
        <w:rPr>
          <w:rFonts w:ascii="Times New Roman" w:hAnsi="Times New Roman" w:cs="Times New Roman"/>
          <w:sz w:val="24"/>
          <w:szCs w:val="24"/>
        </w:rPr>
        <w:t>de</w:t>
      </w:r>
      <w:r w:rsidR="004739B4">
        <w:rPr>
          <w:rFonts w:ascii="Times New Roman" w:hAnsi="Times New Roman" w:cs="Times New Roman"/>
          <w:sz w:val="24"/>
          <w:szCs w:val="24"/>
        </w:rPr>
        <w:t xml:space="preserve"> iz smjera državne granice s</w:t>
      </w:r>
      <w:r w:rsidR="001077D2">
        <w:rPr>
          <w:rFonts w:ascii="Times New Roman" w:hAnsi="Times New Roman" w:cs="Times New Roman"/>
          <w:sz w:val="24"/>
          <w:szCs w:val="24"/>
        </w:rPr>
        <w:t xml:space="preserve"> Republikom Slovenijom prema Varaždinu, Koprivnici i dalje prema Virovitici. Na cestu D2 spaja se županijska cesta </w:t>
      </w:r>
      <w:r w:rsidR="001077D2" w:rsidRPr="006E70B4">
        <w:rPr>
          <w:rFonts w:ascii="Times New Roman" w:hAnsi="Times New Roman" w:cs="Times New Roman"/>
          <w:sz w:val="24"/>
          <w:szCs w:val="24"/>
        </w:rPr>
        <w:t xml:space="preserve">ŽC 2037 Sračinec – </w:t>
      </w:r>
      <w:proofErr w:type="spellStart"/>
      <w:r w:rsidR="001077D2" w:rsidRPr="006E70B4">
        <w:rPr>
          <w:rFonts w:ascii="Times New Roman" w:hAnsi="Times New Roman" w:cs="Times New Roman"/>
          <w:sz w:val="24"/>
          <w:szCs w:val="24"/>
        </w:rPr>
        <w:t>Svibovec</w:t>
      </w:r>
      <w:proofErr w:type="spellEnd"/>
      <w:r w:rsidR="007F1364">
        <w:rPr>
          <w:rFonts w:ascii="Times New Roman" w:hAnsi="Times New Roman" w:cs="Times New Roman"/>
          <w:sz w:val="24"/>
          <w:szCs w:val="24"/>
        </w:rPr>
        <w:t xml:space="preserve"> Podravski</w:t>
      </w:r>
      <w:r w:rsidR="001077D2" w:rsidRPr="006E70B4">
        <w:rPr>
          <w:rFonts w:ascii="Times New Roman" w:hAnsi="Times New Roman" w:cs="Times New Roman"/>
          <w:sz w:val="24"/>
          <w:szCs w:val="24"/>
        </w:rPr>
        <w:t>, kao i ostali sastav općinskih nerazvrstanih cesta s područja općine. Ukupn</w:t>
      </w:r>
      <w:r w:rsidR="007F1364">
        <w:rPr>
          <w:rFonts w:ascii="Times New Roman" w:hAnsi="Times New Roman" w:cs="Times New Roman"/>
          <w:sz w:val="24"/>
          <w:szCs w:val="24"/>
        </w:rPr>
        <w:t>a dužina županijskih cesta je 4,02</w:t>
      </w:r>
      <w:r w:rsidR="001077D2">
        <w:rPr>
          <w:rFonts w:ascii="Times New Roman" w:hAnsi="Times New Roman" w:cs="Times New Roman"/>
          <w:sz w:val="24"/>
          <w:szCs w:val="24"/>
        </w:rPr>
        <w:t xml:space="preserve"> km, </w:t>
      </w:r>
      <w:r w:rsidR="001077D2" w:rsidRPr="002821D8">
        <w:rPr>
          <w:rFonts w:ascii="Times New Roman" w:hAnsi="Times New Roman" w:cs="Times New Roman"/>
          <w:sz w:val="24"/>
          <w:szCs w:val="24"/>
        </w:rPr>
        <w:t>lok</w:t>
      </w:r>
      <w:r w:rsidR="007F1364" w:rsidRPr="002821D8">
        <w:rPr>
          <w:rFonts w:ascii="Times New Roman" w:hAnsi="Times New Roman" w:cs="Times New Roman"/>
          <w:sz w:val="24"/>
          <w:szCs w:val="24"/>
        </w:rPr>
        <w:t xml:space="preserve">alnih 2,83 </w:t>
      </w:r>
      <w:r w:rsidR="002634A0" w:rsidRPr="002821D8">
        <w:rPr>
          <w:rFonts w:ascii="Times New Roman" w:hAnsi="Times New Roman" w:cs="Times New Roman"/>
          <w:sz w:val="24"/>
          <w:szCs w:val="24"/>
        </w:rPr>
        <w:t>km</w:t>
      </w:r>
      <w:r w:rsidR="002821D8">
        <w:rPr>
          <w:rFonts w:ascii="Times New Roman" w:hAnsi="Times New Roman" w:cs="Times New Roman"/>
          <w:sz w:val="24"/>
          <w:szCs w:val="24"/>
        </w:rPr>
        <w:t xml:space="preserve"> koje su pod upravljanjem Županijske uprave za ceste,</w:t>
      </w:r>
      <w:r w:rsidR="002634A0">
        <w:rPr>
          <w:rFonts w:ascii="Times New Roman" w:hAnsi="Times New Roman" w:cs="Times New Roman"/>
          <w:sz w:val="24"/>
          <w:szCs w:val="24"/>
        </w:rPr>
        <w:t xml:space="preserve"> te nerazvrstanih 73,46</w:t>
      </w:r>
      <w:r w:rsidR="00B9237C">
        <w:rPr>
          <w:rFonts w:ascii="Times New Roman" w:hAnsi="Times New Roman" w:cs="Times New Roman"/>
          <w:sz w:val="24"/>
          <w:szCs w:val="24"/>
        </w:rPr>
        <w:t xml:space="preserve"> </w:t>
      </w:r>
      <w:r w:rsidR="001077D2" w:rsidRPr="0076063E">
        <w:rPr>
          <w:rFonts w:ascii="Times New Roman" w:hAnsi="Times New Roman" w:cs="Times New Roman"/>
          <w:sz w:val="24"/>
          <w:szCs w:val="24"/>
        </w:rPr>
        <w:t xml:space="preserve">km od čega je </w:t>
      </w:r>
      <w:r w:rsidR="004739B4" w:rsidRPr="0076063E">
        <w:rPr>
          <w:rFonts w:ascii="Times New Roman" w:hAnsi="Times New Roman" w:cs="Times New Roman"/>
          <w:sz w:val="24"/>
          <w:szCs w:val="24"/>
        </w:rPr>
        <w:t xml:space="preserve">28,56 % </w:t>
      </w:r>
      <w:r w:rsidR="001077D2" w:rsidRPr="0076063E">
        <w:rPr>
          <w:rFonts w:ascii="Times New Roman" w:hAnsi="Times New Roman" w:cs="Times New Roman"/>
          <w:sz w:val="24"/>
          <w:szCs w:val="24"/>
        </w:rPr>
        <w:t>asfaltirano</w:t>
      </w:r>
      <w:r w:rsidR="004739B4" w:rsidRPr="0076063E">
        <w:rPr>
          <w:rFonts w:ascii="Times New Roman" w:hAnsi="Times New Roman" w:cs="Times New Roman"/>
          <w:sz w:val="24"/>
          <w:szCs w:val="24"/>
        </w:rPr>
        <w:t xml:space="preserve"> (21 km )</w:t>
      </w:r>
      <w:r w:rsidR="001077D2" w:rsidRPr="0076063E">
        <w:rPr>
          <w:rFonts w:ascii="Times New Roman" w:hAnsi="Times New Roman" w:cs="Times New Roman"/>
          <w:sz w:val="24"/>
          <w:szCs w:val="24"/>
        </w:rPr>
        <w:t xml:space="preserve">. </w:t>
      </w:r>
      <w:r w:rsidR="00842D79" w:rsidRPr="00842D79">
        <w:rPr>
          <w:rFonts w:ascii="Times New Roman" w:hAnsi="Times New Roman" w:cs="Times New Roman"/>
          <w:sz w:val="24"/>
          <w:szCs w:val="24"/>
        </w:rPr>
        <w:t xml:space="preserve">Gledajući prometnu signalizaciju, koja je u skladu s propisima i zakonima te razvijenu prometnu mrežu koja je infrastrukturno u vrlo dobrom stanju, stanje županijskih i </w:t>
      </w:r>
      <w:r w:rsidR="00842D79">
        <w:rPr>
          <w:rFonts w:ascii="Times New Roman" w:hAnsi="Times New Roman" w:cs="Times New Roman"/>
          <w:sz w:val="24"/>
          <w:szCs w:val="24"/>
        </w:rPr>
        <w:t>lokalnih cesta na području</w:t>
      </w:r>
      <w:r w:rsidR="00842D79" w:rsidRPr="00842D79">
        <w:rPr>
          <w:rFonts w:ascii="Times New Roman" w:hAnsi="Times New Roman" w:cs="Times New Roman"/>
          <w:sz w:val="24"/>
          <w:szCs w:val="24"/>
        </w:rPr>
        <w:t xml:space="preserve"> Općine je na zadovoljavajućoj razini jer su sve javne</w:t>
      </w:r>
      <w:r w:rsidR="00842D79">
        <w:rPr>
          <w:rFonts w:ascii="Times New Roman" w:hAnsi="Times New Roman" w:cs="Times New Roman"/>
          <w:sz w:val="24"/>
          <w:szCs w:val="24"/>
        </w:rPr>
        <w:t xml:space="preserve"> isto </w:t>
      </w:r>
      <w:r w:rsidR="00842D79">
        <w:rPr>
          <w:rFonts w:ascii="Times New Roman" w:hAnsi="Times New Roman" w:cs="Times New Roman"/>
          <w:sz w:val="24"/>
          <w:szCs w:val="24"/>
        </w:rPr>
        <w:lastRenderedPageBreak/>
        <w:t>tako i  n</w:t>
      </w:r>
      <w:r w:rsidR="001077D2">
        <w:rPr>
          <w:rFonts w:ascii="Times New Roman" w:hAnsi="Times New Roman" w:cs="Times New Roman"/>
          <w:sz w:val="24"/>
          <w:szCs w:val="24"/>
        </w:rPr>
        <w:t xml:space="preserve">erazvrstane ceste unutar  građevinskog </w:t>
      </w:r>
      <w:r w:rsidR="00842D79">
        <w:rPr>
          <w:rFonts w:ascii="Times New Roman" w:hAnsi="Times New Roman" w:cs="Times New Roman"/>
          <w:sz w:val="24"/>
          <w:szCs w:val="24"/>
        </w:rPr>
        <w:t>područja Općine Sračinec</w:t>
      </w:r>
      <w:r w:rsidR="001077D2" w:rsidRPr="00336D56">
        <w:rPr>
          <w:rFonts w:ascii="Times New Roman" w:hAnsi="Times New Roman" w:cs="Times New Roman"/>
          <w:sz w:val="24"/>
          <w:szCs w:val="24"/>
        </w:rPr>
        <w:t xml:space="preserve"> asfaltir</w:t>
      </w:r>
      <w:r w:rsidR="00984CBE">
        <w:rPr>
          <w:rFonts w:ascii="Times New Roman" w:hAnsi="Times New Roman" w:cs="Times New Roman"/>
          <w:sz w:val="24"/>
          <w:szCs w:val="24"/>
        </w:rPr>
        <w:t xml:space="preserve">ane, a većina njih je uređena </w:t>
      </w:r>
      <w:r w:rsidR="00984CBE" w:rsidRPr="0036669D">
        <w:rPr>
          <w:rFonts w:ascii="Times New Roman" w:hAnsi="Times New Roman" w:cs="Times New Roman"/>
          <w:sz w:val="24"/>
          <w:szCs w:val="24"/>
        </w:rPr>
        <w:t>s</w:t>
      </w:r>
      <w:r w:rsidR="0036669D" w:rsidRPr="0036669D">
        <w:rPr>
          <w:rFonts w:ascii="Times New Roman" w:hAnsi="Times New Roman" w:cs="Times New Roman"/>
          <w:sz w:val="24"/>
          <w:szCs w:val="24"/>
        </w:rPr>
        <w:t xml:space="preserve"> </w:t>
      </w:r>
      <w:r w:rsidR="00984CBE" w:rsidRPr="0036669D">
        <w:rPr>
          <w:rFonts w:ascii="Times New Roman" w:hAnsi="Times New Roman" w:cs="Times New Roman"/>
          <w:sz w:val="24"/>
          <w:szCs w:val="24"/>
        </w:rPr>
        <w:t>rubnicima</w:t>
      </w:r>
      <w:r w:rsidR="001077D2" w:rsidRPr="0036669D">
        <w:rPr>
          <w:rFonts w:ascii="Times New Roman" w:hAnsi="Times New Roman" w:cs="Times New Roman"/>
          <w:sz w:val="24"/>
          <w:szCs w:val="24"/>
        </w:rPr>
        <w:t>,</w:t>
      </w:r>
      <w:r w:rsidR="001077D2" w:rsidRPr="00336D56">
        <w:rPr>
          <w:rFonts w:ascii="Times New Roman" w:hAnsi="Times New Roman" w:cs="Times New Roman"/>
          <w:sz w:val="24"/>
          <w:szCs w:val="24"/>
        </w:rPr>
        <w:t xml:space="preserve"> pješačko-biciklističkim stazama, asfaltiranim prilazima svakom kućanstvu te uređenim zelenim površinama uz prometnicu.</w:t>
      </w:r>
    </w:p>
    <w:p w14:paraId="61E272ED" w14:textId="77777777" w:rsidR="001077D2" w:rsidRPr="006F2FD3" w:rsidRDefault="001077D2" w:rsidP="00984CBE">
      <w:pPr>
        <w:spacing w:line="360" w:lineRule="auto"/>
        <w:jc w:val="both"/>
        <w:rPr>
          <w:rFonts w:ascii="Times New Roman" w:hAnsi="Times New Roman" w:cs="Times New Roman"/>
          <w:sz w:val="24"/>
          <w:szCs w:val="24"/>
        </w:rPr>
      </w:pPr>
      <w:r w:rsidRPr="006F2FD3">
        <w:rPr>
          <w:rFonts w:ascii="Times New Roman" w:hAnsi="Times New Roman" w:cs="Times New Roman"/>
          <w:sz w:val="24"/>
          <w:szCs w:val="24"/>
        </w:rPr>
        <w:t xml:space="preserve">Sjeverno od naselja Sračinec predviđen je koridor za izgradnju </w:t>
      </w:r>
      <w:r w:rsidR="00984CBE">
        <w:rPr>
          <w:rFonts w:ascii="Times New Roman" w:hAnsi="Times New Roman" w:cs="Times New Roman"/>
          <w:sz w:val="24"/>
          <w:szCs w:val="24"/>
        </w:rPr>
        <w:t>„</w:t>
      </w:r>
      <w:r w:rsidRPr="006F2FD3">
        <w:rPr>
          <w:rFonts w:ascii="Times New Roman" w:hAnsi="Times New Roman" w:cs="Times New Roman"/>
          <w:sz w:val="24"/>
          <w:szCs w:val="24"/>
        </w:rPr>
        <w:t>Brze Podravske ceste</w:t>
      </w:r>
      <w:r w:rsidR="00984CBE">
        <w:rPr>
          <w:rFonts w:ascii="Times New Roman" w:hAnsi="Times New Roman" w:cs="Times New Roman"/>
          <w:sz w:val="24"/>
          <w:szCs w:val="24"/>
        </w:rPr>
        <w:t>“</w:t>
      </w:r>
      <w:r w:rsidRPr="006F2FD3">
        <w:rPr>
          <w:rFonts w:ascii="Times New Roman" w:hAnsi="Times New Roman" w:cs="Times New Roman"/>
          <w:sz w:val="24"/>
          <w:szCs w:val="24"/>
        </w:rPr>
        <w:t xml:space="preserve"> koja bi trebala doprinijeti boljim uvjetima prometa i za samu Općinu. </w:t>
      </w:r>
      <w:r w:rsidRPr="004B10A0">
        <w:rPr>
          <w:rFonts w:ascii="Times New Roman" w:hAnsi="Times New Roman" w:cs="Times New Roman"/>
          <w:sz w:val="24"/>
          <w:szCs w:val="24"/>
        </w:rPr>
        <w:t>U tijeku je izrada projekta za p</w:t>
      </w:r>
      <w:r w:rsidR="00984CBE">
        <w:rPr>
          <w:rFonts w:ascii="Times New Roman" w:hAnsi="Times New Roman" w:cs="Times New Roman"/>
          <w:sz w:val="24"/>
          <w:szCs w:val="24"/>
        </w:rPr>
        <w:t>roširenje svih lokalnih ulica s</w:t>
      </w:r>
      <w:r w:rsidRPr="004B10A0">
        <w:rPr>
          <w:rFonts w:ascii="Times New Roman" w:hAnsi="Times New Roman" w:cs="Times New Roman"/>
          <w:sz w:val="24"/>
          <w:szCs w:val="24"/>
        </w:rPr>
        <w:t xml:space="preserve"> odvodnjom i pješačko biciklističkim stazama, a realizacija projekta planirana je nakon izgradnje sustava odvodnje i kanalizacije.</w:t>
      </w:r>
    </w:p>
    <w:p w14:paraId="475FD6B3" w14:textId="77777777" w:rsidR="00594D00" w:rsidRDefault="001077D2" w:rsidP="001077D2">
      <w:pPr>
        <w:spacing w:line="360" w:lineRule="auto"/>
        <w:jc w:val="both"/>
        <w:rPr>
          <w:rFonts w:ascii="Times New Roman" w:hAnsi="Times New Roman" w:cs="Times New Roman"/>
          <w:sz w:val="24"/>
          <w:szCs w:val="24"/>
        </w:rPr>
      </w:pPr>
      <w:r>
        <w:rPr>
          <w:rFonts w:ascii="Times New Roman" w:hAnsi="Times New Roman" w:cs="Times New Roman"/>
          <w:sz w:val="24"/>
          <w:szCs w:val="24"/>
        </w:rPr>
        <w:t>Na području Općine Sračinec nalazi se 12 autobusnih stajališta a prijevoz putnika obav</w:t>
      </w:r>
      <w:r w:rsidR="004B10A0">
        <w:rPr>
          <w:rFonts w:ascii="Times New Roman" w:hAnsi="Times New Roman" w:cs="Times New Roman"/>
          <w:sz w:val="24"/>
          <w:szCs w:val="24"/>
        </w:rPr>
        <w:t xml:space="preserve">lja poduzeće „Presečki grupa“. </w:t>
      </w:r>
    </w:p>
    <w:p w14:paraId="42BC5A62" w14:textId="77777777" w:rsidR="00D44CB0" w:rsidRDefault="00704301" w:rsidP="00704301">
      <w:pPr>
        <w:pStyle w:val="Opisslike"/>
      </w:pPr>
      <w:bookmarkStart w:id="19" w:name="_Toc450906217"/>
      <w:r w:rsidRPr="00704301">
        <w:rPr>
          <w:b/>
        </w:rPr>
        <w:t xml:space="preserve">Grafikon </w:t>
      </w:r>
      <w:r w:rsidR="00C66188" w:rsidRPr="00704301">
        <w:rPr>
          <w:b/>
        </w:rPr>
        <w:fldChar w:fldCharType="begin"/>
      </w:r>
      <w:r w:rsidRPr="00704301">
        <w:rPr>
          <w:b/>
        </w:rPr>
        <w:instrText xml:space="preserve"> SEQ Grafikon \* ARABIC </w:instrText>
      </w:r>
      <w:r w:rsidR="00C66188" w:rsidRPr="00704301">
        <w:rPr>
          <w:b/>
        </w:rPr>
        <w:fldChar w:fldCharType="separate"/>
      </w:r>
      <w:r w:rsidR="008313FE">
        <w:rPr>
          <w:b/>
          <w:noProof/>
        </w:rPr>
        <w:t>1</w:t>
      </w:r>
      <w:r w:rsidR="00C66188" w:rsidRPr="00704301">
        <w:rPr>
          <w:b/>
        </w:rPr>
        <w:fldChar w:fldCharType="end"/>
      </w:r>
      <w:r w:rsidR="00D44CB0">
        <w:t>: Cestovna infrastruktura u Općini Sračinec</w:t>
      </w:r>
      <w:bookmarkEnd w:id="19"/>
    </w:p>
    <w:p w14:paraId="4EE434C5" w14:textId="77777777" w:rsidR="00D44CB0" w:rsidRPr="00CC3E7A" w:rsidRDefault="002634A0" w:rsidP="00FF240D">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5158978F" wp14:editId="4EBB2CD4">
            <wp:extent cx="5486400" cy="3200400"/>
            <wp:effectExtent l="0" t="0" r="0" b="0"/>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3C95B3C" w14:textId="77777777" w:rsidR="00594D00" w:rsidRPr="00CC3E7A" w:rsidRDefault="00D44CB0" w:rsidP="00CC3E7A">
      <w:pPr>
        <w:pStyle w:val="Citat"/>
      </w:pPr>
      <w:r w:rsidRPr="00807986">
        <w:t>Izvor:</w:t>
      </w:r>
      <w:r>
        <w:t xml:space="preserve"> AZRA d.o.o., 2015</w:t>
      </w:r>
      <w:r w:rsidRPr="00807986">
        <w:t>.</w:t>
      </w:r>
    </w:p>
    <w:p w14:paraId="7EBDD553" w14:textId="77777777" w:rsidR="00906092" w:rsidRDefault="00906092" w:rsidP="00906092">
      <w:pPr>
        <w:pStyle w:val="Opisslike"/>
        <w:rPr>
          <w:b/>
        </w:rPr>
      </w:pPr>
      <w:bookmarkStart w:id="20" w:name="_Toc450906213"/>
      <w:r w:rsidRPr="00906092">
        <w:rPr>
          <w:b/>
        </w:rPr>
        <w:lastRenderedPageBreak/>
        <w:t xml:space="preserve">Slika </w:t>
      </w:r>
      <w:r w:rsidRPr="00906092">
        <w:rPr>
          <w:b/>
        </w:rPr>
        <w:fldChar w:fldCharType="begin"/>
      </w:r>
      <w:r w:rsidRPr="00906092">
        <w:rPr>
          <w:b/>
        </w:rPr>
        <w:instrText xml:space="preserve"> SEQ Slika \* ARABIC </w:instrText>
      </w:r>
      <w:r w:rsidRPr="00906092">
        <w:rPr>
          <w:b/>
        </w:rPr>
        <w:fldChar w:fldCharType="separate"/>
      </w:r>
      <w:r w:rsidR="008313FE">
        <w:rPr>
          <w:b/>
          <w:noProof/>
        </w:rPr>
        <w:t>4</w:t>
      </w:r>
      <w:r w:rsidRPr="00906092">
        <w:rPr>
          <w:b/>
        </w:rPr>
        <w:fldChar w:fldCharType="end"/>
      </w:r>
      <w:r w:rsidRPr="00906092">
        <w:rPr>
          <w:b/>
        </w:rPr>
        <w:t>:</w:t>
      </w:r>
      <w:r>
        <w:t xml:space="preserve"> </w:t>
      </w:r>
      <w:r w:rsidRPr="003059FE">
        <w:t>Karta javnih cesta u Općini Sračinec</w:t>
      </w:r>
      <w:bookmarkEnd w:id="20"/>
    </w:p>
    <w:p w14:paraId="53ADCAC3" w14:textId="77777777" w:rsidR="005C5BEA" w:rsidRPr="00CC3E7A" w:rsidRDefault="005650BA" w:rsidP="005E77DC">
      <w:pPr>
        <w:spacing w:line="360" w:lineRule="auto"/>
        <w:jc w:val="center"/>
        <w:rPr>
          <w:rFonts w:ascii="Arial" w:hAnsi="Arial" w:cs="Arial"/>
          <w:b/>
          <w:sz w:val="20"/>
          <w:szCs w:val="20"/>
        </w:rPr>
      </w:pPr>
      <w:r>
        <w:rPr>
          <w:noProof/>
          <w:lang w:eastAsia="hr-HR"/>
        </w:rPr>
        <w:drawing>
          <wp:inline distT="0" distB="0" distL="0" distR="0" wp14:anchorId="7DB39FB9" wp14:editId="6F036CD2">
            <wp:extent cx="5667375" cy="3310888"/>
            <wp:effectExtent l="0" t="0" r="0" b="444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6_Sracinec_javne ceste.jpg"/>
                    <pic:cNvPicPr/>
                  </pic:nvPicPr>
                  <pic:blipFill rotWithShape="1">
                    <a:blip r:embed="rId16" cstate="print">
                      <a:extLst>
                        <a:ext uri="{28A0092B-C50C-407E-A947-70E740481C1C}">
                          <a14:useLocalDpi xmlns:a14="http://schemas.microsoft.com/office/drawing/2010/main" val="0"/>
                        </a:ext>
                      </a:extLst>
                    </a:blip>
                    <a:srcRect l="1149" t="2200" r="1149" b="2200"/>
                    <a:stretch/>
                  </pic:blipFill>
                  <pic:spPr bwMode="auto">
                    <a:xfrm>
                      <a:off x="0" y="0"/>
                      <a:ext cx="5671837" cy="3313495"/>
                    </a:xfrm>
                    <a:prstGeom prst="rect">
                      <a:avLst/>
                    </a:prstGeom>
                    <a:ln>
                      <a:noFill/>
                    </a:ln>
                    <a:extLst>
                      <a:ext uri="{53640926-AAD7-44D8-BBD7-CCE9431645EC}">
                        <a14:shadowObscured xmlns:a14="http://schemas.microsoft.com/office/drawing/2010/main"/>
                      </a:ext>
                    </a:extLst>
                  </pic:spPr>
                </pic:pic>
              </a:graphicData>
            </a:graphic>
          </wp:inline>
        </w:drawing>
      </w:r>
    </w:p>
    <w:p w14:paraId="4D486D30" w14:textId="77777777" w:rsidR="001077D2" w:rsidRDefault="005C5BEA" w:rsidP="00CC3E7A">
      <w:pPr>
        <w:pStyle w:val="Citat"/>
      </w:pPr>
      <w:r w:rsidRPr="00807986">
        <w:t xml:space="preserve">Izvor: </w:t>
      </w:r>
      <w:r>
        <w:t>AZRA d.o.o., 2015</w:t>
      </w:r>
      <w:r w:rsidRPr="00807986">
        <w:t>.</w:t>
      </w:r>
    </w:p>
    <w:p w14:paraId="6E9195D0" w14:textId="77777777" w:rsidR="002D1DF7" w:rsidRPr="002D1DF7" w:rsidRDefault="002D1DF7" w:rsidP="002D1DF7">
      <w:pPr>
        <w:rPr>
          <w:lang w:eastAsia="hr-HR"/>
        </w:rPr>
      </w:pPr>
    </w:p>
    <w:p w14:paraId="622D426C" w14:textId="77777777" w:rsidR="00887CF2" w:rsidRPr="00B11E1C" w:rsidRDefault="00887CF2" w:rsidP="005D6E86">
      <w:pPr>
        <w:pStyle w:val="Naslov3"/>
      </w:pPr>
      <w:bookmarkStart w:id="21" w:name="_Toc450906161"/>
      <w:r w:rsidRPr="00B11E1C">
        <w:t>Telekomunikac</w:t>
      </w:r>
      <w:r w:rsidR="00C72465" w:rsidRPr="00B11E1C">
        <w:t>ijska infrastruktura</w:t>
      </w:r>
      <w:bookmarkEnd w:id="21"/>
    </w:p>
    <w:p w14:paraId="7D5A1ECB" w14:textId="77777777" w:rsidR="005C5BEA" w:rsidRDefault="00FC25E9" w:rsidP="00A63EA1">
      <w:pPr>
        <w:spacing w:line="360" w:lineRule="auto"/>
        <w:jc w:val="both"/>
        <w:rPr>
          <w:rFonts w:ascii="Times New Roman" w:hAnsi="Times New Roman" w:cs="Times New Roman"/>
          <w:sz w:val="24"/>
          <w:szCs w:val="24"/>
        </w:rPr>
      </w:pPr>
      <w:r w:rsidRPr="00FC25E9">
        <w:rPr>
          <w:rFonts w:ascii="Times New Roman" w:hAnsi="Times New Roman" w:cs="Times New Roman"/>
          <w:sz w:val="24"/>
          <w:szCs w:val="24"/>
        </w:rPr>
        <w:t xml:space="preserve">Na području </w:t>
      </w:r>
      <w:r>
        <w:rPr>
          <w:rFonts w:ascii="Times New Roman" w:hAnsi="Times New Roman" w:cs="Times New Roman"/>
          <w:sz w:val="24"/>
          <w:szCs w:val="24"/>
        </w:rPr>
        <w:t xml:space="preserve">Općine, </w:t>
      </w:r>
      <w:r w:rsidRPr="009C076C">
        <w:rPr>
          <w:rFonts w:ascii="Times New Roman" w:hAnsi="Times New Roman" w:cs="Times New Roman"/>
          <w:b/>
          <w:sz w:val="24"/>
          <w:szCs w:val="24"/>
        </w:rPr>
        <w:t>poštanski promet</w:t>
      </w:r>
      <w:r>
        <w:rPr>
          <w:rFonts w:ascii="Times New Roman" w:hAnsi="Times New Roman" w:cs="Times New Roman"/>
          <w:sz w:val="24"/>
          <w:szCs w:val="24"/>
        </w:rPr>
        <w:t xml:space="preserve"> obavlja 1 poštanski ured („Hrvatske pošte“ d.d.)</w:t>
      </w:r>
      <w:r w:rsidR="00A63EA1">
        <w:rPr>
          <w:rFonts w:ascii="Times New Roman" w:hAnsi="Times New Roman" w:cs="Times New Roman"/>
          <w:sz w:val="24"/>
          <w:szCs w:val="24"/>
        </w:rPr>
        <w:t xml:space="preserve"> sa sjedištem u </w:t>
      </w:r>
      <w:proofErr w:type="spellStart"/>
      <w:r w:rsidR="00A63EA1">
        <w:rPr>
          <w:rFonts w:ascii="Times New Roman" w:hAnsi="Times New Roman" w:cs="Times New Roman"/>
          <w:sz w:val="24"/>
          <w:szCs w:val="24"/>
        </w:rPr>
        <w:t>Sračincu</w:t>
      </w:r>
      <w:proofErr w:type="spellEnd"/>
      <w:r w:rsidR="00772DB1">
        <w:rPr>
          <w:rFonts w:ascii="Times New Roman" w:hAnsi="Times New Roman" w:cs="Times New Roman"/>
          <w:sz w:val="24"/>
          <w:szCs w:val="24"/>
        </w:rPr>
        <w:t>.</w:t>
      </w:r>
    </w:p>
    <w:p w14:paraId="055C51BA" w14:textId="77777777" w:rsidR="005C5BEA" w:rsidRDefault="005C5BEA" w:rsidP="00A63EA1">
      <w:pPr>
        <w:spacing w:line="360" w:lineRule="auto"/>
        <w:jc w:val="both"/>
        <w:rPr>
          <w:rFonts w:ascii="Times New Roman" w:hAnsi="Times New Roman" w:cs="Times New Roman"/>
          <w:sz w:val="24"/>
          <w:szCs w:val="24"/>
        </w:rPr>
      </w:pPr>
      <w:r w:rsidRPr="00D35659">
        <w:rPr>
          <w:rFonts w:ascii="Times New Roman" w:hAnsi="Times New Roman" w:cs="Times New Roman"/>
          <w:b/>
          <w:sz w:val="24"/>
          <w:szCs w:val="24"/>
        </w:rPr>
        <w:t>Telekomunikacijski promet</w:t>
      </w:r>
      <w:r>
        <w:rPr>
          <w:rFonts w:ascii="Times New Roman" w:hAnsi="Times New Roman" w:cs="Times New Roman"/>
          <w:sz w:val="24"/>
          <w:szCs w:val="24"/>
        </w:rPr>
        <w:t xml:space="preserve"> na području Općine Sračinec organizira i obavlja „HT – Hrvatske telekomunikacije“ d.d., Regija 1 – sjever Varaždin</w:t>
      </w:r>
      <w:r w:rsidR="009C076C">
        <w:rPr>
          <w:rFonts w:ascii="Times New Roman" w:hAnsi="Times New Roman" w:cs="Times New Roman"/>
          <w:sz w:val="24"/>
          <w:szCs w:val="24"/>
        </w:rPr>
        <w:t>. Općina je u cijelosti pokrivena telekomunikacijskom mrežom.</w:t>
      </w:r>
      <w:r w:rsidR="00D9524C">
        <w:rPr>
          <w:rFonts w:ascii="Times New Roman" w:hAnsi="Times New Roman" w:cs="Times New Roman"/>
          <w:sz w:val="24"/>
          <w:szCs w:val="24"/>
        </w:rPr>
        <w:t xml:space="preserve"> Naselje </w:t>
      </w:r>
      <w:proofErr w:type="spellStart"/>
      <w:r w:rsidR="00D9524C">
        <w:rPr>
          <w:rFonts w:ascii="Times New Roman" w:hAnsi="Times New Roman" w:cs="Times New Roman"/>
          <w:sz w:val="24"/>
          <w:szCs w:val="24"/>
        </w:rPr>
        <w:t>Svibovec</w:t>
      </w:r>
      <w:proofErr w:type="spellEnd"/>
      <w:r w:rsidR="00D9524C">
        <w:rPr>
          <w:rFonts w:ascii="Times New Roman" w:hAnsi="Times New Roman" w:cs="Times New Roman"/>
          <w:sz w:val="24"/>
          <w:szCs w:val="24"/>
        </w:rPr>
        <w:t xml:space="preserve"> Podravski i dio naselja Sračinec pokriveno je podzemnom TK-mrežom. </w:t>
      </w:r>
    </w:p>
    <w:p w14:paraId="41B80956" w14:textId="77777777" w:rsidR="00A63EA1" w:rsidRPr="007F4DED" w:rsidRDefault="00772DB1" w:rsidP="00A63EA1">
      <w:pPr>
        <w:spacing w:line="360" w:lineRule="auto"/>
        <w:jc w:val="both"/>
        <w:rPr>
          <w:rFonts w:ascii="Times New Roman" w:hAnsi="Times New Roman" w:cs="Times New Roman"/>
          <w:sz w:val="24"/>
          <w:szCs w:val="24"/>
        </w:rPr>
      </w:pPr>
      <w:r w:rsidRPr="00772DB1">
        <w:rPr>
          <w:rFonts w:ascii="Times New Roman" w:hAnsi="Times New Roman" w:cs="Times New Roman"/>
          <w:sz w:val="24"/>
          <w:szCs w:val="24"/>
        </w:rPr>
        <w:t xml:space="preserve">Prema podacima iz </w:t>
      </w:r>
      <w:r w:rsidR="00D9524C">
        <w:rPr>
          <w:rFonts w:ascii="Times New Roman" w:hAnsi="Times New Roman" w:cs="Times New Roman"/>
          <w:sz w:val="24"/>
          <w:szCs w:val="24"/>
        </w:rPr>
        <w:t>PP Općine Sračinec</w:t>
      </w:r>
      <w:r w:rsidR="00A63EA1">
        <w:rPr>
          <w:rFonts w:ascii="Times New Roman" w:hAnsi="Times New Roman" w:cs="Times New Roman"/>
          <w:sz w:val="24"/>
          <w:szCs w:val="24"/>
        </w:rPr>
        <w:t>,</w:t>
      </w:r>
      <w:r w:rsidR="0036669D">
        <w:rPr>
          <w:rFonts w:ascii="Times New Roman" w:hAnsi="Times New Roman" w:cs="Times New Roman"/>
          <w:sz w:val="24"/>
          <w:szCs w:val="24"/>
        </w:rPr>
        <w:t xml:space="preserve"> </w:t>
      </w:r>
      <w:r w:rsidR="00A63EA1" w:rsidRPr="007F4DED">
        <w:rPr>
          <w:rFonts w:ascii="Times New Roman" w:hAnsi="Times New Roman" w:cs="Times New Roman"/>
          <w:sz w:val="24"/>
          <w:szCs w:val="24"/>
        </w:rPr>
        <w:t>Općina ima dva udaljena pretplatnička stupnja (UPS) povezanih međusobno i s glavnom centralom u TKC Varaždin županijskim svjetlovodnim kabelima. Kroz područje Općine, uz glavnu cestu, prolazi i međunarodni svjetlovodni kabel.</w:t>
      </w:r>
    </w:p>
    <w:p w14:paraId="4C4B0DFF" w14:textId="77777777" w:rsidR="00581A29" w:rsidRDefault="00A63EA1" w:rsidP="00DF69B4">
      <w:pPr>
        <w:autoSpaceDE w:val="0"/>
        <w:autoSpaceDN w:val="0"/>
        <w:adjustRightInd w:val="0"/>
        <w:spacing w:after="0" w:line="360" w:lineRule="auto"/>
        <w:jc w:val="both"/>
        <w:rPr>
          <w:rFonts w:ascii="Times New Roman" w:hAnsi="Times New Roman" w:cs="Times New Roman"/>
          <w:sz w:val="24"/>
          <w:szCs w:val="24"/>
        </w:rPr>
      </w:pPr>
      <w:r w:rsidRPr="007F4DED">
        <w:rPr>
          <w:rFonts w:ascii="Times New Roman" w:hAnsi="Times New Roman" w:cs="Times New Roman"/>
          <w:sz w:val="24"/>
          <w:szCs w:val="24"/>
        </w:rPr>
        <w:t>Na području Općine instalirana su 2</w:t>
      </w:r>
      <w:r w:rsidR="00984CBE">
        <w:rPr>
          <w:rFonts w:ascii="Times New Roman" w:hAnsi="Times New Roman" w:cs="Times New Roman"/>
          <w:sz w:val="24"/>
          <w:szCs w:val="24"/>
        </w:rPr>
        <w:t>.</w:t>
      </w:r>
      <w:r w:rsidRPr="007F4DED">
        <w:rPr>
          <w:rFonts w:ascii="Times New Roman" w:hAnsi="Times New Roman" w:cs="Times New Roman"/>
          <w:sz w:val="24"/>
          <w:szCs w:val="24"/>
        </w:rPr>
        <w:t>432 obična telefonska priključka (</w:t>
      </w:r>
      <w:r w:rsidR="00556759" w:rsidRPr="007F4DED">
        <w:rPr>
          <w:rFonts w:ascii="Times New Roman" w:hAnsi="Times New Roman" w:cs="Times New Roman"/>
          <w:sz w:val="24"/>
          <w:szCs w:val="24"/>
        </w:rPr>
        <w:t>POTS) i 32 ISDN BRA priključka.</w:t>
      </w:r>
      <w:r w:rsidR="0036669D">
        <w:rPr>
          <w:rFonts w:ascii="Times New Roman" w:hAnsi="Times New Roman" w:cs="Times New Roman"/>
          <w:sz w:val="24"/>
          <w:szCs w:val="24"/>
        </w:rPr>
        <w:t xml:space="preserve"> </w:t>
      </w:r>
      <w:r w:rsidRPr="007F4DED">
        <w:rPr>
          <w:rFonts w:ascii="Times New Roman" w:hAnsi="Times New Roman" w:cs="Times New Roman"/>
          <w:sz w:val="24"/>
          <w:szCs w:val="24"/>
        </w:rPr>
        <w:t>Iskorištenost POTS priključka je oko 70%, dok je iskorištenost ISDN BRA priključka oko 66%. Iskorištenost pristupne mreže je oko 46%.</w:t>
      </w:r>
      <w:r w:rsidR="000C53AC">
        <w:rPr>
          <w:rFonts w:ascii="Times New Roman" w:hAnsi="Times New Roman" w:cs="Times New Roman"/>
          <w:sz w:val="24"/>
          <w:szCs w:val="24"/>
        </w:rPr>
        <w:t xml:space="preserve"> </w:t>
      </w:r>
    </w:p>
    <w:p w14:paraId="7664BCBC" w14:textId="77777777" w:rsidR="00DF69B4" w:rsidRPr="00DF69B4" w:rsidRDefault="000C53AC" w:rsidP="00DF69B4">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sz w:val="24"/>
          <w:szCs w:val="24"/>
        </w:rPr>
        <w:lastRenderedPageBreak/>
        <w:t>I</w:t>
      </w:r>
      <w:r w:rsidR="00DF69B4">
        <w:rPr>
          <w:rFonts w:ascii="Times New Roman" w:hAnsi="Times New Roman" w:cs="Times New Roman"/>
          <w:sz w:val="24"/>
          <w:szCs w:val="24"/>
        </w:rPr>
        <w:t>zrađen</w:t>
      </w:r>
      <w:r w:rsidR="00C3556F">
        <w:rPr>
          <w:rFonts w:ascii="Times New Roman" w:hAnsi="Times New Roman" w:cs="Times New Roman"/>
          <w:sz w:val="24"/>
          <w:szCs w:val="24"/>
        </w:rPr>
        <w:t xml:space="preserve"> je </w:t>
      </w:r>
      <w:r w:rsidR="00DF69B4">
        <w:rPr>
          <w:rFonts w:ascii="Times New Roman" w:hAnsi="Times New Roman" w:cs="Times New Roman"/>
          <w:sz w:val="24"/>
          <w:szCs w:val="24"/>
        </w:rPr>
        <w:t xml:space="preserve">Plan razvoja </w:t>
      </w:r>
      <w:r w:rsidR="00C3556F">
        <w:rPr>
          <w:rFonts w:ascii="Times New Roman" w:hAnsi="Times New Roman" w:cs="Times New Roman"/>
          <w:sz w:val="24"/>
          <w:szCs w:val="24"/>
        </w:rPr>
        <w:t xml:space="preserve"> </w:t>
      </w:r>
      <w:r w:rsidR="00DF69B4">
        <w:rPr>
          <w:rFonts w:ascii="Times New Roman" w:hAnsi="Times New Roman" w:cs="Times New Roman"/>
          <w:sz w:val="24"/>
          <w:szCs w:val="24"/>
        </w:rPr>
        <w:t>š</w:t>
      </w:r>
      <w:r>
        <w:rPr>
          <w:rFonts w:ascii="Times New Roman" w:hAnsi="Times New Roman" w:cs="Times New Roman"/>
          <w:sz w:val="24"/>
          <w:szCs w:val="24"/>
        </w:rPr>
        <w:t>irokopojasnog pristupa internetu</w:t>
      </w:r>
      <w:r w:rsidR="00621AE1">
        <w:rPr>
          <w:rStyle w:val="Referencafusnote"/>
          <w:rFonts w:ascii="Times New Roman" w:hAnsi="Times New Roman" w:cs="Times New Roman"/>
          <w:sz w:val="24"/>
          <w:szCs w:val="24"/>
        </w:rPr>
        <w:footnoteReference w:id="5"/>
      </w:r>
      <w:r>
        <w:rPr>
          <w:rFonts w:ascii="Times New Roman" w:hAnsi="Times New Roman" w:cs="Times New Roman"/>
          <w:sz w:val="24"/>
          <w:szCs w:val="24"/>
        </w:rPr>
        <w:t xml:space="preserve"> u koji je uključena i Općina Sračinec</w:t>
      </w:r>
      <w:r w:rsidR="00DF69B4">
        <w:rPr>
          <w:rFonts w:ascii="Times New Roman" w:hAnsi="Times New Roman" w:cs="Times New Roman"/>
          <w:sz w:val="24"/>
          <w:szCs w:val="24"/>
        </w:rPr>
        <w:t xml:space="preserve">. </w:t>
      </w:r>
      <w:r w:rsidR="00DF69B4" w:rsidRPr="00DF69B4">
        <w:rPr>
          <w:rFonts w:ascii="Times New Roman" w:hAnsi="Times New Roman" w:cs="Times New Roman"/>
          <w:sz w:val="24"/>
          <w:szCs w:val="24"/>
        </w:rPr>
        <w:t xml:space="preserve">Cilj </w:t>
      </w:r>
      <w:r w:rsidR="00581A29">
        <w:rPr>
          <w:rFonts w:ascii="Times New Roman" w:hAnsi="Times New Roman" w:cs="Times New Roman"/>
          <w:bCs/>
          <w:sz w:val="24"/>
          <w:szCs w:val="24"/>
        </w:rPr>
        <w:t>je da se u Općini,</w:t>
      </w:r>
      <w:r w:rsidR="00DF69B4" w:rsidRPr="00DF69B4">
        <w:rPr>
          <w:rFonts w:ascii="Times New Roman" w:hAnsi="Times New Roman" w:cs="Times New Roman"/>
          <w:bCs/>
          <w:sz w:val="24"/>
          <w:szCs w:val="24"/>
        </w:rPr>
        <w:t xml:space="preserve"> gdje</w:t>
      </w:r>
      <w:r w:rsidR="00DF69B4">
        <w:rPr>
          <w:rFonts w:ascii="Times New Roman" w:hAnsi="Times New Roman" w:cs="Times New Roman"/>
          <w:bCs/>
          <w:sz w:val="24"/>
          <w:szCs w:val="24"/>
        </w:rPr>
        <w:t xml:space="preserve"> </w:t>
      </w:r>
      <w:r w:rsidR="00DF69B4" w:rsidRPr="00DF69B4">
        <w:rPr>
          <w:rFonts w:ascii="Times New Roman" w:hAnsi="Times New Roman" w:cs="Times New Roman"/>
          <w:bCs/>
          <w:sz w:val="24"/>
          <w:szCs w:val="24"/>
        </w:rPr>
        <w:t>ne postoji širokopojasna mreža putem izgradnje otvorene širokopojasne mreže s</w:t>
      </w:r>
      <w:r w:rsidR="00DF69B4">
        <w:rPr>
          <w:rFonts w:ascii="Times New Roman" w:hAnsi="Times New Roman" w:cs="Times New Roman"/>
          <w:bCs/>
          <w:sz w:val="24"/>
          <w:szCs w:val="24"/>
        </w:rPr>
        <w:t xml:space="preserve"> </w:t>
      </w:r>
      <w:r w:rsidR="00DF69B4" w:rsidRPr="00DF69B4">
        <w:rPr>
          <w:rFonts w:ascii="Times New Roman" w:hAnsi="Times New Roman" w:cs="Times New Roman"/>
          <w:bCs/>
          <w:sz w:val="24"/>
          <w:szCs w:val="24"/>
        </w:rPr>
        <w:t>brzinama u skladu s ciljevima DAE</w:t>
      </w:r>
      <w:r w:rsidR="00581A29">
        <w:rPr>
          <w:rStyle w:val="Referencafusnote"/>
          <w:rFonts w:ascii="Times New Roman" w:hAnsi="Times New Roman" w:cs="Times New Roman"/>
          <w:bCs/>
          <w:sz w:val="24"/>
          <w:szCs w:val="24"/>
        </w:rPr>
        <w:footnoteReference w:id="6"/>
      </w:r>
      <w:r w:rsidR="00DF69B4" w:rsidRPr="00DF69B4">
        <w:rPr>
          <w:rFonts w:ascii="Times New Roman" w:hAnsi="Times New Roman" w:cs="Times New Roman"/>
          <w:bCs/>
          <w:sz w:val="24"/>
          <w:szCs w:val="24"/>
        </w:rPr>
        <w:t xml:space="preserve"> (svim koris</w:t>
      </w:r>
      <w:r w:rsidR="00DF69B4">
        <w:rPr>
          <w:rFonts w:ascii="Times New Roman" w:hAnsi="Times New Roman" w:cs="Times New Roman"/>
          <w:bCs/>
          <w:sz w:val="24"/>
          <w:szCs w:val="24"/>
        </w:rPr>
        <w:t xml:space="preserve">nicima najmanje 30 </w:t>
      </w:r>
      <w:proofErr w:type="spellStart"/>
      <w:r w:rsidR="00DF69B4">
        <w:rPr>
          <w:rFonts w:ascii="Times New Roman" w:hAnsi="Times New Roman" w:cs="Times New Roman"/>
          <w:bCs/>
          <w:sz w:val="24"/>
          <w:szCs w:val="24"/>
        </w:rPr>
        <w:t>Mbit</w:t>
      </w:r>
      <w:proofErr w:type="spellEnd"/>
      <w:r w:rsidR="00DF69B4">
        <w:rPr>
          <w:rFonts w:ascii="Times New Roman" w:hAnsi="Times New Roman" w:cs="Times New Roman"/>
          <w:bCs/>
          <w:sz w:val="24"/>
          <w:szCs w:val="24"/>
        </w:rPr>
        <w:t xml:space="preserve">/s i 50% </w:t>
      </w:r>
      <w:r w:rsidR="00DF69B4" w:rsidRPr="00DF69B4">
        <w:rPr>
          <w:rFonts w:ascii="Times New Roman" w:hAnsi="Times New Roman" w:cs="Times New Roman"/>
          <w:bCs/>
          <w:sz w:val="24"/>
          <w:szCs w:val="24"/>
        </w:rPr>
        <w:t xml:space="preserve">najmanje 100 </w:t>
      </w:r>
      <w:proofErr w:type="spellStart"/>
      <w:r w:rsidR="00DF69B4" w:rsidRPr="00DF69B4">
        <w:rPr>
          <w:rFonts w:ascii="Times New Roman" w:hAnsi="Times New Roman" w:cs="Times New Roman"/>
          <w:bCs/>
          <w:sz w:val="24"/>
          <w:szCs w:val="24"/>
        </w:rPr>
        <w:t>Mbit</w:t>
      </w:r>
      <w:proofErr w:type="spellEnd"/>
      <w:r w:rsidR="00DF69B4" w:rsidRPr="00DF69B4">
        <w:rPr>
          <w:rFonts w:ascii="Times New Roman" w:hAnsi="Times New Roman" w:cs="Times New Roman"/>
          <w:bCs/>
          <w:sz w:val="24"/>
          <w:szCs w:val="24"/>
        </w:rPr>
        <w:t>/s) omogući povezivanje svih nas</w:t>
      </w:r>
      <w:r w:rsidR="00DF69B4">
        <w:rPr>
          <w:rFonts w:ascii="Times New Roman" w:hAnsi="Times New Roman" w:cs="Times New Roman"/>
          <w:bCs/>
          <w:sz w:val="24"/>
          <w:szCs w:val="24"/>
        </w:rPr>
        <w:t xml:space="preserve">elja i zainteresiranih krajnjih korisnika u </w:t>
      </w:r>
      <w:r w:rsidR="00DF69B4" w:rsidRPr="00DF69B4">
        <w:rPr>
          <w:rFonts w:ascii="Times New Roman" w:hAnsi="Times New Roman" w:cs="Times New Roman"/>
          <w:bCs/>
          <w:sz w:val="24"/>
          <w:szCs w:val="24"/>
        </w:rPr>
        <w:t>općin</w:t>
      </w:r>
      <w:r w:rsidR="000C53C5">
        <w:rPr>
          <w:rFonts w:ascii="Times New Roman" w:hAnsi="Times New Roman" w:cs="Times New Roman"/>
          <w:bCs/>
          <w:sz w:val="24"/>
          <w:szCs w:val="24"/>
        </w:rPr>
        <w:t>i</w:t>
      </w:r>
      <w:r w:rsidR="00DF69B4" w:rsidRPr="00DF69B4">
        <w:rPr>
          <w:rFonts w:ascii="Times New Roman" w:hAnsi="Times New Roman" w:cs="Times New Roman"/>
          <w:bCs/>
          <w:sz w:val="24"/>
          <w:szCs w:val="24"/>
        </w:rPr>
        <w:t xml:space="preserve"> te da se nova</w:t>
      </w:r>
      <w:r w:rsidR="00DF69B4">
        <w:rPr>
          <w:rFonts w:ascii="Times New Roman" w:hAnsi="Times New Roman" w:cs="Times New Roman"/>
          <w:bCs/>
          <w:sz w:val="24"/>
          <w:szCs w:val="24"/>
        </w:rPr>
        <w:t xml:space="preserve"> mreža po istim uvjetima ponudi svim zainteresiranim </w:t>
      </w:r>
      <w:r w:rsidR="00DF69B4" w:rsidRPr="00DF69B4">
        <w:rPr>
          <w:rFonts w:ascii="Times New Roman" w:hAnsi="Times New Roman" w:cs="Times New Roman"/>
          <w:bCs/>
          <w:sz w:val="24"/>
          <w:szCs w:val="24"/>
        </w:rPr>
        <w:t>operatorima i davatelj</w:t>
      </w:r>
      <w:r w:rsidR="00DF69B4">
        <w:rPr>
          <w:rFonts w:ascii="Times New Roman" w:hAnsi="Times New Roman" w:cs="Times New Roman"/>
          <w:bCs/>
          <w:sz w:val="24"/>
          <w:szCs w:val="24"/>
        </w:rPr>
        <w:t xml:space="preserve">ima usluga. Brzine najmanje 100 </w:t>
      </w:r>
      <w:proofErr w:type="spellStart"/>
      <w:r w:rsidR="00DF69B4" w:rsidRPr="00DF69B4">
        <w:rPr>
          <w:rFonts w:ascii="Times New Roman" w:hAnsi="Times New Roman" w:cs="Times New Roman"/>
          <w:bCs/>
          <w:sz w:val="24"/>
          <w:szCs w:val="24"/>
        </w:rPr>
        <w:t>Mb</w:t>
      </w:r>
      <w:r w:rsidR="00DF69B4">
        <w:rPr>
          <w:rFonts w:ascii="Times New Roman" w:hAnsi="Times New Roman" w:cs="Times New Roman"/>
          <w:bCs/>
          <w:sz w:val="24"/>
          <w:szCs w:val="24"/>
        </w:rPr>
        <w:t>it</w:t>
      </w:r>
      <w:proofErr w:type="spellEnd"/>
      <w:r w:rsidR="00DF69B4">
        <w:rPr>
          <w:rFonts w:ascii="Times New Roman" w:hAnsi="Times New Roman" w:cs="Times New Roman"/>
          <w:bCs/>
          <w:sz w:val="24"/>
          <w:szCs w:val="24"/>
        </w:rPr>
        <w:t xml:space="preserve">/s potrebno je omogućiti svim </w:t>
      </w:r>
      <w:r w:rsidR="00DF69B4" w:rsidRPr="00DF69B4">
        <w:rPr>
          <w:rFonts w:ascii="Times New Roman" w:hAnsi="Times New Roman" w:cs="Times New Roman"/>
          <w:bCs/>
          <w:sz w:val="24"/>
          <w:szCs w:val="24"/>
        </w:rPr>
        <w:t>pravnim subjekt</w:t>
      </w:r>
      <w:r w:rsidR="00DF69B4">
        <w:rPr>
          <w:rFonts w:ascii="Times New Roman" w:hAnsi="Times New Roman" w:cs="Times New Roman"/>
          <w:bCs/>
          <w:sz w:val="24"/>
          <w:szCs w:val="24"/>
        </w:rPr>
        <w:t xml:space="preserve">ima (poduzeća, javne </w:t>
      </w:r>
      <w:r w:rsidR="00DF69B4" w:rsidRPr="00DF69B4">
        <w:rPr>
          <w:rFonts w:ascii="Times New Roman" w:hAnsi="Times New Roman" w:cs="Times New Roman"/>
          <w:bCs/>
          <w:sz w:val="24"/>
          <w:szCs w:val="24"/>
        </w:rPr>
        <w:t xml:space="preserve">ustanove i sl.). </w:t>
      </w:r>
    </w:p>
    <w:p w14:paraId="11A974FB" w14:textId="77777777" w:rsidR="005E77DC" w:rsidRDefault="005E77DC" w:rsidP="00DF69B4">
      <w:pPr>
        <w:spacing w:line="360" w:lineRule="auto"/>
        <w:jc w:val="both"/>
        <w:rPr>
          <w:rFonts w:ascii="Times New Roman" w:hAnsi="Times New Roman" w:cs="Times New Roman"/>
          <w:sz w:val="24"/>
          <w:szCs w:val="24"/>
        </w:rPr>
      </w:pPr>
    </w:p>
    <w:p w14:paraId="2CF97E40" w14:textId="77777777" w:rsidR="00844609" w:rsidRDefault="000C53C5" w:rsidP="00DF69B4">
      <w:pPr>
        <w:spacing w:line="360" w:lineRule="auto"/>
        <w:jc w:val="both"/>
        <w:rPr>
          <w:rFonts w:ascii="Times New Roman" w:hAnsi="Times New Roman" w:cs="Times New Roman"/>
          <w:sz w:val="24"/>
          <w:szCs w:val="24"/>
        </w:rPr>
      </w:pPr>
      <w:r>
        <w:rPr>
          <w:rFonts w:ascii="Times New Roman" w:hAnsi="Times New Roman" w:cs="Times New Roman"/>
          <w:sz w:val="24"/>
          <w:szCs w:val="24"/>
        </w:rPr>
        <w:t>Postojeću</w:t>
      </w:r>
      <w:r w:rsidR="00D17EE1">
        <w:rPr>
          <w:rFonts w:ascii="Times New Roman" w:hAnsi="Times New Roman" w:cs="Times New Roman"/>
          <w:sz w:val="24"/>
          <w:szCs w:val="24"/>
        </w:rPr>
        <w:t xml:space="preserve"> telekomunikacijsku infrastrukturu moguće je dograditi ili rekonstruirati i/ili  izgraditi zamjensku</w:t>
      </w:r>
      <w:r w:rsidR="00D17EE1" w:rsidRPr="00D17EE1">
        <w:rPr>
          <w:rFonts w:ascii="Times New Roman" w:hAnsi="Times New Roman" w:cs="Times New Roman"/>
          <w:sz w:val="24"/>
          <w:szCs w:val="24"/>
        </w:rPr>
        <w:t>. Sve mjesne i međumjesne telekomunikacijske veze (mrežni kabeli, svjetlovodni i koaksijalni kabeli) u pravilu se trebaju polagati u koridorima postojećih, odnosno planiranih prometnica. Postupak ishođenja propisane dokumentacije za lociranje i građenje (postavljanje) elektroničke telekomunikacijske infrastrukture na prostoru Općine Sračinec provodi se prema planu višeg reda, tj. Prostornom planu Varaždinske županije i smjernicama propisanim u Odredbama za provođenje tog Plana. Potrebne planirane zone elektroničke telekomunikacijske infrastrukture, kao lokacije samostojećih antenskih stupova pokretne elektroničke komunikacijske infrastrukt</w:t>
      </w:r>
      <w:r w:rsidR="00D17EE1">
        <w:rPr>
          <w:rFonts w:ascii="Times New Roman" w:hAnsi="Times New Roman" w:cs="Times New Roman"/>
          <w:sz w:val="24"/>
          <w:szCs w:val="24"/>
        </w:rPr>
        <w:t xml:space="preserve">ure ucrtane su kao informacija na kartografskom </w:t>
      </w:r>
      <w:r w:rsidR="00844609">
        <w:rPr>
          <w:rFonts w:ascii="Times New Roman" w:hAnsi="Times New Roman" w:cs="Times New Roman"/>
          <w:sz w:val="24"/>
          <w:szCs w:val="24"/>
        </w:rPr>
        <w:t xml:space="preserve">prikazu: </w:t>
      </w:r>
      <w:r w:rsidR="00844609">
        <w:rPr>
          <w:rStyle w:val="Referencafusnote"/>
          <w:rFonts w:ascii="Times New Roman" w:hAnsi="Times New Roman" w:cs="Times New Roman"/>
          <w:sz w:val="24"/>
          <w:szCs w:val="24"/>
        </w:rPr>
        <w:footnoteReference w:id="7"/>
      </w:r>
    </w:p>
    <w:p w14:paraId="7A6D3882" w14:textId="77777777" w:rsidR="00906092" w:rsidRDefault="00906092" w:rsidP="00906092">
      <w:pPr>
        <w:pStyle w:val="Opisslike"/>
        <w:rPr>
          <w:b/>
        </w:rPr>
      </w:pPr>
      <w:bookmarkStart w:id="22" w:name="_Toc450906214"/>
      <w:r w:rsidRPr="00906092">
        <w:rPr>
          <w:b/>
        </w:rPr>
        <w:lastRenderedPageBreak/>
        <w:t xml:space="preserve">Slika </w:t>
      </w:r>
      <w:r w:rsidRPr="00906092">
        <w:rPr>
          <w:b/>
        </w:rPr>
        <w:fldChar w:fldCharType="begin"/>
      </w:r>
      <w:r w:rsidRPr="00906092">
        <w:rPr>
          <w:b/>
        </w:rPr>
        <w:instrText xml:space="preserve"> SEQ Slika \* ARABIC </w:instrText>
      </w:r>
      <w:r w:rsidRPr="00906092">
        <w:rPr>
          <w:b/>
        </w:rPr>
        <w:fldChar w:fldCharType="separate"/>
      </w:r>
      <w:r w:rsidR="008313FE">
        <w:rPr>
          <w:b/>
          <w:noProof/>
        </w:rPr>
        <w:t>5</w:t>
      </w:r>
      <w:r w:rsidRPr="00906092">
        <w:rPr>
          <w:b/>
        </w:rPr>
        <w:fldChar w:fldCharType="end"/>
      </w:r>
      <w:r w:rsidRPr="00906092">
        <w:rPr>
          <w:b/>
        </w:rPr>
        <w:t>:</w:t>
      </w:r>
      <w:r>
        <w:t xml:space="preserve"> </w:t>
      </w:r>
      <w:r w:rsidRPr="00642E09">
        <w:t>Telekomunikacijska infrastruktura Općine Sračinec</w:t>
      </w:r>
      <w:bookmarkEnd w:id="22"/>
    </w:p>
    <w:p w14:paraId="4B1DDC92" w14:textId="77777777" w:rsidR="00D44CB0" w:rsidRDefault="00844609" w:rsidP="0095076A">
      <w:pPr>
        <w:spacing w:line="360" w:lineRule="auto"/>
        <w:jc w:val="both"/>
        <w:rPr>
          <w:rFonts w:ascii="Times New Roman" w:hAnsi="Times New Roman" w:cs="Times New Roman"/>
          <w:sz w:val="24"/>
          <w:szCs w:val="24"/>
        </w:rPr>
      </w:pPr>
      <w:r>
        <w:rPr>
          <w:rFonts w:ascii="Verdana" w:hAnsi="Verdana"/>
          <w:noProof/>
          <w:lang w:eastAsia="hr-HR"/>
        </w:rPr>
        <w:drawing>
          <wp:inline distT="0" distB="0" distL="0" distR="0" wp14:anchorId="7172B4CA" wp14:editId="588E9700">
            <wp:extent cx="5760720" cy="4435475"/>
            <wp:effectExtent l="0" t="0" r="0" b="3175"/>
            <wp:docPr id="1" name="Slika 1" descr="U:\Projekti 2015\Varaždin 2\Sračinec\Telekomunikacije i energetski sust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rojekti 2015\Varaždin 2\Sračinec\Telekomunikacije i energetski sustav.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435475"/>
                    </a:xfrm>
                    <a:prstGeom prst="rect">
                      <a:avLst/>
                    </a:prstGeom>
                    <a:noFill/>
                    <a:ln>
                      <a:noFill/>
                    </a:ln>
                  </pic:spPr>
                </pic:pic>
              </a:graphicData>
            </a:graphic>
          </wp:inline>
        </w:drawing>
      </w:r>
    </w:p>
    <w:p w14:paraId="53A3A4EE" w14:textId="77777777" w:rsidR="00844609" w:rsidRDefault="00844609" w:rsidP="00844609">
      <w:pPr>
        <w:pStyle w:val="Citat"/>
      </w:pPr>
      <w:r w:rsidRPr="00807986">
        <w:t xml:space="preserve">Izvor: </w:t>
      </w:r>
      <w:r>
        <w:t>PPUO Sračinec, 2015</w:t>
      </w:r>
      <w:r w:rsidRPr="00807986">
        <w:t>.</w:t>
      </w:r>
    </w:p>
    <w:p w14:paraId="47FB1AC6" w14:textId="77777777" w:rsidR="00844609" w:rsidRPr="002D1DF7" w:rsidRDefault="00844609" w:rsidP="00844609">
      <w:pPr>
        <w:rPr>
          <w:lang w:eastAsia="hr-HR"/>
        </w:rPr>
      </w:pPr>
    </w:p>
    <w:p w14:paraId="073EEF61" w14:textId="77777777" w:rsidR="00844609" w:rsidRPr="00844609" w:rsidRDefault="00844609" w:rsidP="00844609"/>
    <w:p w14:paraId="147220BA" w14:textId="77777777" w:rsidR="00D44CB0" w:rsidRDefault="005E77DC" w:rsidP="005E77DC">
      <w:pPr>
        <w:pStyle w:val="Opisslike"/>
      </w:pPr>
      <w:bookmarkStart w:id="23" w:name="_Toc450906969"/>
      <w:r>
        <w:rPr>
          <w:b/>
        </w:rPr>
        <w:t>Tablica</w:t>
      </w:r>
      <w:r w:rsidRPr="005E77DC">
        <w:rPr>
          <w:b/>
        </w:rPr>
        <w:t xml:space="preserve"> </w:t>
      </w:r>
      <w:r>
        <w:rPr>
          <w:b/>
        </w:rPr>
        <w:fldChar w:fldCharType="begin"/>
      </w:r>
      <w:r>
        <w:rPr>
          <w:b/>
        </w:rPr>
        <w:instrText xml:space="preserve"> SEQ Tablica \* ARABIC </w:instrText>
      </w:r>
      <w:r>
        <w:rPr>
          <w:b/>
        </w:rPr>
        <w:fldChar w:fldCharType="separate"/>
      </w:r>
      <w:r w:rsidR="008313FE">
        <w:rPr>
          <w:b/>
          <w:noProof/>
        </w:rPr>
        <w:t>4</w:t>
      </w:r>
      <w:r>
        <w:rPr>
          <w:b/>
        </w:rPr>
        <w:fldChar w:fldCharType="end"/>
      </w:r>
      <w:r w:rsidRPr="005E77DC">
        <w:rPr>
          <w:b/>
        </w:rPr>
        <w:t>:</w:t>
      </w:r>
      <w:r>
        <w:rPr>
          <w:b/>
        </w:rPr>
        <w:t xml:space="preserve"> </w:t>
      </w:r>
      <w:r>
        <w:t>Postotak kućanstva s ugovorenom brzinom pristupa internetu u Općini Sračinec</w:t>
      </w:r>
      <w:bookmarkEnd w:id="23"/>
    </w:p>
    <w:tbl>
      <w:tblPr>
        <w:tblW w:w="934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35"/>
        <w:gridCol w:w="857"/>
        <w:gridCol w:w="979"/>
        <w:gridCol w:w="835"/>
        <w:gridCol w:w="778"/>
        <w:gridCol w:w="1098"/>
        <w:gridCol w:w="714"/>
        <w:gridCol w:w="850"/>
        <w:gridCol w:w="1134"/>
        <w:gridCol w:w="1261"/>
      </w:tblGrid>
      <w:tr w:rsidR="00984CBE" w:rsidRPr="00906092" w14:paraId="4D2EA034" w14:textId="77777777" w:rsidTr="00906092">
        <w:trPr>
          <w:trHeight w:val="510"/>
        </w:trPr>
        <w:tc>
          <w:tcPr>
            <w:tcW w:w="6946" w:type="dxa"/>
            <w:gridSpan w:val="8"/>
            <w:shd w:val="clear" w:color="auto" w:fill="F4B083" w:themeFill="accent2" w:themeFillTint="99"/>
            <w:vAlign w:val="center"/>
          </w:tcPr>
          <w:p w14:paraId="795E33CB" w14:textId="77777777" w:rsidR="00984CBE" w:rsidRPr="00906092" w:rsidRDefault="00984CBE"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Postotak kućanstva s u</w:t>
            </w:r>
            <w:r w:rsidR="00B9237C" w:rsidRPr="00906092">
              <w:rPr>
                <w:rFonts w:ascii="Cambria" w:eastAsia="Times New Roman" w:hAnsi="Cambria" w:cs="Arial"/>
                <w:b/>
                <w:iCs/>
                <w:sz w:val="20"/>
                <w:szCs w:val="20"/>
                <w:lang w:eastAsia="hr-HR" w:bidi="en-US"/>
              </w:rPr>
              <w:t>govorenom brzinom pristupa intern</w:t>
            </w:r>
            <w:r w:rsidRPr="00906092">
              <w:rPr>
                <w:rFonts w:ascii="Cambria" w:eastAsia="Times New Roman" w:hAnsi="Cambria" w:cs="Arial"/>
                <w:b/>
                <w:iCs/>
                <w:sz w:val="20"/>
                <w:szCs w:val="20"/>
                <w:lang w:eastAsia="hr-HR" w:bidi="en-US"/>
              </w:rPr>
              <w:t>etu [</w:t>
            </w:r>
            <w:proofErr w:type="spellStart"/>
            <w:r w:rsidRPr="00906092">
              <w:rPr>
                <w:rFonts w:ascii="Cambria" w:eastAsia="Times New Roman" w:hAnsi="Cambria" w:cs="Arial"/>
                <w:b/>
                <w:iCs/>
                <w:sz w:val="20"/>
                <w:szCs w:val="20"/>
                <w:lang w:eastAsia="hr-HR" w:bidi="en-US"/>
              </w:rPr>
              <w:t>Mbit</w:t>
            </w:r>
            <w:proofErr w:type="spellEnd"/>
            <w:r w:rsidRPr="00906092">
              <w:rPr>
                <w:rFonts w:ascii="Cambria" w:eastAsia="Times New Roman" w:hAnsi="Cambria" w:cs="Arial"/>
                <w:b/>
                <w:iCs/>
                <w:sz w:val="20"/>
                <w:szCs w:val="20"/>
                <w:lang w:eastAsia="hr-HR" w:bidi="en-US"/>
              </w:rPr>
              <w:t>/s]</w:t>
            </w:r>
          </w:p>
        </w:tc>
        <w:tc>
          <w:tcPr>
            <w:tcW w:w="2395" w:type="dxa"/>
            <w:gridSpan w:val="2"/>
            <w:shd w:val="clear" w:color="auto" w:fill="F4B083" w:themeFill="accent2" w:themeFillTint="99"/>
            <w:vAlign w:val="center"/>
          </w:tcPr>
          <w:p w14:paraId="2DF5E3BD" w14:textId="77777777" w:rsidR="00984CBE" w:rsidRPr="00906092" w:rsidRDefault="00984CBE"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Broj</w:t>
            </w:r>
          </w:p>
        </w:tc>
      </w:tr>
      <w:tr w:rsidR="00DD479A" w:rsidRPr="00906092" w14:paraId="2F88FDF4" w14:textId="77777777" w:rsidTr="00906092">
        <w:trPr>
          <w:trHeight w:val="510"/>
        </w:trPr>
        <w:tc>
          <w:tcPr>
            <w:tcW w:w="835" w:type="dxa"/>
            <w:shd w:val="clear" w:color="auto" w:fill="auto"/>
            <w:vAlign w:val="center"/>
          </w:tcPr>
          <w:p w14:paraId="10C4BCDE" w14:textId="77777777" w:rsidR="00DD479A" w:rsidRPr="00906092" w:rsidRDefault="00DD479A"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2-4</w:t>
            </w:r>
          </w:p>
        </w:tc>
        <w:tc>
          <w:tcPr>
            <w:tcW w:w="857" w:type="dxa"/>
            <w:shd w:val="clear" w:color="auto" w:fill="auto"/>
            <w:vAlign w:val="center"/>
          </w:tcPr>
          <w:p w14:paraId="668E392F" w14:textId="77777777" w:rsidR="00DD479A" w:rsidRPr="00906092" w:rsidRDefault="00DD479A"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4-10</w:t>
            </w:r>
          </w:p>
        </w:tc>
        <w:tc>
          <w:tcPr>
            <w:tcW w:w="979" w:type="dxa"/>
            <w:shd w:val="clear" w:color="auto" w:fill="auto"/>
            <w:vAlign w:val="center"/>
          </w:tcPr>
          <w:p w14:paraId="7934A42D" w14:textId="77777777" w:rsidR="00DD479A" w:rsidRPr="00906092" w:rsidRDefault="00DD479A"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10-20</w:t>
            </w:r>
          </w:p>
        </w:tc>
        <w:tc>
          <w:tcPr>
            <w:tcW w:w="835" w:type="dxa"/>
            <w:shd w:val="clear" w:color="auto" w:fill="auto"/>
            <w:vAlign w:val="center"/>
          </w:tcPr>
          <w:p w14:paraId="738B45F6" w14:textId="77777777" w:rsidR="00DD479A" w:rsidRPr="00906092" w:rsidRDefault="00DD479A"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20-30</w:t>
            </w:r>
          </w:p>
        </w:tc>
        <w:tc>
          <w:tcPr>
            <w:tcW w:w="778" w:type="dxa"/>
            <w:shd w:val="clear" w:color="auto" w:fill="auto"/>
            <w:vAlign w:val="center"/>
          </w:tcPr>
          <w:p w14:paraId="4107D2B2" w14:textId="77777777" w:rsidR="00DD479A" w:rsidRPr="00906092" w:rsidRDefault="00DD479A"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30-50</w:t>
            </w:r>
          </w:p>
        </w:tc>
        <w:tc>
          <w:tcPr>
            <w:tcW w:w="1098" w:type="dxa"/>
            <w:shd w:val="clear" w:color="auto" w:fill="auto"/>
            <w:vAlign w:val="center"/>
          </w:tcPr>
          <w:p w14:paraId="642AD8E5" w14:textId="77777777" w:rsidR="00DD479A" w:rsidRPr="00906092" w:rsidRDefault="00DD479A"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50 -100</w:t>
            </w:r>
          </w:p>
        </w:tc>
        <w:tc>
          <w:tcPr>
            <w:tcW w:w="714" w:type="dxa"/>
            <w:shd w:val="clear" w:color="auto" w:fill="auto"/>
            <w:vAlign w:val="center"/>
          </w:tcPr>
          <w:p w14:paraId="5ACFA80D" w14:textId="77777777" w:rsidR="00DD479A" w:rsidRPr="00906092" w:rsidRDefault="00DD479A"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100+</w:t>
            </w:r>
          </w:p>
        </w:tc>
        <w:tc>
          <w:tcPr>
            <w:tcW w:w="850" w:type="dxa"/>
            <w:shd w:val="clear" w:color="auto" w:fill="auto"/>
            <w:vAlign w:val="center"/>
          </w:tcPr>
          <w:p w14:paraId="6B6ED2E9" w14:textId="77777777" w:rsidR="00DD479A" w:rsidRPr="00906092" w:rsidRDefault="00DD479A"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Ukupno</w:t>
            </w:r>
          </w:p>
        </w:tc>
        <w:tc>
          <w:tcPr>
            <w:tcW w:w="1134" w:type="dxa"/>
            <w:shd w:val="clear" w:color="auto" w:fill="F4B083" w:themeFill="accent2" w:themeFillTint="99"/>
            <w:vAlign w:val="center"/>
          </w:tcPr>
          <w:p w14:paraId="159E2CD5" w14:textId="77777777" w:rsidR="00DD479A" w:rsidRPr="00906092" w:rsidRDefault="00DD479A"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kućanstava</w:t>
            </w:r>
          </w:p>
        </w:tc>
        <w:tc>
          <w:tcPr>
            <w:tcW w:w="1261" w:type="dxa"/>
            <w:shd w:val="clear" w:color="auto" w:fill="F4B083" w:themeFill="accent2" w:themeFillTint="99"/>
            <w:vAlign w:val="center"/>
          </w:tcPr>
          <w:p w14:paraId="702AA857" w14:textId="77777777" w:rsidR="00DD479A" w:rsidRPr="00906092" w:rsidRDefault="00DD479A"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stanovnika</w:t>
            </w:r>
          </w:p>
        </w:tc>
      </w:tr>
      <w:tr w:rsidR="00DD479A" w:rsidRPr="00906092" w14:paraId="02791835" w14:textId="77777777" w:rsidTr="00906092">
        <w:trPr>
          <w:trHeight w:val="510"/>
        </w:trPr>
        <w:tc>
          <w:tcPr>
            <w:tcW w:w="835" w:type="dxa"/>
            <w:shd w:val="clear" w:color="auto" w:fill="FFFFFF"/>
            <w:vAlign w:val="center"/>
          </w:tcPr>
          <w:p w14:paraId="3583464B" w14:textId="77777777" w:rsidR="00DD479A" w:rsidRPr="00906092" w:rsidRDefault="00110E6A" w:rsidP="00906092">
            <w:pPr>
              <w:spacing w:after="0" w:line="240" w:lineRule="auto"/>
              <w:jc w:val="center"/>
              <w:rPr>
                <w:rFonts w:ascii="Calibri" w:eastAsia="Times New Roman" w:hAnsi="Calibri" w:cs="Arial"/>
                <w:iCs/>
                <w:sz w:val="20"/>
                <w:szCs w:val="20"/>
                <w:lang w:eastAsia="hr-HR" w:bidi="en-US"/>
              </w:rPr>
            </w:pPr>
            <w:r w:rsidRPr="00906092">
              <w:rPr>
                <w:rFonts w:ascii="Calibri" w:eastAsia="Times New Roman" w:hAnsi="Calibri" w:cs="Arial"/>
                <w:iCs/>
                <w:sz w:val="20"/>
                <w:szCs w:val="20"/>
                <w:lang w:eastAsia="hr-HR" w:bidi="en-US"/>
              </w:rPr>
              <w:t>26,59</w:t>
            </w:r>
            <w:r w:rsidR="00DD479A" w:rsidRPr="00906092">
              <w:rPr>
                <w:rFonts w:ascii="Calibri" w:eastAsia="Times New Roman" w:hAnsi="Calibri" w:cs="Arial"/>
                <w:iCs/>
                <w:sz w:val="20"/>
                <w:szCs w:val="20"/>
                <w:lang w:eastAsia="hr-HR" w:bidi="en-US"/>
              </w:rPr>
              <w:t>%</w:t>
            </w:r>
          </w:p>
        </w:tc>
        <w:tc>
          <w:tcPr>
            <w:tcW w:w="857" w:type="dxa"/>
            <w:shd w:val="clear" w:color="auto" w:fill="FFFFFF"/>
            <w:vAlign w:val="center"/>
          </w:tcPr>
          <w:p w14:paraId="082C7E1F" w14:textId="77777777" w:rsidR="00DD479A" w:rsidRPr="00906092" w:rsidRDefault="00110E6A" w:rsidP="00906092">
            <w:pPr>
              <w:spacing w:after="0" w:line="240" w:lineRule="auto"/>
              <w:jc w:val="center"/>
              <w:rPr>
                <w:rFonts w:ascii="Calibri" w:eastAsia="Times New Roman" w:hAnsi="Calibri" w:cs="Arial"/>
                <w:iCs/>
                <w:sz w:val="20"/>
                <w:szCs w:val="20"/>
                <w:lang w:eastAsia="hr-HR" w:bidi="en-US"/>
              </w:rPr>
            </w:pPr>
            <w:r w:rsidRPr="00906092">
              <w:rPr>
                <w:rFonts w:ascii="Calibri" w:eastAsia="Times New Roman" w:hAnsi="Calibri" w:cs="Arial"/>
                <w:iCs/>
                <w:sz w:val="20"/>
                <w:szCs w:val="20"/>
                <w:lang w:eastAsia="hr-HR" w:bidi="en-US"/>
              </w:rPr>
              <w:t>18,88</w:t>
            </w:r>
            <w:r w:rsidR="00DD479A" w:rsidRPr="00906092">
              <w:rPr>
                <w:rFonts w:ascii="Calibri" w:eastAsia="Times New Roman" w:hAnsi="Calibri" w:cs="Arial"/>
                <w:iCs/>
                <w:sz w:val="20"/>
                <w:szCs w:val="20"/>
                <w:lang w:eastAsia="hr-HR" w:bidi="en-US"/>
              </w:rPr>
              <w:t>%</w:t>
            </w:r>
          </w:p>
        </w:tc>
        <w:tc>
          <w:tcPr>
            <w:tcW w:w="979" w:type="dxa"/>
            <w:shd w:val="clear" w:color="auto" w:fill="FFFFFF"/>
            <w:vAlign w:val="center"/>
          </w:tcPr>
          <w:p w14:paraId="2DEF1AB1" w14:textId="77777777" w:rsidR="00DD479A" w:rsidRPr="00906092" w:rsidRDefault="00110E6A" w:rsidP="00906092">
            <w:pPr>
              <w:spacing w:after="0" w:line="240" w:lineRule="auto"/>
              <w:jc w:val="center"/>
              <w:rPr>
                <w:rFonts w:ascii="Calibri" w:eastAsia="Times New Roman" w:hAnsi="Calibri" w:cs="Arial"/>
                <w:iCs/>
                <w:sz w:val="20"/>
                <w:szCs w:val="20"/>
                <w:lang w:eastAsia="hr-HR" w:bidi="en-US"/>
              </w:rPr>
            </w:pPr>
            <w:r w:rsidRPr="00906092">
              <w:rPr>
                <w:rFonts w:ascii="Calibri" w:eastAsia="Times New Roman" w:hAnsi="Calibri" w:cs="Arial"/>
                <w:iCs/>
                <w:sz w:val="20"/>
                <w:szCs w:val="20"/>
                <w:lang w:eastAsia="hr-HR" w:bidi="en-US"/>
              </w:rPr>
              <w:t>2,4</w:t>
            </w:r>
            <w:r w:rsidR="00DD479A" w:rsidRPr="00906092">
              <w:rPr>
                <w:rFonts w:ascii="Calibri" w:eastAsia="Times New Roman" w:hAnsi="Calibri" w:cs="Arial"/>
                <w:iCs/>
                <w:sz w:val="20"/>
                <w:szCs w:val="20"/>
                <w:lang w:eastAsia="hr-HR" w:bidi="en-US"/>
              </w:rPr>
              <w:t>%</w:t>
            </w:r>
          </w:p>
        </w:tc>
        <w:tc>
          <w:tcPr>
            <w:tcW w:w="835" w:type="dxa"/>
            <w:shd w:val="clear" w:color="auto" w:fill="FFFFFF"/>
            <w:vAlign w:val="center"/>
          </w:tcPr>
          <w:p w14:paraId="48DFD151" w14:textId="77777777" w:rsidR="00DD479A" w:rsidRPr="00906092" w:rsidRDefault="00DD479A" w:rsidP="00906092">
            <w:pPr>
              <w:spacing w:after="0" w:line="240" w:lineRule="auto"/>
              <w:jc w:val="center"/>
              <w:rPr>
                <w:rFonts w:ascii="Calibri" w:eastAsia="Times New Roman" w:hAnsi="Calibri" w:cs="Arial"/>
                <w:iCs/>
                <w:sz w:val="20"/>
                <w:szCs w:val="20"/>
                <w:lang w:eastAsia="hr-HR" w:bidi="en-US"/>
              </w:rPr>
            </w:pPr>
            <w:r w:rsidRPr="00906092">
              <w:rPr>
                <w:rFonts w:ascii="Calibri" w:eastAsia="Times New Roman" w:hAnsi="Calibri" w:cs="Arial"/>
                <w:iCs/>
                <w:sz w:val="20"/>
                <w:szCs w:val="20"/>
                <w:lang w:eastAsia="hr-HR" w:bidi="en-US"/>
              </w:rPr>
              <w:t>0</w:t>
            </w:r>
            <w:r w:rsidR="00110E6A" w:rsidRPr="00906092">
              <w:rPr>
                <w:rFonts w:ascii="Calibri" w:eastAsia="Times New Roman" w:hAnsi="Calibri" w:cs="Arial"/>
                <w:iCs/>
                <w:sz w:val="20"/>
                <w:szCs w:val="20"/>
                <w:lang w:eastAsia="hr-HR" w:bidi="en-US"/>
              </w:rPr>
              <w:t>,14</w:t>
            </w:r>
            <w:r w:rsidRPr="00906092">
              <w:rPr>
                <w:rFonts w:ascii="Calibri" w:eastAsia="Times New Roman" w:hAnsi="Calibri" w:cs="Arial"/>
                <w:iCs/>
                <w:sz w:val="20"/>
                <w:szCs w:val="20"/>
                <w:lang w:eastAsia="hr-HR" w:bidi="en-US"/>
              </w:rPr>
              <w:t>%</w:t>
            </w:r>
          </w:p>
        </w:tc>
        <w:tc>
          <w:tcPr>
            <w:tcW w:w="778" w:type="dxa"/>
            <w:shd w:val="clear" w:color="auto" w:fill="FFFFFF"/>
            <w:vAlign w:val="center"/>
          </w:tcPr>
          <w:p w14:paraId="4D6DE22C" w14:textId="77777777" w:rsidR="00DD479A" w:rsidRPr="00906092" w:rsidRDefault="00DD479A" w:rsidP="00906092">
            <w:pPr>
              <w:spacing w:after="0" w:line="240" w:lineRule="auto"/>
              <w:jc w:val="center"/>
              <w:rPr>
                <w:rFonts w:ascii="Calibri" w:eastAsia="Times New Roman" w:hAnsi="Calibri" w:cs="Arial"/>
                <w:iCs/>
                <w:sz w:val="20"/>
                <w:szCs w:val="20"/>
                <w:lang w:eastAsia="hr-HR" w:bidi="en-US"/>
              </w:rPr>
            </w:pPr>
            <w:r w:rsidRPr="00906092">
              <w:rPr>
                <w:rFonts w:ascii="Calibri" w:eastAsia="Times New Roman" w:hAnsi="Calibri" w:cs="Arial"/>
                <w:iCs/>
                <w:sz w:val="20"/>
                <w:szCs w:val="20"/>
                <w:lang w:eastAsia="hr-HR" w:bidi="en-US"/>
              </w:rPr>
              <w:t>0</w:t>
            </w:r>
            <w:r w:rsidR="00110E6A" w:rsidRPr="00906092">
              <w:rPr>
                <w:rFonts w:ascii="Calibri" w:eastAsia="Times New Roman" w:hAnsi="Calibri" w:cs="Arial"/>
                <w:iCs/>
                <w:sz w:val="20"/>
                <w:szCs w:val="20"/>
                <w:lang w:eastAsia="hr-HR" w:bidi="en-US"/>
              </w:rPr>
              <w:t>,07</w:t>
            </w:r>
            <w:r w:rsidRPr="00906092">
              <w:rPr>
                <w:rFonts w:ascii="Calibri" w:eastAsia="Times New Roman" w:hAnsi="Calibri" w:cs="Arial"/>
                <w:iCs/>
                <w:sz w:val="20"/>
                <w:szCs w:val="20"/>
                <w:lang w:eastAsia="hr-HR" w:bidi="en-US"/>
              </w:rPr>
              <w:t>%</w:t>
            </w:r>
          </w:p>
        </w:tc>
        <w:tc>
          <w:tcPr>
            <w:tcW w:w="1098" w:type="dxa"/>
            <w:shd w:val="clear" w:color="auto" w:fill="FFFFFF"/>
            <w:vAlign w:val="center"/>
          </w:tcPr>
          <w:p w14:paraId="0B8A9258" w14:textId="77777777" w:rsidR="00DD479A" w:rsidRPr="00906092" w:rsidRDefault="00DD479A" w:rsidP="00906092">
            <w:pPr>
              <w:spacing w:after="0" w:line="240" w:lineRule="auto"/>
              <w:jc w:val="center"/>
              <w:rPr>
                <w:rFonts w:ascii="Calibri" w:eastAsia="Times New Roman" w:hAnsi="Calibri" w:cs="Arial"/>
                <w:iCs/>
                <w:sz w:val="20"/>
                <w:szCs w:val="20"/>
                <w:lang w:eastAsia="hr-HR" w:bidi="en-US"/>
              </w:rPr>
            </w:pPr>
            <w:r w:rsidRPr="00906092">
              <w:rPr>
                <w:rFonts w:ascii="Calibri" w:eastAsia="Times New Roman" w:hAnsi="Calibri" w:cs="Arial"/>
                <w:iCs/>
                <w:sz w:val="20"/>
                <w:szCs w:val="20"/>
                <w:lang w:eastAsia="hr-HR" w:bidi="en-US"/>
              </w:rPr>
              <w:t>0%</w:t>
            </w:r>
          </w:p>
        </w:tc>
        <w:tc>
          <w:tcPr>
            <w:tcW w:w="714" w:type="dxa"/>
            <w:shd w:val="clear" w:color="auto" w:fill="FFFFFF"/>
            <w:vAlign w:val="center"/>
          </w:tcPr>
          <w:p w14:paraId="5E1D0412" w14:textId="77777777" w:rsidR="00DD479A" w:rsidRPr="00906092" w:rsidRDefault="00DD479A" w:rsidP="00906092">
            <w:pPr>
              <w:spacing w:after="0" w:line="240" w:lineRule="auto"/>
              <w:jc w:val="center"/>
              <w:rPr>
                <w:rFonts w:ascii="Calibri" w:eastAsia="Times New Roman" w:hAnsi="Calibri" w:cs="Arial"/>
                <w:iCs/>
                <w:sz w:val="20"/>
                <w:szCs w:val="20"/>
                <w:lang w:eastAsia="hr-HR" w:bidi="en-US"/>
              </w:rPr>
            </w:pPr>
            <w:r w:rsidRPr="00906092">
              <w:rPr>
                <w:rFonts w:ascii="Calibri" w:eastAsia="Times New Roman" w:hAnsi="Calibri" w:cs="Arial"/>
                <w:iCs/>
                <w:sz w:val="20"/>
                <w:szCs w:val="20"/>
                <w:lang w:eastAsia="hr-HR" w:bidi="en-US"/>
              </w:rPr>
              <w:t>0%</w:t>
            </w:r>
          </w:p>
        </w:tc>
        <w:tc>
          <w:tcPr>
            <w:tcW w:w="850" w:type="dxa"/>
            <w:shd w:val="clear" w:color="auto" w:fill="FFFFFF"/>
            <w:vAlign w:val="center"/>
          </w:tcPr>
          <w:p w14:paraId="1A321908" w14:textId="77777777" w:rsidR="00DD479A" w:rsidRPr="00906092" w:rsidRDefault="00110E6A" w:rsidP="00906092">
            <w:pPr>
              <w:spacing w:after="0" w:line="240" w:lineRule="auto"/>
              <w:jc w:val="center"/>
              <w:rPr>
                <w:rFonts w:ascii="Calibri" w:eastAsia="Times New Roman" w:hAnsi="Calibri" w:cs="Arial"/>
                <w:iCs/>
                <w:sz w:val="20"/>
                <w:szCs w:val="20"/>
                <w:lang w:eastAsia="hr-HR" w:bidi="en-US"/>
              </w:rPr>
            </w:pPr>
            <w:r w:rsidRPr="00906092">
              <w:rPr>
                <w:rFonts w:ascii="Calibri" w:eastAsia="Times New Roman" w:hAnsi="Calibri" w:cs="Arial"/>
                <w:iCs/>
                <w:sz w:val="20"/>
                <w:szCs w:val="20"/>
                <w:lang w:eastAsia="hr-HR" w:bidi="en-US"/>
              </w:rPr>
              <w:t>48,09</w:t>
            </w:r>
            <w:r w:rsidR="00DD479A" w:rsidRPr="00906092">
              <w:rPr>
                <w:rFonts w:ascii="Calibri" w:eastAsia="Times New Roman" w:hAnsi="Calibri" w:cs="Arial"/>
                <w:iCs/>
                <w:sz w:val="20"/>
                <w:szCs w:val="20"/>
                <w:lang w:eastAsia="hr-HR" w:bidi="en-US"/>
              </w:rPr>
              <w:t>%</w:t>
            </w:r>
          </w:p>
        </w:tc>
        <w:tc>
          <w:tcPr>
            <w:tcW w:w="1134" w:type="dxa"/>
            <w:shd w:val="clear" w:color="auto" w:fill="FFFFFF"/>
            <w:vAlign w:val="center"/>
          </w:tcPr>
          <w:p w14:paraId="0EF7105D" w14:textId="77777777" w:rsidR="00DD479A" w:rsidRPr="00906092" w:rsidRDefault="005E6012" w:rsidP="00906092">
            <w:pPr>
              <w:spacing w:after="0" w:line="240" w:lineRule="auto"/>
              <w:jc w:val="center"/>
              <w:rPr>
                <w:rFonts w:ascii="Calibri" w:eastAsia="Times New Roman" w:hAnsi="Calibri" w:cs="Arial"/>
                <w:iCs/>
                <w:sz w:val="20"/>
                <w:szCs w:val="20"/>
                <w:lang w:eastAsia="hr-HR" w:bidi="en-US"/>
              </w:rPr>
            </w:pPr>
            <w:r w:rsidRPr="00906092">
              <w:rPr>
                <w:rFonts w:ascii="Calibri" w:eastAsia="Times New Roman" w:hAnsi="Calibri" w:cs="Arial"/>
                <w:iCs/>
                <w:sz w:val="20"/>
                <w:szCs w:val="20"/>
                <w:lang w:eastAsia="hr-HR" w:bidi="en-US"/>
              </w:rPr>
              <w:t>1441</w:t>
            </w:r>
          </w:p>
        </w:tc>
        <w:tc>
          <w:tcPr>
            <w:tcW w:w="1261" w:type="dxa"/>
            <w:shd w:val="clear" w:color="auto" w:fill="FFFFFF"/>
            <w:vAlign w:val="center"/>
          </w:tcPr>
          <w:p w14:paraId="373B8C10" w14:textId="77777777" w:rsidR="00DD479A" w:rsidRPr="00906092" w:rsidRDefault="00110E6A" w:rsidP="00906092">
            <w:pPr>
              <w:spacing w:after="0" w:line="240" w:lineRule="auto"/>
              <w:jc w:val="center"/>
              <w:rPr>
                <w:rFonts w:ascii="Calibri" w:eastAsia="Times New Roman" w:hAnsi="Calibri" w:cs="Arial"/>
                <w:iCs/>
                <w:sz w:val="20"/>
                <w:szCs w:val="20"/>
                <w:lang w:eastAsia="hr-HR" w:bidi="en-US"/>
              </w:rPr>
            </w:pPr>
            <w:r w:rsidRPr="00906092">
              <w:rPr>
                <w:rFonts w:ascii="Calibri" w:eastAsia="Times New Roman" w:hAnsi="Calibri" w:cs="Arial"/>
                <w:iCs/>
                <w:sz w:val="20"/>
                <w:szCs w:val="20"/>
                <w:lang w:eastAsia="hr-HR" w:bidi="en-US"/>
              </w:rPr>
              <w:t>4842</w:t>
            </w:r>
          </w:p>
        </w:tc>
      </w:tr>
    </w:tbl>
    <w:p w14:paraId="7AA26D49" w14:textId="77777777" w:rsidR="009569DD" w:rsidRPr="00CC3E7A" w:rsidRDefault="009569DD" w:rsidP="00CC3E7A">
      <w:pPr>
        <w:spacing w:line="360" w:lineRule="auto"/>
        <w:rPr>
          <w:rFonts w:ascii="Arial" w:hAnsi="Arial" w:cs="Arial"/>
          <w:i/>
          <w:sz w:val="18"/>
          <w:szCs w:val="18"/>
        </w:rPr>
      </w:pPr>
    </w:p>
    <w:p w14:paraId="44478707" w14:textId="77777777" w:rsidR="00E60222" w:rsidRPr="00CC3E7A" w:rsidRDefault="009569DD" w:rsidP="00CC3E7A">
      <w:pPr>
        <w:pStyle w:val="Citat"/>
      </w:pPr>
      <w:r w:rsidRPr="00807986">
        <w:t xml:space="preserve">Izvor: </w:t>
      </w:r>
      <w:r>
        <w:t>HAKOM, 2015</w:t>
      </w:r>
      <w:r w:rsidRPr="00807986">
        <w:t>.</w:t>
      </w:r>
    </w:p>
    <w:p w14:paraId="0713EB8B" w14:textId="77777777" w:rsidR="00887CF2" w:rsidRPr="00B11E1C" w:rsidRDefault="00887CF2" w:rsidP="005D6E86">
      <w:pPr>
        <w:pStyle w:val="Naslov3"/>
      </w:pPr>
      <w:bookmarkStart w:id="24" w:name="_Toc450906162"/>
      <w:r w:rsidRPr="00B11E1C">
        <w:t xml:space="preserve">Opskrba </w:t>
      </w:r>
      <w:r w:rsidR="0083260F" w:rsidRPr="00B11E1C">
        <w:t xml:space="preserve">električnom </w:t>
      </w:r>
      <w:r w:rsidRPr="00B11E1C">
        <w:t>energijom</w:t>
      </w:r>
      <w:bookmarkEnd w:id="24"/>
    </w:p>
    <w:p w14:paraId="223FD85D" w14:textId="77777777" w:rsidR="0083260F" w:rsidRDefault="00D16613" w:rsidP="00126F38">
      <w:pPr>
        <w:spacing w:line="360" w:lineRule="auto"/>
        <w:jc w:val="both"/>
        <w:rPr>
          <w:rFonts w:ascii="Times New Roman" w:hAnsi="Times New Roman" w:cs="Times New Roman"/>
          <w:sz w:val="24"/>
          <w:szCs w:val="24"/>
        </w:rPr>
      </w:pPr>
      <w:r w:rsidRPr="00D16613">
        <w:rPr>
          <w:rFonts w:ascii="Times New Roman" w:hAnsi="Times New Roman" w:cs="Times New Roman"/>
          <w:sz w:val="24"/>
          <w:szCs w:val="24"/>
        </w:rPr>
        <w:t xml:space="preserve">Distributer za obavljanje djelatnosti </w:t>
      </w:r>
      <w:r w:rsidRPr="005C5BEA">
        <w:rPr>
          <w:rFonts w:ascii="Times New Roman" w:hAnsi="Times New Roman" w:cs="Times New Roman"/>
          <w:b/>
          <w:sz w:val="24"/>
          <w:szCs w:val="24"/>
        </w:rPr>
        <w:t>električne energije</w:t>
      </w:r>
      <w:r w:rsidRPr="00D16613">
        <w:rPr>
          <w:rFonts w:ascii="Times New Roman" w:hAnsi="Times New Roman" w:cs="Times New Roman"/>
          <w:sz w:val="24"/>
          <w:szCs w:val="24"/>
        </w:rPr>
        <w:t xml:space="preserve"> za područje </w:t>
      </w:r>
      <w:r>
        <w:rPr>
          <w:rFonts w:ascii="Times New Roman" w:hAnsi="Times New Roman" w:cs="Times New Roman"/>
          <w:sz w:val="24"/>
          <w:szCs w:val="24"/>
        </w:rPr>
        <w:t>Općine</w:t>
      </w:r>
      <w:r w:rsidRPr="00D16613">
        <w:rPr>
          <w:rFonts w:ascii="Times New Roman" w:hAnsi="Times New Roman" w:cs="Times New Roman"/>
          <w:sz w:val="24"/>
          <w:szCs w:val="24"/>
        </w:rPr>
        <w:t xml:space="preserve"> je HEP Operator distribucijskog sustava d.o.o. – Elektra Varaždin</w:t>
      </w:r>
      <w:r w:rsidR="00126F38">
        <w:rPr>
          <w:rFonts w:ascii="Times New Roman" w:hAnsi="Times New Roman" w:cs="Times New Roman"/>
          <w:sz w:val="24"/>
          <w:szCs w:val="24"/>
        </w:rPr>
        <w:t xml:space="preserve">. </w:t>
      </w:r>
      <w:r w:rsidR="00110E6A">
        <w:rPr>
          <w:rFonts w:ascii="Times New Roman" w:hAnsi="Times New Roman" w:cs="Times New Roman"/>
          <w:sz w:val="24"/>
          <w:szCs w:val="24"/>
        </w:rPr>
        <w:t>Duljina podzemne niskonaponske mreže na području Općine Sračinec iznosi 11 km</w:t>
      </w:r>
      <w:r w:rsidR="00984CBE">
        <w:rPr>
          <w:rFonts w:ascii="Times New Roman" w:hAnsi="Times New Roman" w:cs="Times New Roman"/>
          <w:sz w:val="24"/>
          <w:szCs w:val="24"/>
        </w:rPr>
        <w:t>,</w:t>
      </w:r>
      <w:r w:rsidR="00110E6A">
        <w:rPr>
          <w:rFonts w:ascii="Times New Roman" w:hAnsi="Times New Roman" w:cs="Times New Roman"/>
          <w:sz w:val="24"/>
          <w:szCs w:val="24"/>
        </w:rPr>
        <w:t xml:space="preserve"> a nadzemne niskonaponske mreže 22 km. Na području Općine  postoji 14 transformatorskih stanica 10</w:t>
      </w:r>
      <w:r w:rsidR="00037C73">
        <w:rPr>
          <w:rFonts w:ascii="Times New Roman" w:hAnsi="Times New Roman" w:cs="Times New Roman"/>
          <w:sz w:val="24"/>
          <w:szCs w:val="24"/>
        </w:rPr>
        <w:t xml:space="preserve"> </w:t>
      </w:r>
      <w:r w:rsidR="00110E6A">
        <w:rPr>
          <w:rFonts w:ascii="Times New Roman" w:hAnsi="Times New Roman" w:cs="Times New Roman"/>
          <w:sz w:val="24"/>
          <w:szCs w:val="24"/>
        </w:rPr>
        <w:t>(20)/0,4 kV te jedna transformatorska stanica 35/0,4 kV, od kojih su tri zidana tornji</w:t>
      </w:r>
      <w:r w:rsidR="00965041">
        <w:rPr>
          <w:rFonts w:ascii="Times New Roman" w:hAnsi="Times New Roman" w:cs="Times New Roman"/>
          <w:sz w:val="24"/>
          <w:szCs w:val="24"/>
        </w:rPr>
        <w:t>ća, 6 zidano</w:t>
      </w:r>
      <w:r w:rsidR="00110E6A">
        <w:rPr>
          <w:rFonts w:ascii="Times New Roman" w:hAnsi="Times New Roman" w:cs="Times New Roman"/>
          <w:sz w:val="24"/>
          <w:szCs w:val="24"/>
        </w:rPr>
        <w:t xml:space="preserve">- montažnih , 2 zidane zgrade, </w:t>
      </w:r>
      <w:r w:rsidR="00785703">
        <w:rPr>
          <w:rFonts w:ascii="Times New Roman" w:hAnsi="Times New Roman" w:cs="Times New Roman"/>
          <w:sz w:val="24"/>
          <w:szCs w:val="24"/>
        </w:rPr>
        <w:t xml:space="preserve">3 kabelske transformatorske stanice </w:t>
      </w:r>
      <w:r w:rsidR="00785703">
        <w:rPr>
          <w:rFonts w:ascii="Times New Roman" w:hAnsi="Times New Roman" w:cs="Times New Roman"/>
          <w:sz w:val="24"/>
          <w:szCs w:val="24"/>
        </w:rPr>
        <w:lastRenderedPageBreak/>
        <w:t xml:space="preserve">(KTS)  te jedna </w:t>
      </w:r>
      <w:proofErr w:type="spellStart"/>
      <w:r w:rsidR="00785703">
        <w:rPr>
          <w:rFonts w:ascii="Times New Roman" w:hAnsi="Times New Roman" w:cs="Times New Roman"/>
          <w:sz w:val="24"/>
          <w:szCs w:val="24"/>
        </w:rPr>
        <w:t>stupna</w:t>
      </w:r>
      <w:proofErr w:type="spellEnd"/>
      <w:r w:rsidR="00785703">
        <w:rPr>
          <w:rFonts w:ascii="Times New Roman" w:hAnsi="Times New Roman" w:cs="Times New Roman"/>
          <w:sz w:val="24"/>
          <w:szCs w:val="24"/>
        </w:rPr>
        <w:t xml:space="preserve"> željezna.</w:t>
      </w:r>
      <w:r w:rsidR="00A905FC">
        <w:rPr>
          <w:rFonts w:ascii="Times New Roman" w:hAnsi="Times New Roman" w:cs="Times New Roman"/>
          <w:sz w:val="24"/>
          <w:szCs w:val="24"/>
        </w:rPr>
        <w:t xml:space="preserve"> Zbog problem koji nastaje </w:t>
      </w:r>
      <w:r w:rsidR="00037C73">
        <w:rPr>
          <w:rFonts w:ascii="Times New Roman" w:hAnsi="Times New Roman" w:cs="Times New Roman"/>
          <w:sz w:val="24"/>
          <w:szCs w:val="24"/>
        </w:rPr>
        <w:t xml:space="preserve">s smanjenom snagom električne energije u kućanstvima planira se </w:t>
      </w:r>
      <w:r w:rsidR="000D0941">
        <w:rPr>
          <w:rFonts w:ascii="Times New Roman" w:hAnsi="Times New Roman" w:cs="Times New Roman"/>
          <w:sz w:val="24"/>
          <w:szCs w:val="24"/>
        </w:rPr>
        <w:t xml:space="preserve">izgradnja novih trafostanica kako bi sva kućanstva imala jednaku jačinu električne energije ( 220 W). </w:t>
      </w:r>
    </w:p>
    <w:p w14:paraId="065C295A" w14:textId="77777777" w:rsidR="00785703" w:rsidRDefault="00785703" w:rsidP="00126F38">
      <w:pPr>
        <w:spacing w:line="360" w:lineRule="auto"/>
        <w:jc w:val="both"/>
        <w:rPr>
          <w:rFonts w:ascii="Times New Roman" w:hAnsi="Times New Roman" w:cs="Times New Roman"/>
          <w:sz w:val="24"/>
          <w:szCs w:val="24"/>
        </w:rPr>
      </w:pPr>
      <w:r>
        <w:rPr>
          <w:rFonts w:ascii="Times New Roman" w:hAnsi="Times New Roman" w:cs="Times New Roman"/>
          <w:sz w:val="24"/>
          <w:szCs w:val="24"/>
        </w:rPr>
        <w:t>Broj kućanstva priključenih na električnu energiju na području Općine Sračinec iznosi 1</w:t>
      </w:r>
      <w:r w:rsidR="002B5401">
        <w:rPr>
          <w:rFonts w:ascii="Times New Roman" w:hAnsi="Times New Roman" w:cs="Times New Roman"/>
          <w:sz w:val="24"/>
          <w:szCs w:val="24"/>
        </w:rPr>
        <w:t xml:space="preserve"> </w:t>
      </w:r>
      <w:r>
        <w:rPr>
          <w:rFonts w:ascii="Times New Roman" w:hAnsi="Times New Roman" w:cs="Times New Roman"/>
          <w:sz w:val="24"/>
          <w:szCs w:val="24"/>
        </w:rPr>
        <w:t>478, od čega je 1</w:t>
      </w:r>
      <w:r w:rsidR="002B5401">
        <w:rPr>
          <w:rFonts w:ascii="Times New Roman" w:hAnsi="Times New Roman" w:cs="Times New Roman"/>
          <w:sz w:val="24"/>
          <w:szCs w:val="24"/>
        </w:rPr>
        <w:t xml:space="preserve"> </w:t>
      </w:r>
      <w:r>
        <w:rPr>
          <w:rFonts w:ascii="Times New Roman" w:hAnsi="Times New Roman" w:cs="Times New Roman"/>
          <w:sz w:val="24"/>
          <w:szCs w:val="24"/>
        </w:rPr>
        <w:t xml:space="preserve">163 kućanstva na području naselja Sračinec, a 315 kućanstva na području naselja </w:t>
      </w:r>
      <w:proofErr w:type="spellStart"/>
      <w:r>
        <w:rPr>
          <w:rFonts w:ascii="Times New Roman" w:hAnsi="Times New Roman" w:cs="Times New Roman"/>
          <w:sz w:val="24"/>
          <w:szCs w:val="24"/>
        </w:rPr>
        <w:t>Svibovec</w:t>
      </w:r>
      <w:proofErr w:type="spellEnd"/>
      <w:r>
        <w:rPr>
          <w:rFonts w:ascii="Times New Roman" w:hAnsi="Times New Roman" w:cs="Times New Roman"/>
          <w:sz w:val="24"/>
          <w:szCs w:val="24"/>
        </w:rPr>
        <w:t xml:space="preserve"> Podravski</w:t>
      </w:r>
      <w:r w:rsidR="00FB41B1">
        <w:rPr>
          <w:rStyle w:val="Referencafusnote"/>
          <w:rFonts w:ascii="Times New Roman" w:hAnsi="Times New Roman" w:cs="Times New Roman"/>
          <w:sz w:val="24"/>
          <w:szCs w:val="24"/>
        </w:rPr>
        <w:footnoteReference w:id="8"/>
      </w:r>
      <w:r>
        <w:rPr>
          <w:rFonts w:ascii="Times New Roman" w:hAnsi="Times New Roman" w:cs="Times New Roman"/>
          <w:sz w:val="24"/>
          <w:szCs w:val="24"/>
        </w:rPr>
        <w:t>.</w:t>
      </w:r>
    </w:p>
    <w:p w14:paraId="18AB12B3" w14:textId="77777777" w:rsidR="00E60222" w:rsidRDefault="00785703" w:rsidP="00126F38">
      <w:pPr>
        <w:spacing w:line="360" w:lineRule="auto"/>
        <w:jc w:val="both"/>
        <w:rPr>
          <w:rFonts w:ascii="Times New Roman" w:hAnsi="Times New Roman" w:cs="Times New Roman"/>
          <w:sz w:val="24"/>
          <w:szCs w:val="24"/>
        </w:rPr>
      </w:pPr>
      <w:r>
        <w:rPr>
          <w:rFonts w:ascii="Times New Roman" w:hAnsi="Times New Roman" w:cs="Times New Roman"/>
          <w:sz w:val="24"/>
          <w:szCs w:val="24"/>
        </w:rPr>
        <w:t>Općina Sračinec</w:t>
      </w:r>
      <w:r w:rsidR="002333D6">
        <w:rPr>
          <w:rFonts w:ascii="Times New Roman" w:hAnsi="Times New Roman" w:cs="Times New Roman"/>
          <w:sz w:val="24"/>
          <w:szCs w:val="24"/>
        </w:rPr>
        <w:t xml:space="preserve"> potiče </w:t>
      </w:r>
      <w:r w:rsidR="002333D6" w:rsidRPr="002333D6">
        <w:rPr>
          <w:rFonts w:ascii="Times New Roman" w:hAnsi="Times New Roman" w:cs="Times New Roman"/>
          <w:sz w:val="24"/>
          <w:szCs w:val="24"/>
        </w:rPr>
        <w:t>korištenje obnovljivih izvora energije</w:t>
      </w:r>
      <w:r w:rsidR="002333D6">
        <w:rPr>
          <w:rFonts w:ascii="Times New Roman" w:hAnsi="Times New Roman" w:cs="Times New Roman"/>
          <w:sz w:val="24"/>
          <w:szCs w:val="24"/>
        </w:rPr>
        <w:t>, a k</w:t>
      </w:r>
      <w:r w:rsidR="002333D6" w:rsidRPr="002333D6">
        <w:rPr>
          <w:rFonts w:ascii="Times New Roman" w:hAnsi="Times New Roman" w:cs="Times New Roman"/>
          <w:sz w:val="24"/>
          <w:szCs w:val="24"/>
        </w:rPr>
        <w:t>orištenje obnovljivih i</w:t>
      </w:r>
      <w:r w:rsidR="002333D6">
        <w:rPr>
          <w:rFonts w:ascii="Times New Roman" w:hAnsi="Times New Roman" w:cs="Times New Roman"/>
          <w:sz w:val="24"/>
          <w:szCs w:val="24"/>
        </w:rPr>
        <w:t>zvora energije na području Općine</w:t>
      </w:r>
      <w:r w:rsidR="002333D6" w:rsidRPr="002333D6">
        <w:rPr>
          <w:rFonts w:ascii="Times New Roman" w:hAnsi="Times New Roman" w:cs="Times New Roman"/>
          <w:sz w:val="24"/>
          <w:szCs w:val="24"/>
        </w:rPr>
        <w:t xml:space="preserve"> zastupljeno je na </w:t>
      </w:r>
      <w:r w:rsidR="002333D6">
        <w:rPr>
          <w:rFonts w:ascii="Times New Roman" w:hAnsi="Times New Roman" w:cs="Times New Roman"/>
          <w:sz w:val="24"/>
          <w:szCs w:val="24"/>
        </w:rPr>
        <w:t>javnim objektima</w:t>
      </w:r>
      <w:r w:rsidR="00B41E03">
        <w:rPr>
          <w:rFonts w:ascii="Times New Roman" w:hAnsi="Times New Roman" w:cs="Times New Roman"/>
          <w:sz w:val="24"/>
          <w:szCs w:val="24"/>
        </w:rPr>
        <w:t xml:space="preserve">. </w:t>
      </w:r>
      <w:r w:rsidR="00CF5F15">
        <w:rPr>
          <w:rFonts w:ascii="Times New Roman" w:hAnsi="Times New Roman" w:cs="Times New Roman"/>
          <w:sz w:val="24"/>
          <w:szCs w:val="24"/>
        </w:rPr>
        <w:t>U suradnji s Fondom za zaštitu okoliša i energetske učinkovitosti provode se projekti usmjereni na poboljšanje energetske učinkovitosti obit</w:t>
      </w:r>
      <w:r w:rsidR="004B10A0">
        <w:rPr>
          <w:rFonts w:ascii="Times New Roman" w:hAnsi="Times New Roman" w:cs="Times New Roman"/>
          <w:sz w:val="24"/>
          <w:szCs w:val="24"/>
        </w:rPr>
        <w:t>eljskih kuća i javnih objekata.</w:t>
      </w:r>
    </w:p>
    <w:p w14:paraId="75F92EEC" w14:textId="77777777" w:rsidR="00484E16" w:rsidRDefault="00484E16" w:rsidP="00126F38">
      <w:pPr>
        <w:spacing w:line="360" w:lineRule="auto"/>
        <w:jc w:val="both"/>
        <w:rPr>
          <w:rFonts w:ascii="Times New Roman" w:hAnsi="Times New Roman" w:cs="Times New Roman"/>
          <w:sz w:val="24"/>
          <w:szCs w:val="24"/>
        </w:rPr>
      </w:pPr>
    </w:p>
    <w:p w14:paraId="738A0207" w14:textId="77777777" w:rsidR="00A27019" w:rsidRPr="00B11E1C" w:rsidRDefault="0083260F" w:rsidP="005D6E86">
      <w:pPr>
        <w:pStyle w:val="Naslov3"/>
      </w:pPr>
      <w:bookmarkStart w:id="25" w:name="_Toc450906163"/>
      <w:r w:rsidRPr="00B11E1C">
        <w:t>Opskrba plinom</w:t>
      </w:r>
      <w:bookmarkEnd w:id="25"/>
    </w:p>
    <w:p w14:paraId="107CAEC5" w14:textId="77777777" w:rsidR="00965041" w:rsidRPr="00965041" w:rsidRDefault="00B80A67" w:rsidP="00965041">
      <w:pPr>
        <w:spacing w:line="360" w:lineRule="auto"/>
        <w:jc w:val="both"/>
        <w:rPr>
          <w:rFonts w:ascii="Times New Roman" w:hAnsi="Times New Roman" w:cs="Times New Roman"/>
          <w:sz w:val="24"/>
          <w:szCs w:val="24"/>
        </w:rPr>
      </w:pPr>
      <w:r w:rsidRPr="005C5BEA">
        <w:rPr>
          <w:rFonts w:ascii="Times New Roman" w:hAnsi="Times New Roman" w:cs="Times New Roman"/>
          <w:b/>
          <w:sz w:val="24"/>
          <w:szCs w:val="24"/>
        </w:rPr>
        <w:t>Distribuciju plina</w:t>
      </w:r>
      <w:r w:rsidRPr="00C25A98">
        <w:rPr>
          <w:rFonts w:ascii="Times New Roman" w:hAnsi="Times New Roman" w:cs="Times New Roman"/>
          <w:sz w:val="24"/>
          <w:szCs w:val="24"/>
        </w:rPr>
        <w:t xml:space="preserve"> na području </w:t>
      </w:r>
      <w:r>
        <w:rPr>
          <w:rFonts w:ascii="Times New Roman" w:hAnsi="Times New Roman" w:cs="Times New Roman"/>
          <w:sz w:val="24"/>
          <w:szCs w:val="24"/>
        </w:rPr>
        <w:t>Općine</w:t>
      </w:r>
      <w:r w:rsidRPr="00C25A98">
        <w:rPr>
          <w:rFonts w:ascii="Times New Roman" w:hAnsi="Times New Roman" w:cs="Times New Roman"/>
          <w:sz w:val="24"/>
          <w:szCs w:val="24"/>
        </w:rPr>
        <w:t xml:space="preserve"> obavlja</w:t>
      </w:r>
      <w:r>
        <w:rPr>
          <w:rFonts w:ascii="Times New Roman" w:hAnsi="Times New Roman" w:cs="Times New Roman"/>
          <w:sz w:val="24"/>
          <w:szCs w:val="24"/>
        </w:rPr>
        <w:t xml:space="preserve"> tvrtka</w:t>
      </w:r>
      <w:r w:rsidRPr="00C25A98">
        <w:rPr>
          <w:rFonts w:ascii="Times New Roman" w:hAnsi="Times New Roman" w:cs="Times New Roman"/>
          <w:sz w:val="24"/>
          <w:szCs w:val="24"/>
        </w:rPr>
        <w:t xml:space="preserve"> „Termoplin“ d.d. Varaždin</w:t>
      </w:r>
      <w:r>
        <w:t xml:space="preserve">. </w:t>
      </w:r>
      <w:r>
        <w:rPr>
          <w:rFonts w:ascii="Times New Roman" w:hAnsi="Times New Roman" w:cs="Times New Roman"/>
          <w:sz w:val="24"/>
          <w:szCs w:val="24"/>
        </w:rPr>
        <w:t>Plin</w:t>
      </w:r>
      <w:r w:rsidR="00870273">
        <w:rPr>
          <w:rFonts w:ascii="Times New Roman" w:hAnsi="Times New Roman" w:cs="Times New Roman"/>
          <w:sz w:val="24"/>
          <w:szCs w:val="24"/>
        </w:rPr>
        <w:t xml:space="preserve">skom mrežom pokrivena su </w:t>
      </w:r>
      <w:r w:rsidR="00D935E1">
        <w:rPr>
          <w:rFonts w:ascii="Times New Roman" w:hAnsi="Times New Roman" w:cs="Times New Roman"/>
          <w:sz w:val="24"/>
          <w:szCs w:val="24"/>
        </w:rPr>
        <w:t xml:space="preserve"> oba naselja</w:t>
      </w:r>
      <w:r>
        <w:rPr>
          <w:rFonts w:ascii="Times New Roman" w:hAnsi="Times New Roman" w:cs="Times New Roman"/>
          <w:sz w:val="24"/>
          <w:szCs w:val="24"/>
        </w:rPr>
        <w:t xml:space="preserve">. </w:t>
      </w:r>
      <w:r w:rsidR="00965041" w:rsidRPr="00965041">
        <w:rPr>
          <w:rFonts w:ascii="Times New Roman" w:hAnsi="Times New Roman" w:cs="Times New Roman"/>
          <w:sz w:val="24"/>
          <w:szCs w:val="24"/>
        </w:rPr>
        <w:t>Područje Općine Sračinec  je u potpunosti pokriveno razvodnom</w:t>
      </w:r>
      <w:r w:rsidR="009F6924">
        <w:rPr>
          <w:rFonts w:ascii="Times New Roman" w:hAnsi="Times New Roman" w:cs="Times New Roman"/>
          <w:sz w:val="24"/>
          <w:szCs w:val="24"/>
        </w:rPr>
        <w:t xml:space="preserve"> plinskom mrežom.</w:t>
      </w:r>
    </w:p>
    <w:p w14:paraId="1A498885" w14:textId="77777777" w:rsidR="00965041" w:rsidRPr="00965041" w:rsidRDefault="00965041" w:rsidP="00965041">
      <w:pPr>
        <w:spacing w:line="360" w:lineRule="auto"/>
        <w:jc w:val="both"/>
        <w:rPr>
          <w:rFonts w:ascii="Times New Roman" w:hAnsi="Times New Roman" w:cs="Times New Roman"/>
          <w:sz w:val="24"/>
          <w:szCs w:val="24"/>
        </w:rPr>
      </w:pPr>
      <w:r w:rsidRPr="00965041">
        <w:rPr>
          <w:rFonts w:ascii="Times New Roman" w:hAnsi="Times New Roman" w:cs="Times New Roman"/>
          <w:sz w:val="24"/>
          <w:szCs w:val="24"/>
        </w:rPr>
        <w:t xml:space="preserve">Područje Općine Sračinec opskrbljuje se prirodnim plinom iz distributivnog </w:t>
      </w:r>
      <w:proofErr w:type="spellStart"/>
      <w:r w:rsidRPr="00965041">
        <w:rPr>
          <w:rFonts w:ascii="Times New Roman" w:hAnsi="Times New Roman" w:cs="Times New Roman"/>
          <w:sz w:val="24"/>
          <w:szCs w:val="24"/>
        </w:rPr>
        <w:t>srednjetlačnog</w:t>
      </w:r>
      <w:proofErr w:type="spellEnd"/>
      <w:r w:rsidRPr="00965041">
        <w:rPr>
          <w:rFonts w:ascii="Times New Roman" w:hAnsi="Times New Roman" w:cs="Times New Roman"/>
          <w:sz w:val="24"/>
          <w:szCs w:val="24"/>
        </w:rPr>
        <w:t xml:space="preserve"> plinovoda vezanog na 1. sekundarni prsten Grada Varaždina u </w:t>
      </w:r>
      <w:proofErr w:type="spellStart"/>
      <w:r w:rsidRPr="00965041">
        <w:rPr>
          <w:rFonts w:ascii="Times New Roman" w:hAnsi="Times New Roman" w:cs="Times New Roman"/>
          <w:sz w:val="24"/>
          <w:szCs w:val="24"/>
        </w:rPr>
        <w:t>Optujskoj</w:t>
      </w:r>
      <w:proofErr w:type="spellEnd"/>
      <w:r w:rsidRPr="00965041">
        <w:rPr>
          <w:rFonts w:ascii="Times New Roman" w:hAnsi="Times New Roman" w:cs="Times New Roman"/>
          <w:sz w:val="24"/>
          <w:szCs w:val="24"/>
        </w:rPr>
        <w:t xml:space="preserve"> ulici i proteže se duž prometnice Varaždin - </w:t>
      </w:r>
      <w:proofErr w:type="spellStart"/>
      <w:r w:rsidRPr="00965041">
        <w:rPr>
          <w:rFonts w:ascii="Times New Roman" w:hAnsi="Times New Roman" w:cs="Times New Roman"/>
          <w:sz w:val="24"/>
          <w:szCs w:val="24"/>
        </w:rPr>
        <w:t>Hrašćica</w:t>
      </w:r>
      <w:proofErr w:type="spellEnd"/>
      <w:r w:rsidRPr="00965041">
        <w:rPr>
          <w:rFonts w:ascii="Times New Roman" w:hAnsi="Times New Roman" w:cs="Times New Roman"/>
          <w:sz w:val="24"/>
          <w:szCs w:val="24"/>
        </w:rPr>
        <w:t xml:space="preserve"> - Sračinec - </w:t>
      </w:r>
      <w:proofErr w:type="spellStart"/>
      <w:r w:rsidRPr="00965041">
        <w:rPr>
          <w:rFonts w:ascii="Times New Roman" w:hAnsi="Times New Roman" w:cs="Times New Roman"/>
          <w:sz w:val="24"/>
          <w:szCs w:val="24"/>
        </w:rPr>
        <w:t>Petrijanec</w:t>
      </w:r>
      <w:proofErr w:type="spellEnd"/>
      <w:r w:rsidRPr="00965041">
        <w:rPr>
          <w:rFonts w:ascii="Times New Roman" w:hAnsi="Times New Roman" w:cs="Times New Roman"/>
          <w:sz w:val="24"/>
          <w:szCs w:val="24"/>
        </w:rPr>
        <w:t xml:space="preserve"> - Vinica - Cestica.</w:t>
      </w:r>
    </w:p>
    <w:p w14:paraId="12071EB3" w14:textId="77777777" w:rsidR="00965041" w:rsidRDefault="00965041" w:rsidP="00965041">
      <w:pPr>
        <w:spacing w:line="360" w:lineRule="auto"/>
        <w:jc w:val="both"/>
        <w:rPr>
          <w:rFonts w:ascii="Times New Roman" w:hAnsi="Times New Roman" w:cs="Times New Roman"/>
          <w:sz w:val="24"/>
          <w:szCs w:val="24"/>
        </w:rPr>
      </w:pPr>
      <w:r w:rsidRPr="00965041">
        <w:rPr>
          <w:rFonts w:ascii="Times New Roman" w:hAnsi="Times New Roman" w:cs="Times New Roman"/>
          <w:sz w:val="24"/>
          <w:szCs w:val="24"/>
        </w:rPr>
        <w:t xml:space="preserve">Plinovod je izrađen iz </w:t>
      </w:r>
      <w:proofErr w:type="spellStart"/>
      <w:r w:rsidRPr="00965041">
        <w:rPr>
          <w:rFonts w:ascii="Times New Roman" w:hAnsi="Times New Roman" w:cs="Times New Roman"/>
          <w:sz w:val="24"/>
          <w:szCs w:val="24"/>
        </w:rPr>
        <w:t>polietilenskih</w:t>
      </w:r>
      <w:proofErr w:type="spellEnd"/>
      <w:r w:rsidRPr="00965041">
        <w:rPr>
          <w:rFonts w:ascii="Times New Roman" w:hAnsi="Times New Roman" w:cs="Times New Roman"/>
          <w:sz w:val="24"/>
          <w:szCs w:val="24"/>
        </w:rPr>
        <w:t xml:space="preserve"> cijevi za plin profila d 160 za radni tla</w:t>
      </w:r>
      <w:r>
        <w:rPr>
          <w:rFonts w:ascii="Times New Roman" w:hAnsi="Times New Roman" w:cs="Times New Roman"/>
          <w:sz w:val="24"/>
          <w:szCs w:val="24"/>
        </w:rPr>
        <w:t xml:space="preserve">k plina </w:t>
      </w:r>
      <w:proofErr w:type="spellStart"/>
      <w:r>
        <w:rPr>
          <w:rFonts w:ascii="Times New Roman" w:hAnsi="Times New Roman" w:cs="Times New Roman"/>
          <w:sz w:val="24"/>
          <w:szCs w:val="24"/>
        </w:rPr>
        <w:t>Pmax</w:t>
      </w:r>
      <w:proofErr w:type="spellEnd"/>
      <w:r>
        <w:rPr>
          <w:rFonts w:ascii="Times New Roman" w:hAnsi="Times New Roman" w:cs="Times New Roman"/>
          <w:sz w:val="24"/>
          <w:szCs w:val="24"/>
        </w:rPr>
        <w:t xml:space="preserve"> = 3,0 bar </w:t>
      </w:r>
      <w:proofErr w:type="spellStart"/>
      <w:r>
        <w:rPr>
          <w:rFonts w:ascii="Times New Roman" w:hAnsi="Times New Roman" w:cs="Times New Roman"/>
          <w:sz w:val="24"/>
          <w:szCs w:val="24"/>
        </w:rPr>
        <w:t>pretlaka</w:t>
      </w:r>
      <w:proofErr w:type="spellEnd"/>
      <w:r>
        <w:rPr>
          <w:rFonts w:ascii="Times New Roman" w:hAnsi="Times New Roman" w:cs="Times New Roman"/>
          <w:sz w:val="24"/>
          <w:szCs w:val="24"/>
        </w:rPr>
        <w:t xml:space="preserve">. </w:t>
      </w:r>
      <w:r w:rsidRPr="00965041">
        <w:rPr>
          <w:rFonts w:ascii="Times New Roman" w:hAnsi="Times New Roman" w:cs="Times New Roman"/>
          <w:sz w:val="24"/>
          <w:szCs w:val="24"/>
        </w:rPr>
        <w:t xml:space="preserve">Naselje Sračinec opskrbljuje se prirodnim plinom putem </w:t>
      </w:r>
      <w:proofErr w:type="spellStart"/>
      <w:r w:rsidRPr="00965041">
        <w:rPr>
          <w:rFonts w:ascii="Times New Roman" w:hAnsi="Times New Roman" w:cs="Times New Roman"/>
          <w:sz w:val="24"/>
          <w:szCs w:val="24"/>
        </w:rPr>
        <w:t>srednjetlačnog</w:t>
      </w:r>
      <w:proofErr w:type="spellEnd"/>
      <w:r w:rsidRPr="00965041">
        <w:rPr>
          <w:rFonts w:ascii="Times New Roman" w:hAnsi="Times New Roman" w:cs="Times New Roman"/>
          <w:sz w:val="24"/>
          <w:szCs w:val="24"/>
        </w:rPr>
        <w:t xml:space="preserve"> plinskog sustava izrađenog iz </w:t>
      </w:r>
      <w:proofErr w:type="spellStart"/>
      <w:r w:rsidRPr="00965041">
        <w:rPr>
          <w:rFonts w:ascii="Times New Roman" w:hAnsi="Times New Roman" w:cs="Times New Roman"/>
          <w:sz w:val="24"/>
          <w:szCs w:val="24"/>
        </w:rPr>
        <w:t>polietilenskih</w:t>
      </w:r>
      <w:proofErr w:type="spellEnd"/>
      <w:r w:rsidRPr="00965041">
        <w:rPr>
          <w:rFonts w:ascii="Times New Roman" w:hAnsi="Times New Roman" w:cs="Times New Roman"/>
          <w:sz w:val="24"/>
          <w:szCs w:val="24"/>
        </w:rPr>
        <w:t xml:space="preserve"> cijevi, dok naselje </w:t>
      </w:r>
      <w:proofErr w:type="spellStart"/>
      <w:r w:rsidRPr="00965041">
        <w:rPr>
          <w:rFonts w:ascii="Times New Roman" w:hAnsi="Times New Roman" w:cs="Times New Roman"/>
          <w:sz w:val="24"/>
          <w:szCs w:val="24"/>
        </w:rPr>
        <w:t>Svibovec</w:t>
      </w:r>
      <w:proofErr w:type="spellEnd"/>
      <w:r w:rsidRPr="00965041">
        <w:rPr>
          <w:rFonts w:ascii="Times New Roman" w:hAnsi="Times New Roman" w:cs="Times New Roman"/>
          <w:sz w:val="24"/>
          <w:szCs w:val="24"/>
        </w:rPr>
        <w:t xml:space="preserve"> Podravski preko redukcijske stanice (RS) i niskotlačnog plinskog sustava izrađenog iz </w:t>
      </w:r>
      <w:proofErr w:type="spellStart"/>
      <w:r w:rsidRPr="00965041">
        <w:rPr>
          <w:rFonts w:ascii="Times New Roman" w:hAnsi="Times New Roman" w:cs="Times New Roman"/>
          <w:sz w:val="24"/>
          <w:szCs w:val="24"/>
        </w:rPr>
        <w:t>polietilenskih</w:t>
      </w:r>
      <w:proofErr w:type="spellEnd"/>
      <w:r w:rsidRPr="00965041">
        <w:rPr>
          <w:rFonts w:ascii="Times New Roman" w:hAnsi="Times New Roman" w:cs="Times New Roman"/>
          <w:sz w:val="24"/>
          <w:szCs w:val="24"/>
        </w:rPr>
        <w:t xml:space="preserve"> cijevi.</w:t>
      </w:r>
    </w:p>
    <w:p w14:paraId="36317E56" w14:textId="77777777" w:rsidR="00177B05" w:rsidRDefault="00965041" w:rsidP="009650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Broj kućanstava priključenih na plinsku mrežu u naselju Sračinec </w:t>
      </w:r>
      <w:r w:rsidRPr="007E1C82">
        <w:rPr>
          <w:rFonts w:ascii="Times New Roman" w:hAnsi="Times New Roman" w:cs="Times New Roman"/>
          <w:sz w:val="24"/>
          <w:szCs w:val="24"/>
        </w:rPr>
        <w:t>je</w:t>
      </w:r>
      <w:r w:rsidR="009F6924" w:rsidRPr="007E1C82">
        <w:rPr>
          <w:rFonts w:ascii="Times New Roman" w:hAnsi="Times New Roman" w:cs="Times New Roman"/>
          <w:sz w:val="24"/>
          <w:szCs w:val="24"/>
        </w:rPr>
        <w:t xml:space="preserve"> </w:t>
      </w:r>
      <w:r w:rsidR="007E1C82" w:rsidRPr="007E1C82">
        <w:rPr>
          <w:rFonts w:ascii="Times New Roman" w:hAnsi="Times New Roman" w:cs="Times New Roman"/>
          <w:sz w:val="24"/>
          <w:szCs w:val="24"/>
        </w:rPr>
        <w:t>64,38</w:t>
      </w:r>
      <w:r w:rsidR="009F6924" w:rsidRPr="007E1C82">
        <w:rPr>
          <w:rFonts w:ascii="Times New Roman" w:hAnsi="Times New Roman" w:cs="Times New Roman"/>
          <w:sz w:val="24"/>
          <w:szCs w:val="24"/>
        </w:rPr>
        <w:t>%  (</w:t>
      </w:r>
      <w:r w:rsidRPr="007E1C82">
        <w:rPr>
          <w:rFonts w:ascii="Times New Roman" w:hAnsi="Times New Roman" w:cs="Times New Roman"/>
          <w:sz w:val="24"/>
          <w:szCs w:val="24"/>
        </w:rPr>
        <w:t>754</w:t>
      </w:r>
      <w:r w:rsidR="009F6924" w:rsidRPr="007E1C82">
        <w:rPr>
          <w:rFonts w:ascii="Times New Roman" w:hAnsi="Times New Roman" w:cs="Times New Roman"/>
          <w:sz w:val="24"/>
          <w:szCs w:val="24"/>
        </w:rPr>
        <w:t xml:space="preserve"> ) </w:t>
      </w:r>
      <w:r w:rsidRPr="007E1C82">
        <w:rPr>
          <w:rFonts w:ascii="Times New Roman" w:hAnsi="Times New Roman" w:cs="Times New Roman"/>
          <w:sz w:val="24"/>
          <w:szCs w:val="24"/>
        </w:rPr>
        <w:t xml:space="preserve">, a u naselju  </w:t>
      </w:r>
      <w:proofErr w:type="spellStart"/>
      <w:r w:rsidRPr="007E1C82">
        <w:rPr>
          <w:rFonts w:ascii="Times New Roman" w:hAnsi="Times New Roman" w:cs="Times New Roman"/>
          <w:sz w:val="24"/>
          <w:szCs w:val="24"/>
        </w:rPr>
        <w:t>Svibovec</w:t>
      </w:r>
      <w:proofErr w:type="spellEnd"/>
      <w:r w:rsidRPr="007E1C82">
        <w:rPr>
          <w:rFonts w:ascii="Times New Roman" w:hAnsi="Times New Roman" w:cs="Times New Roman"/>
          <w:sz w:val="24"/>
          <w:szCs w:val="24"/>
        </w:rPr>
        <w:t xml:space="preserve"> Podravski</w:t>
      </w:r>
      <w:r w:rsidR="009F6924" w:rsidRPr="007E1C82">
        <w:rPr>
          <w:rFonts w:ascii="Times New Roman" w:hAnsi="Times New Roman" w:cs="Times New Roman"/>
          <w:sz w:val="24"/>
          <w:szCs w:val="24"/>
        </w:rPr>
        <w:t xml:space="preserve"> </w:t>
      </w:r>
      <w:r w:rsidR="007E1C82" w:rsidRPr="007E1C82">
        <w:rPr>
          <w:rFonts w:ascii="Times New Roman" w:hAnsi="Times New Roman" w:cs="Times New Roman"/>
          <w:sz w:val="24"/>
          <w:szCs w:val="24"/>
        </w:rPr>
        <w:t>65,29</w:t>
      </w:r>
      <w:r w:rsidR="009F6924" w:rsidRPr="007E1C82">
        <w:rPr>
          <w:rFonts w:ascii="Times New Roman" w:hAnsi="Times New Roman" w:cs="Times New Roman"/>
          <w:sz w:val="24"/>
          <w:szCs w:val="24"/>
        </w:rPr>
        <w:t>% (</w:t>
      </w:r>
      <w:r w:rsidRPr="007E1C82">
        <w:rPr>
          <w:rFonts w:ascii="Times New Roman" w:hAnsi="Times New Roman" w:cs="Times New Roman"/>
          <w:sz w:val="24"/>
          <w:szCs w:val="24"/>
        </w:rPr>
        <w:t>175</w:t>
      </w:r>
      <w:r w:rsidR="009F6924" w:rsidRPr="007E1C82">
        <w:rPr>
          <w:rFonts w:ascii="Times New Roman" w:hAnsi="Times New Roman" w:cs="Times New Roman"/>
          <w:sz w:val="24"/>
          <w:szCs w:val="24"/>
        </w:rPr>
        <w:t>)</w:t>
      </w:r>
      <w:r w:rsidR="007E1C82">
        <w:rPr>
          <w:rFonts w:ascii="Times New Roman" w:hAnsi="Times New Roman" w:cs="Times New Roman"/>
          <w:sz w:val="24"/>
          <w:szCs w:val="24"/>
        </w:rPr>
        <w:t xml:space="preserve">. </w:t>
      </w:r>
      <w:r w:rsidR="00556759" w:rsidRPr="007E1C82">
        <w:rPr>
          <w:rFonts w:ascii="Times New Roman" w:hAnsi="Times New Roman" w:cs="Times New Roman"/>
          <w:sz w:val="24"/>
          <w:szCs w:val="24"/>
        </w:rPr>
        <w:t xml:space="preserve">Broj priključenih gospodarskih subjekata u naselju Sračinec je 49, a u naselju </w:t>
      </w:r>
      <w:proofErr w:type="spellStart"/>
      <w:r w:rsidR="00556759" w:rsidRPr="007E1C82">
        <w:rPr>
          <w:rFonts w:ascii="Times New Roman" w:hAnsi="Times New Roman" w:cs="Times New Roman"/>
          <w:sz w:val="24"/>
          <w:szCs w:val="24"/>
        </w:rPr>
        <w:t>Svibovec</w:t>
      </w:r>
      <w:proofErr w:type="spellEnd"/>
      <w:r w:rsidR="00556759" w:rsidRPr="007E1C82">
        <w:rPr>
          <w:rFonts w:ascii="Times New Roman" w:hAnsi="Times New Roman" w:cs="Times New Roman"/>
          <w:sz w:val="24"/>
          <w:szCs w:val="24"/>
        </w:rPr>
        <w:t xml:space="preserve"> Podravski 8.</w:t>
      </w:r>
      <w:r w:rsidR="00556759">
        <w:rPr>
          <w:rFonts w:ascii="Times New Roman" w:hAnsi="Times New Roman" w:cs="Times New Roman"/>
          <w:sz w:val="24"/>
          <w:szCs w:val="24"/>
        </w:rPr>
        <w:t xml:space="preserve"> </w:t>
      </w:r>
    </w:p>
    <w:p w14:paraId="23C883C2" w14:textId="77777777" w:rsidR="00217C20" w:rsidRDefault="00177B05" w:rsidP="0083260F">
      <w:pPr>
        <w:spacing w:line="360" w:lineRule="auto"/>
        <w:jc w:val="both"/>
        <w:rPr>
          <w:rFonts w:ascii="Times New Roman" w:hAnsi="Times New Roman" w:cs="Times New Roman"/>
          <w:sz w:val="24"/>
          <w:szCs w:val="24"/>
        </w:rPr>
      </w:pPr>
      <w:r>
        <w:rPr>
          <w:rFonts w:ascii="Times New Roman" w:hAnsi="Times New Roman" w:cs="Times New Roman"/>
          <w:sz w:val="24"/>
          <w:szCs w:val="24"/>
        </w:rPr>
        <w:t>Ukupna potrošnja plina u Općini Sračinec u 2015. godini iznosi 17.217.019,21 kWh.</w:t>
      </w:r>
    </w:p>
    <w:p w14:paraId="5E736D23" w14:textId="77777777" w:rsidR="003D59D8" w:rsidRPr="00B11E1C" w:rsidRDefault="00887CF2" w:rsidP="005D6E86">
      <w:pPr>
        <w:pStyle w:val="Naslov3"/>
      </w:pPr>
      <w:bookmarkStart w:id="26" w:name="_Toc450906164"/>
      <w:r w:rsidRPr="00B11E1C">
        <w:lastRenderedPageBreak/>
        <w:t>Vodoopskrba, odvodnja i pročišćavanje otpadnih voda</w:t>
      </w:r>
      <w:bookmarkEnd w:id="26"/>
    </w:p>
    <w:p w14:paraId="0D2EB262" w14:textId="77777777" w:rsidR="00AA7D14" w:rsidRDefault="00AA7D14" w:rsidP="00AA7D14">
      <w:pPr>
        <w:spacing w:line="360" w:lineRule="auto"/>
        <w:jc w:val="both"/>
        <w:rPr>
          <w:rFonts w:ascii="Times New Roman" w:hAnsi="Times New Roman" w:cs="Times New Roman"/>
          <w:sz w:val="24"/>
          <w:szCs w:val="24"/>
        </w:rPr>
      </w:pPr>
      <w:r w:rsidRPr="005A3C65">
        <w:rPr>
          <w:rFonts w:ascii="Times New Roman" w:hAnsi="Times New Roman" w:cs="Times New Roman"/>
          <w:sz w:val="24"/>
          <w:szCs w:val="24"/>
        </w:rPr>
        <w:t xml:space="preserve">Kao i u većini Općina na području Varaždinske županije, </w:t>
      </w:r>
      <w:r w:rsidRPr="005A3C65">
        <w:rPr>
          <w:rFonts w:ascii="Times New Roman" w:hAnsi="Times New Roman" w:cs="Times New Roman"/>
          <w:b/>
          <w:sz w:val="24"/>
          <w:szCs w:val="24"/>
        </w:rPr>
        <w:t>opskrba vodom</w:t>
      </w:r>
      <w:r w:rsidRPr="005A3C65">
        <w:rPr>
          <w:rFonts w:ascii="Times New Roman" w:hAnsi="Times New Roman" w:cs="Times New Roman"/>
          <w:sz w:val="24"/>
          <w:szCs w:val="24"/>
        </w:rPr>
        <w:t xml:space="preserve"> obavlja se preko regionalnog sustava vodovoda „Varaždin“</w:t>
      </w:r>
      <w:r w:rsidR="006674DD">
        <w:rPr>
          <w:rFonts w:ascii="Times New Roman" w:hAnsi="Times New Roman" w:cs="Times New Roman"/>
          <w:sz w:val="24"/>
          <w:szCs w:val="24"/>
        </w:rPr>
        <w:t>,</w:t>
      </w:r>
      <w:r w:rsidR="001D1D87">
        <w:rPr>
          <w:rFonts w:ascii="Times New Roman" w:hAnsi="Times New Roman" w:cs="Times New Roman"/>
          <w:sz w:val="24"/>
          <w:szCs w:val="24"/>
        </w:rPr>
        <w:t xml:space="preserve"> </w:t>
      </w:r>
      <w:r w:rsidRPr="00D552C2">
        <w:rPr>
          <w:rFonts w:ascii="Times New Roman" w:hAnsi="Times New Roman" w:cs="Times New Roman"/>
          <w:sz w:val="24"/>
          <w:szCs w:val="24"/>
        </w:rPr>
        <w:t>a koristi se v</w:t>
      </w:r>
      <w:r w:rsidR="00E83F6F">
        <w:rPr>
          <w:rFonts w:ascii="Times New Roman" w:hAnsi="Times New Roman" w:cs="Times New Roman"/>
          <w:sz w:val="24"/>
          <w:szCs w:val="24"/>
        </w:rPr>
        <w:t>oda iz vodocrpilišta "</w:t>
      </w:r>
      <w:proofErr w:type="spellStart"/>
      <w:r w:rsidR="00E83F6F">
        <w:rPr>
          <w:rFonts w:ascii="Times New Roman" w:hAnsi="Times New Roman" w:cs="Times New Roman"/>
          <w:sz w:val="24"/>
          <w:szCs w:val="24"/>
        </w:rPr>
        <w:t>Vinokoščak</w:t>
      </w:r>
      <w:proofErr w:type="spellEnd"/>
      <w:r w:rsidR="006674DD">
        <w:rPr>
          <w:rFonts w:ascii="Times New Roman" w:hAnsi="Times New Roman" w:cs="Times New Roman"/>
          <w:sz w:val="24"/>
          <w:szCs w:val="24"/>
        </w:rPr>
        <w:t>"</w:t>
      </w:r>
      <w:r w:rsidRPr="00D552C2">
        <w:rPr>
          <w:rFonts w:ascii="Times New Roman" w:hAnsi="Times New Roman" w:cs="Times New Roman"/>
          <w:sz w:val="24"/>
          <w:szCs w:val="24"/>
        </w:rPr>
        <w:t xml:space="preserve"> koji se nalazi u primarnoj vodoopskrbnoj zoni "A"</w:t>
      </w:r>
      <w:r w:rsidR="00842D79">
        <w:rPr>
          <w:rStyle w:val="Referencafusnote"/>
          <w:rFonts w:ascii="Times New Roman" w:hAnsi="Times New Roman" w:cs="Times New Roman"/>
          <w:sz w:val="24"/>
          <w:szCs w:val="24"/>
        </w:rPr>
        <w:footnoteReference w:id="9"/>
      </w:r>
      <w:r w:rsidRPr="00D552C2">
        <w:rPr>
          <w:rFonts w:ascii="Times New Roman" w:hAnsi="Times New Roman" w:cs="Times New Roman"/>
          <w:sz w:val="24"/>
          <w:szCs w:val="24"/>
        </w:rPr>
        <w:t>.</w:t>
      </w:r>
    </w:p>
    <w:p w14:paraId="537E04D6" w14:textId="77777777" w:rsidR="0095076A" w:rsidRPr="00D552C2" w:rsidRDefault="00AA7D14" w:rsidP="00AA7D14">
      <w:pPr>
        <w:spacing w:line="360" w:lineRule="auto"/>
        <w:jc w:val="both"/>
        <w:rPr>
          <w:rFonts w:ascii="Times New Roman" w:hAnsi="Times New Roman" w:cs="Times New Roman"/>
          <w:sz w:val="24"/>
          <w:szCs w:val="24"/>
        </w:rPr>
      </w:pPr>
      <w:r w:rsidRPr="00D552C2">
        <w:rPr>
          <w:rFonts w:ascii="Times New Roman" w:hAnsi="Times New Roman" w:cs="Times New Roman"/>
          <w:sz w:val="24"/>
          <w:szCs w:val="24"/>
        </w:rPr>
        <w:t>Napajanje vodom iz pravca Varaždina vrši se preko transportnog cjevovoda</w:t>
      </w:r>
      <w:r w:rsidR="006674DD">
        <w:rPr>
          <w:rFonts w:ascii="Times New Roman" w:hAnsi="Times New Roman" w:cs="Times New Roman"/>
          <w:sz w:val="24"/>
          <w:szCs w:val="24"/>
        </w:rPr>
        <w:t xml:space="preserve"> koji povezuje gradski sustav s</w:t>
      </w:r>
      <w:r w:rsidRPr="00D552C2">
        <w:rPr>
          <w:rFonts w:ascii="Times New Roman" w:hAnsi="Times New Roman" w:cs="Times New Roman"/>
          <w:sz w:val="24"/>
          <w:szCs w:val="24"/>
        </w:rPr>
        <w:t xml:space="preserve"> crpnom stanicom </w:t>
      </w:r>
      <w:proofErr w:type="spellStart"/>
      <w:r w:rsidRPr="00D552C2">
        <w:rPr>
          <w:rFonts w:ascii="Times New Roman" w:hAnsi="Times New Roman" w:cs="Times New Roman"/>
          <w:sz w:val="24"/>
          <w:szCs w:val="24"/>
        </w:rPr>
        <w:t>Petrijanec</w:t>
      </w:r>
      <w:proofErr w:type="spellEnd"/>
      <w:r w:rsidRPr="00D552C2">
        <w:rPr>
          <w:rFonts w:ascii="Times New Roman" w:hAnsi="Times New Roman" w:cs="Times New Roman"/>
          <w:sz w:val="24"/>
          <w:szCs w:val="24"/>
        </w:rPr>
        <w:t xml:space="preserve">. </w:t>
      </w:r>
    </w:p>
    <w:p w14:paraId="248C582A" w14:textId="77777777" w:rsidR="00AA7D14" w:rsidRPr="00D552C2" w:rsidRDefault="00AA7D14" w:rsidP="00AA7D14">
      <w:pPr>
        <w:spacing w:line="360" w:lineRule="auto"/>
        <w:jc w:val="both"/>
        <w:rPr>
          <w:rFonts w:ascii="Times New Roman" w:hAnsi="Times New Roman" w:cs="Times New Roman"/>
          <w:sz w:val="24"/>
          <w:szCs w:val="24"/>
        </w:rPr>
      </w:pPr>
      <w:r w:rsidRPr="00D552C2">
        <w:rPr>
          <w:rFonts w:ascii="Times New Roman" w:hAnsi="Times New Roman" w:cs="Times New Roman"/>
          <w:sz w:val="24"/>
          <w:szCs w:val="24"/>
        </w:rPr>
        <w:t>Kapitalni hidrotehnički objekti na području Općine su:</w:t>
      </w:r>
    </w:p>
    <w:p w14:paraId="371F159B" w14:textId="77777777" w:rsidR="00AA7D14" w:rsidRPr="00D552C2" w:rsidRDefault="00AA7D14" w:rsidP="00AA7D14">
      <w:pPr>
        <w:numPr>
          <w:ilvl w:val="0"/>
          <w:numId w:val="23"/>
        </w:numPr>
        <w:spacing w:after="0" w:line="360" w:lineRule="auto"/>
        <w:jc w:val="both"/>
        <w:rPr>
          <w:rFonts w:ascii="Times New Roman" w:hAnsi="Times New Roman" w:cs="Times New Roman"/>
          <w:sz w:val="24"/>
          <w:szCs w:val="24"/>
        </w:rPr>
      </w:pPr>
      <w:r w:rsidRPr="00D552C2">
        <w:rPr>
          <w:rFonts w:ascii="Times New Roman" w:hAnsi="Times New Roman" w:cs="Times New Roman"/>
          <w:sz w:val="24"/>
          <w:szCs w:val="24"/>
        </w:rPr>
        <w:t xml:space="preserve">transportni opskrbni cjevovod koji prolazi naseljem Sračinec u profilu ND 200 i 250 mm a ide iz smjera Varaždina prema crpnoj stanici </w:t>
      </w:r>
      <w:proofErr w:type="spellStart"/>
      <w:r w:rsidRPr="00D552C2">
        <w:rPr>
          <w:rFonts w:ascii="Times New Roman" w:hAnsi="Times New Roman" w:cs="Times New Roman"/>
          <w:sz w:val="24"/>
          <w:szCs w:val="24"/>
        </w:rPr>
        <w:t>Petrijanec</w:t>
      </w:r>
      <w:proofErr w:type="spellEnd"/>
    </w:p>
    <w:p w14:paraId="3E8CA6B0" w14:textId="77777777" w:rsidR="00136E3D" w:rsidRPr="00136E3D" w:rsidRDefault="00AA7D14" w:rsidP="00136E3D">
      <w:pPr>
        <w:numPr>
          <w:ilvl w:val="0"/>
          <w:numId w:val="24"/>
        </w:numPr>
        <w:spacing w:after="0" w:line="360" w:lineRule="auto"/>
        <w:jc w:val="both"/>
        <w:rPr>
          <w:rFonts w:ascii="Times New Roman" w:hAnsi="Times New Roman" w:cs="Times New Roman"/>
          <w:sz w:val="24"/>
          <w:szCs w:val="24"/>
        </w:rPr>
      </w:pPr>
      <w:r w:rsidRPr="00D552C2">
        <w:rPr>
          <w:rFonts w:ascii="Times New Roman" w:hAnsi="Times New Roman" w:cs="Times New Roman"/>
          <w:sz w:val="24"/>
          <w:szCs w:val="24"/>
        </w:rPr>
        <w:t xml:space="preserve">opskrbni cjevovodi u naselju Sračinec i </w:t>
      </w:r>
      <w:proofErr w:type="spellStart"/>
      <w:r w:rsidRPr="00D552C2">
        <w:rPr>
          <w:rFonts w:ascii="Times New Roman" w:hAnsi="Times New Roman" w:cs="Times New Roman"/>
          <w:sz w:val="24"/>
          <w:szCs w:val="24"/>
        </w:rPr>
        <w:t>Svibovec</w:t>
      </w:r>
      <w:proofErr w:type="spellEnd"/>
      <w:r w:rsidR="001914D9">
        <w:rPr>
          <w:rFonts w:ascii="Times New Roman" w:hAnsi="Times New Roman" w:cs="Times New Roman"/>
          <w:sz w:val="24"/>
          <w:szCs w:val="24"/>
        </w:rPr>
        <w:t xml:space="preserve"> Podravski</w:t>
      </w:r>
    </w:p>
    <w:p w14:paraId="34E37D70" w14:textId="77777777" w:rsidR="001D1D87" w:rsidRPr="00EC1F5C" w:rsidRDefault="00556759" w:rsidP="00EC1F5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Sustav odvodnje</w:t>
      </w:r>
      <w:r w:rsidR="00AD4E52">
        <w:rPr>
          <w:rFonts w:ascii="Times New Roman" w:hAnsi="Times New Roman" w:cs="Times New Roman"/>
          <w:sz w:val="24"/>
          <w:szCs w:val="24"/>
        </w:rPr>
        <w:t xml:space="preserve"> pokriva </w:t>
      </w:r>
      <w:r>
        <w:rPr>
          <w:rFonts w:ascii="Times New Roman" w:hAnsi="Times New Roman" w:cs="Times New Roman"/>
          <w:sz w:val="24"/>
          <w:szCs w:val="24"/>
        </w:rPr>
        <w:t xml:space="preserve">40% </w:t>
      </w:r>
      <w:r w:rsidR="00AD4E52">
        <w:rPr>
          <w:rFonts w:ascii="Times New Roman" w:hAnsi="Times New Roman" w:cs="Times New Roman"/>
          <w:sz w:val="24"/>
          <w:szCs w:val="24"/>
        </w:rPr>
        <w:t xml:space="preserve"> Općine</w:t>
      </w:r>
      <w:r w:rsidR="005A3594">
        <w:rPr>
          <w:rFonts w:ascii="Times New Roman" w:hAnsi="Times New Roman" w:cs="Times New Roman"/>
          <w:sz w:val="24"/>
          <w:szCs w:val="24"/>
        </w:rPr>
        <w:t xml:space="preserve"> i to u naselju Sračinec</w:t>
      </w:r>
      <w:r w:rsidR="00696703">
        <w:rPr>
          <w:rFonts w:ascii="Times New Roman" w:hAnsi="Times New Roman" w:cs="Times New Roman"/>
          <w:sz w:val="24"/>
          <w:szCs w:val="24"/>
        </w:rPr>
        <w:t>, no u</w:t>
      </w:r>
      <w:r w:rsidR="00696703" w:rsidRPr="00696703">
        <w:rPr>
          <w:rFonts w:ascii="Times New Roman" w:hAnsi="Times New Roman" w:cs="Times New Roman"/>
          <w:sz w:val="24"/>
          <w:szCs w:val="24"/>
        </w:rPr>
        <w:t xml:space="preserve"> fazi realizacije je izgradnja sustava kanalizacijske odvodnje fekalni</w:t>
      </w:r>
      <w:r w:rsidR="00AD4E52">
        <w:rPr>
          <w:rFonts w:ascii="Times New Roman" w:hAnsi="Times New Roman" w:cs="Times New Roman"/>
          <w:sz w:val="24"/>
          <w:szCs w:val="24"/>
        </w:rPr>
        <w:t xml:space="preserve">h voda </w:t>
      </w:r>
      <w:r w:rsidR="005A3594">
        <w:rPr>
          <w:rFonts w:ascii="Times New Roman" w:hAnsi="Times New Roman" w:cs="Times New Roman"/>
          <w:sz w:val="24"/>
          <w:szCs w:val="24"/>
        </w:rPr>
        <w:t xml:space="preserve">za naselje </w:t>
      </w:r>
      <w:proofErr w:type="spellStart"/>
      <w:r w:rsidR="005A3594">
        <w:rPr>
          <w:rFonts w:ascii="Times New Roman" w:hAnsi="Times New Roman" w:cs="Times New Roman"/>
          <w:sz w:val="24"/>
          <w:szCs w:val="24"/>
        </w:rPr>
        <w:t>Svibovec</w:t>
      </w:r>
      <w:proofErr w:type="spellEnd"/>
      <w:r w:rsidR="005A3594">
        <w:rPr>
          <w:rFonts w:ascii="Times New Roman" w:hAnsi="Times New Roman" w:cs="Times New Roman"/>
          <w:sz w:val="24"/>
          <w:szCs w:val="24"/>
        </w:rPr>
        <w:t xml:space="preserve"> Podravski</w:t>
      </w:r>
      <w:r w:rsidR="00696703" w:rsidRPr="00696703">
        <w:rPr>
          <w:rFonts w:ascii="Times New Roman" w:hAnsi="Times New Roman" w:cs="Times New Roman"/>
          <w:sz w:val="24"/>
          <w:szCs w:val="24"/>
        </w:rPr>
        <w:t xml:space="preserve">. </w:t>
      </w:r>
      <w:r w:rsidR="00DF5B1A">
        <w:rPr>
          <w:rFonts w:ascii="Times New Roman" w:hAnsi="Times New Roman" w:cs="Times New Roman"/>
          <w:sz w:val="24"/>
          <w:szCs w:val="24"/>
        </w:rPr>
        <w:t xml:space="preserve">Broj priključaka </w:t>
      </w:r>
      <w:r w:rsidR="00CF5F15">
        <w:rPr>
          <w:rFonts w:ascii="Times New Roman" w:hAnsi="Times New Roman" w:cs="Times New Roman"/>
          <w:sz w:val="24"/>
          <w:szCs w:val="24"/>
        </w:rPr>
        <w:t xml:space="preserve">kućanstva </w:t>
      </w:r>
      <w:r w:rsidR="00DF5B1A">
        <w:rPr>
          <w:rFonts w:ascii="Times New Roman" w:hAnsi="Times New Roman" w:cs="Times New Roman"/>
          <w:sz w:val="24"/>
          <w:szCs w:val="24"/>
        </w:rPr>
        <w:t xml:space="preserve">na sustav odvodnje u </w:t>
      </w:r>
      <w:r w:rsidR="00DF5B1A" w:rsidRPr="007E4CE0">
        <w:rPr>
          <w:rFonts w:ascii="Times New Roman" w:hAnsi="Times New Roman" w:cs="Times New Roman"/>
          <w:sz w:val="24"/>
          <w:szCs w:val="24"/>
        </w:rPr>
        <w:t>Općini je</w:t>
      </w:r>
      <w:r w:rsidR="005E6012">
        <w:rPr>
          <w:rFonts w:ascii="Times New Roman" w:hAnsi="Times New Roman" w:cs="Times New Roman"/>
          <w:sz w:val="24"/>
          <w:szCs w:val="24"/>
        </w:rPr>
        <w:t xml:space="preserve"> 11,73</w:t>
      </w:r>
      <w:r w:rsidR="007E4CE0" w:rsidRPr="007E4CE0">
        <w:rPr>
          <w:rFonts w:ascii="Times New Roman" w:hAnsi="Times New Roman" w:cs="Times New Roman"/>
          <w:sz w:val="24"/>
          <w:szCs w:val="24"/>
        </w:rPr>
        <w:t xml:space="preserve"> </w:t>
      </w:r>
      <w:r w:rsidR="00E83F6F" w:rsidRPr="007E4CE0">
        <w:rPr>
          <w:rFonts w:ascii="Times New Roman" w:hAnsi="Times New Roman" w:cs="Times New Roman"/>
          <w:sz w:val="24"/>
          <w:szCs w:val="24"/>
        </w:rPr>
        <w:t>% (</w:t>
      </w:r>
      <w:r w:rsidR="00CF5F15" w:rsidRPr="007E4CE0">
        <w:rPr>
          <w:rFonts w:ascii="Times New Roman" w:hAnsi="Times New Roman" w:cs="Times New Roman"/>
          <w:sz w:val="24"/>
          <w:szCs w:val="24"/>
        </w:rPr>
        <w:t>1</w:t>
      </w:r>
      <w:r w:rsidR="00E83F6F" w:rsidRPr="007E4CE0">
        <w:rPr>
          <w:rFonts w:ascii="Times New Roman" w:hAnsi="Times New Roman" w:cs="Times New Roman"/>
          <w:sz w:val="24"/>
          <w:szCs w:val="24"/>
        </w:rPr>
        <w:t xml:space="preserve">69), </w:t>
      </w:r>
      <w:r w:rsidR="00CF5F15" w:rsidRPr="007E4CE0">
        <w:rPr>
          <w:rFonts w:ascii="Times New Roman" w:hAnsi="Times New Roman" w:cs="Times New Roman"/>
          <w:sz w:val="24"/>
          <w:szCs w:val="24"/>
        </w:rPr>
        <w:t xml:space="preserve"> a gospodarskih 10 priključaka.</w:t>
      </w:r>
      <w:r w:rsidR="003E7EC7" w:rsidRPr="007E4CE0">
        <w:rPr>
          <w:rFonts w:ascii="Times New Roman" w:hAnsi="Times New Roman" w:cs="Times New Roman"/>
          <w:sz w:val="24"/>
          <w:szCs w:val="24"/>
        </w:rPr>
        <w:t xml:space="preserve"> </w:t>
      </w:r>
    </w:p>
    <w:p w14:paraId="165000D1" w14:textId="77777777" w:rsidR="001D1D87" w:rsidRDefault="001D1D87" w:rsidP="00CC3E7A">
      <w:pPr>
        <w:pStyle w:val="Opisslike"/>
        <w:rPr>
          <w:b/>
        </w:rPr>
      </w:pPr>
    </w:p>
    <w:p w14:paraId="163BFE36" w14:textId="77777777" w:rsidR="009569DD" w:rsidRPr="00E60222" w:rsidRDefault="005E77DC" w:rsidP="00CC3E7A">
      <w:pPr>
        <w:pStyle w:val="Opisslike"/>
      </w:pPr>
      <w:bookmarkStart w:id="27" w:name="_Toc450906970"/>
      <w:r>
        <w:rPr>
          <w:b/>
        </w:rPr>
        <w:t>Tablica</w:t>
      </w:r>
      <w:r w:rsidR="00CC3E7A" w:rsidRPr="00CC3E7A">
        <w:rPr>
          <w:b/>
        </w:rPr>
        <w:t xml:space="preserve"> </w:t>
      </w:r>
      <w:r>
        <w:rPr>
          <w:b/>
        </w:rPr>
        <w:fldChar w:fldCharType="begin"/>
      </w:r>
      <w:r>
        <w:rPr>
          <w:b/>
        </w:rPr>
        <w:instrText xml:space="preserve"> SEQ Tablica \* ARABIC </w:instrText>
      </w:r>
      <w:r>
        <w:rPr>
          <w:b/>
        </w:rPr>
        <w:fldChar w:fldCharType="separate"/>
      </w:r>
      <w:r w:rsidR="008313FE">
        <w:rPr>
          <w:b/>
          <w:noProof/>
        </w:rPr>
        <w:t>5</w:t>
      </w:r>
      <w:r>
        <w:rPr>
          <w:b/>
        </w:rPr>
        <w:fldChar w:fldCharType="end"/>
      </w:r>
      <w:r w:rsidR="00CC3E7A" w:rsidRPr="00CC3E7A">
        <w:rPr>
          <w:b/>
        </w:rPr>
        <w:t>:</w:t>
      </w:r>
      <w:r>
        <w:rPr>
          <w:b/>
        </w:rPr>
        <w:t xml:space="preserve"> </w:t>
      </w:r>
      <w:r w:rsidR="0017058D">
        <w:t xml:space="preserve">Broj kućanstva </w:t>
      </w:r>
      <w:r w:rsidR="00B14F09">
        <w:t>naselja Općine Sračinec</w:t>
      </w:r>
      <w:bookmarkEnd w:id="27"/>
    </w:p>
    <w:tbl>
      <w:tblPr>
        <w:tblW w:w="9498" w:type="dxa"/>
        <w:tblInd w:w="-34" w:type="dxa"/>
        <w:tblLayout w:type="fixed"/>
        <w:tblCellMar>
          <w:left w:w="10" w:type="dxa"/>
          <w:right w:w="10" w:type="dxa"/>
        </w:tblCellMar>
        <w:tblLook w:val="04A0" w:firstRow="1" w:lastRow="0" w:firstColumn="1" w:lastColumn="0" w:noHBand="0" w:noVBand="1"/>
      </w:tblPr>
      <w:tblGrid>
        <w:gridCol w:w="1445"/>
        <w:gridCol w:w="1674"/>
        <w:gridCol w:w="1559"/>
        <w:gridCol w:w="1985"/>
        <w:gridCol w:w="2835"/>
      </w:tblGrid>
      <w:tr w:rsidR="00637AED" w:rsidRPr="00906092" w14:paraId="4B63203E" w14:textId="77777777" w:rsidTr="00906092">
        <w:trPr>
          <w:trHeight w:val="513"/>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16941E82" w14:textId="77777777" w:rsidR="00637AED" w:rsidRPr="00906092" w:rsidRDefault="00DF5B1A"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VODOOPSKRBA</w:t>
            </w:r>
          </w:p>
        </w:tc>
      </w:tr>
      <w:tr w:rsidR="00637AED" w:rsidRPr="00906092" w14:paraId="21DEB965" w14:textId="77777777" w:rsidTr="00906092">
        <w:trPr>
          <w:trHeight w:val="332"/>
        </w:trPr>
        <w:tc>
          <w:tcPr>
            <w:tcW w:w="1445"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34D8BB26" w14:textId="77777777" w:rsidR="00637AED" w:rsidRPr="00906092" w:rsidRDefault="00637AED"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Općina/grad</w:t>
            </w:r>
          </w:p>
        </w:tc>
        <w:tc>
          <w:tcPr>
            <w:tcW w:w="1674"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vAlign w:val="center"/>
          </w:tcPr>
          <w:p w14:paraId="7990655C" w14:textId="77777777" w:rsidR="00637AED" w:rsidRPr="00906092" w:rsidRDefault="00637AED"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Broj naselja obuhvaćenih sustavom vodoopskrbe ili %</w:t>
            </w:r>
          </w:p>
        </w:tc>
        <w:tc>
          <w:tcPr>
            <w:tcW w:w="1559"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338D8258" w14:textId="77777777" w:rsidR="00637AED" w:rsidRPr="00906092" w:rsidRDefault="00637AED"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Potrošnja pitke vode (m</w:t>
            </w:r>
            <w:r w:rsidRPr="00906092">
              <w:rPr>
                <w:rFonts w:ascii="Cambria" w:eastAsia="Times New Roman" w:hAnsi="Cambria" w:cs="Arial"/>
                <w:b/>
                <w:iCs/>
                <w:sz w:val="20"/>
                <w:szCs w:val="20"/>
                <w:vertAlign w:val="superscript"/>
                <w:lang w:eastAsia="hr-HR" w:bidi="en-US"/>
              </w:rPr>
              <w:t>3</w:t>
            </w:r>
            <w:r w:rsidRPr="00906092">
              <w:rPr>
                <w:rFonts w:ascii="Cambria" w:eastAsia="Times New Roman" w:hAnsi="Cambria" w:cs="Arial"/>
                <w:b/>
                <w:iCs/>
                <w:sz w:val="20"/>
                <w:szCs w:val="20"/>
                <w:lang w:eastAsia="hr-HR" w:bidi="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56CE30A0" w14:textId="77777777" w:rsidR="00637AED" w:rsidRPr="00906092" w:rsidRDefault="00637AED"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Broj javnih cisterni i naselja u kojima se nalaze</w:t>
            </w:r>
          </w:p>
        </w:tc>
        <w:tc>
          <w:tcPr>
            <w:tcW w:w="2835"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3F2C4EFB" w14:textId="77777777" w:rsidR="00637AED" w:rsidRPr="00906092" w:rsidRDefault="00637AED"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Vodoopskrbni sustav (naziv) te poduzeće zaduženo za vodoopskrbu</w:t>
            </w:r>
          </w:p>
        </w:tc>
      </w:tr>
      <w:tr w:rsidR="00637AED" w:rsidRPr="00906092" w14:paraId="6C9E8A31" w14:textId="77777777" w:rsidTr="00637AED">
        <w:trPr>
          <w:trHeight w:val="332"/>
        </w:trPr>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B12BB" w14:textId="77777777" w:rsidR="00637AED" w:rsidRPr="00906092" w:rsidRDefault="00AA7D14" w:rsidP="00906092">
            <w:pPr>
              <w:spacing w:after="0" w:line="240" w:lineRule="auto"/>
              <w:jc w:val="center"/>
              <w:rPr>
                <w:rFonts w:ascii="Calibri" w:eastAsia="Times New Roman" w:hAnsi="Calibri" w:cs="Arial"/>
                <w:iCs/>
                <w:sz w:val="20"/>
                <w:szCs w:val="20"/>
                <w:lang w:eastAsia="hr-HR" w:bidi="en-US"/>
              </w:rPr>
            </w:pPr>
            <w:r w:rsidRPr="00906092">
              <w:rPr>
                <w:rFonts w:ascii="Calibri" w:eastAsia="Times New Roman" w:hAnsi="Calibri" w:cs="Arial"/>
                <w:iCs/>
                <w:sz w:val="20"/>
                <w:szCs w:val="20"/>
                <w:lang w:eastAsia="hr-HR" w:bidi="en-US"/>
              </w:rPr>
              <w:t>Sračinec</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A953C" w14:textId="77777777" w:rsidR="00637AED" w:rsidRPr="00906092" w:rsidRDefault="00AA7D14" w:rsidP="00906092">
            <w:pPr>
              <w:spacing w:after="0" w:line="240" w:lineRule="auto"/>
              <w:jc w:val="center"/>
              <w:rPr>
                <w:rFonts w:ascii="Calibri" w:eastAsia="Times New Roman" w:hAnsi="Calibri" w:cs="Arial"/>
                <w:iCs/>
                <w:sz w:val="20"/>
                <w:szCs w:val="20"/>
                <w:lang w:eastAsia="hr-HR" w:bidi="en-US"/>
              </w:rPr>
            </w:pPr>
            <w:r w:rsidRPr="00906092">
              <w:rPr>
                <w:rFonts w:ascii="Calibri" w:eastAsia="Times New Roman" w:hAnsi="Calibri" w:cs="Arial"/>
                <w:iCs/>
                <w:sz w:val="20"/>
                <w:szCs w:val="20"/>
                <w:lang w:eastAsia="hr-HR" w:bidi="en-US"/>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BD7AA" w14:textId="77777777" w:rsidR="00637AED" w:rsidRPr="00906092" w:rsidRDefault="00CF5F15" w:rsidP="00906092">
            <w:pPr>
              <w:spacing w:after="0" w:line="240" w:lineRule="auto"/>
              <w:jc w:val="center"/>
              <w:rPr>
                <w:rFonts w:ascii="Calibri" w:eastAsia="Times New Roman" w:hAnsi="Calibri" w:cs="Arial"/>
                <w:iCs/>
                <w:sz w:val="20"/>
                <w:szCs w:val="20"/>
                <w:lang w:eastAsia="hr-HR" w:bidi="en-US"/>
              </w:rPr>
            </w:pPr>
            <w:r w:rsidRPr="00906092">
              <w:rPr>
                <w:rFonts w:ascii="Calibri" w:eastAsia="Times New Roman" w:hAnsi="Calibri" w:cs="Arial"/>
                <w:iCs/>
                <w:sz w:val="20"/>
                <w:szCs w:val="20"/>
                <w:lang w:eastAsia="hr-HR" w:bidi="en-US"/>
              </w:rPr>
              <w:t>172.886</w:t>
            </w:r>
            <w:r w:rsidR="00637AED" w:rsidRPr="00906092">
              <w:rPr>
                <w:rFonts w:ascii="Calibri" w:eastAsia="Times New Roman" w:hAnsi="Calibri" w:cs="Arial"/>
                <w:iCs/>
                <w:sz w:val="20"/>
                <w:szCs w:val="20"/>
                <w:lang w:eastAsia="hr-HR" w:bidi="en-US"/>
              </w:rPr>
              <w:t>m3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D8FCA" w14:textId="77777777" w:rsidR="00637AED" w:rsidRPr="00906092" w:rsidRDefault="00637AED" w:rsidP="00906092">
            <w:pPr>
              <w:spacing w:after="0" w:line="240" w:lineRule="auto"/>
              <w:jc w:val="center"/>
              <w:rPr>
                <w:rFonts w:ascii="Calibri" w:eastAsia="Times New Roman" w:hAnsi="Calibri" w:cs="Arial"/>
                <w:iCs/>
                <w:sz w:val="20"/>
                <w:szCs w:val="20"/>
                <w:lang w:eastAsia="hr-HR" w:bidi="en-US"/>
              </w:rPr>
            </w:pPr>
            <w:r w:rsidRPr="00906092">
              <w:rPr>
                <w:rFonts w:ascii="Calibri" w:eastAsia="Times New Roman" w:hAnsi="Calibri" w:cs="Arial"/>
                <w:iCs/>
                <w:sz w:val="20"/>
                <w:szCs w:val="20"/>
                <w:lang w:eastAsia="hr-HR" w:bidi="en-US"/>
              </w:rPr>
              <w:t>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E21C1E" w14:textId="77777777" w:rsidR="00DF5B1A" w:rsidRPr="00906092" w:rsidRDefault="00DF5B1A" w:rsidP="00906092">
            <w:pPr>
              <w:spacing w:after="0" w:line="240" w:lineRule="auto"/>
              <w:jc w:val="center"/>
              <w:rPr>
                <w:rFonts w:ascii="Calibri" w:eastAsia="Times New Roman" w:hAnsi="Calibri" w:cs="Arial"/>
                <w:iCs/>
                <w:sz w:val="20"/>
                <w:szCs w:val="20"/>
                <w:lang w:eastAsia="hr-HR" w:bidi="en-US"/>
              </w:rPr>
            </w:pPr>
            <w:r w:rsidRPr="00906092">
              <w:rPr>
                <w:rFonts w:ascii="Calibri" w:eastAsia="Times New Roman" w:hAnsi="Calibri" w:cs="Arial"/>
                <w:iCs/>
                <w:sz w:val="20"/>
                <w:szCs w:val="20"/>
                <w:lang w:eastAsia="hr-HR" w:bidi="en-US"/>
              </w:rPr>
              <w:t>Regionalni vodovod Varaždin</w:t>
            </w:r>
            <w:r w:rsidRPr="00906092">
              <w:rPr>
                <w:rFonts w:ascii="Calibri" w:eastAsia="Times New Roman" w:hAnsi="Calibri" w:cs="Arial"/>
                <w:iCs/>
                <w:sz w:val="20"/>
                <w:szCs w:val="20"/>
                <w:lang w:eastAsia="hr-HR" w:bidi="en-US"/>
              </w:rPr>
              <w:br/>
              <w:t>"VARKOM" d.d., Varaždin</w:t>
            </w:r>
          </w:p>
          <w:p w14:paraId="595D554E" w14:textId="77777777" w:rsidR="00637AED" w:rsidRPr="00906092" w:rsidRDefault="00637AED" w:rsidP="00906092">
            <w:pPr>
              <w:spacing w:after="0" w:line="240" w:lineRule="auto"/>
              <w:jc w:val="center"/>
              <w:rPr>
                <w:rFonts w:ascii="Calibri" w:eastAsia="Times New Roman" w:hAnsi="Calibri" w:cs="Arial"/>
                <w:iCs/>
                <w:sz w:val="20"/>
                <w:szCs w:val="20"/>
                <w:lang w:eastAsia="hr-HR" w:bidi="en-US"/>
              </w:rPr>
            </w:pPr>
          </w:p>
        </w:tc>
      </w:tr>
    </w:tbl>
    <w:p w14:paraId="1928797B" w14:textId="77777777" w:rsidR="00DC56A5" w:rsidRDefault="00DC56A5" w:rsidP="0083260F">
      <w:pPr>
        <w:spacing w:line="360" w:lineRule="auto"/>
        <w:jc w:val="both"/>
        <w:rPr>
          <w:rFonts w:ascii="Times New Roman" w:hAnsi="Times New Roman" w:cs="Times New Roman"/>
          <w:sz w:val="24"/>
          <w:szCs w:val="24"/>
        </w:rPr>
      </w:pPr>
    </w:p>
    <w:p w14:paraId="40C92AF1" w14:textId="77777777" w:rsidR="00DC56A5" w:rsidRPr="00197885" w:rsidRDefault="009569DD" w:rsidP="00197885">
      <w:pPr>
        <w:pStyle w:val="Citat"/>
      </w:pPr>
      <w:r w:rsidRPr="00807986">
        <w:t>Izvor:</w:t>
      </w:r>
      <w:r w:rsidR="007E4CE0">
        <w:t xml:space="preserve"> </w:t>
      </w:r>
      <w:r w:rsidR="001613E8">
        <w:t xml:space="preserve">Općina Sračinec, </w:t>
      </w:r>
      <w:r>
        <w:t>2015</w:t>
      </w:r>
      <w:r w:rsidRPr="00807986">
        <w:t>.</w:t>
      </w:r>
    </w:p>
    <w:p w14:paraId="00812F6E" w14:textId="77777777" w:rsidR="003462B4" w:rsidRDefault="00CC3E7A" w:rsidP="00CC3E7A">
      <w:pPr>
        <w:pStyle w:val="Opisslike"/>
      </w:pPr>
      <w:bookmarkStart w:id="28" w:name="_Toc450906218"/>
      <w:r w:rsidRPr="00CC3E7A">
        <w:rPr>
          <w:b/>
        </w:rPr>
        <w:lastRenderedPageBreak/>
        <w:t xml:space="preserve">Grafikon </w:t>
      </w:r>
      <w:r w:rsidR="00C66188" w:rsidRPr="00CC3E7A">
        <w:rPr>
          <w:b/>
        </w:rPr>
        <w:fldChar w:fldCharType="begin"/>
      </w:r>
      <w:r w:rsidRPr="00CC3E7A">
        <w:rPr>
          <w:b/>
        </w:rPr>
        <w:instrText xml:space="preserve"> SEQ Grafikon \* ARABIC </w:instrText>
      </w:r>
      <w:r w:rsidR="00C66188" w:rsidRPr="00CC3E7A">
        <w:rPr>
          <w:b/>
        </w:rPr>
        <w:fldChar w:fldCharType="separate"/>
      </w:r>
      <w:r w:rsidR="008313FE">
        <w:rPr>
          <w:b/>
          <w:noProof/>
        </w:rPr>
        <w:t>2</w:t>
      </w:r>
      <w:r w:rsidR="00C66188" w:rsidRPr="00CC3E7A">
        <w:rPr>
          <w:b/>
        </w:rPr>
        <w:fldChar w:fldCharType="end"/>
      </w:r>
      <w:r w:rsidRPr="00CC3E7A">
        <w:rPr>
          <w:b/>
        </w:rPr>
        <w:t>:</w:t>
      </w:r>
      <w:r w:rsidR="005E77DC">
        <w:rPr>
          <w:b/>
        </w:rPr>
        <w:t xml:space="preserve"> </w:t>
      </w:r>
      <w:r w:rsidR="003462B4" w:rsidRPr="00A24E7D">
        <w:t>Pokrivenost kućanstva komunalnom mrežom</w:t>
      </w:r>
      <w:bookmarkEnd w:id="28"/>
    </w:p>
    <w:p w14:paraId="77053433" w14:textId="77777777" w:rsidR="003462B4" w:rsidRPr="001137B6" w:rsidRDefault="003462B4" w:rsidP="003462B4">
      <w:pPr>
        <w:autoSpaceDE w:val="0"/>
        <w:autoSpaceDN w:val="0"/>
        <w:adjustRightInd w:val="0"/>
        <w:spacing w:after="0" w:line="360" w:lineRule="auto"/>
        <w:jc w:val="center"/>
        <w:rPr>
          <w:rFonts w:ascii="Times New Roman" w:hAnsi="Times New Roman" w:cs="Times New Roman"/>
          <w:color w:val="000000"/>
          <w:sz w:val="24"/>
          <w:szCs w:val="24"/>
        </w:rPr>
      </w:pPr>
      <w:r>
        <w:rPr>
          <w:noProof/>
          <w:lang w:eastAsia="hr-HR"/>
        </w:rPr>
        <w:drawing>
          <wp:inline distT="0" distB="0" distL="0" distR="0" wp14:anchorId="7143D14F" wp14:editId="51C1BCA2">
            <wp:extent cx="4572000" cy="2743200"/>
            <wp:effectExtent l="0" t="0" r="0"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B06CEF" w14:textId="77777777" w:rsidR="003462B4" w:rsidRPr="00AC4FC7" w:rsidRDefault="003462B4" w:rsidP="003462B4">
      <w:pPr>
        <w:pStyle w:val="Citat"/>
      </w:pPr>
      <w:r>
        <w:t>Izvor: AZRA, 2015</w:t>
      </w:r>
      <w:r w:rsidRPr="00AC4FC7">
        <w:t>.</w:t>
      </w:r>
    </w:p>
    <w:p w14:paraId="144FDB21" w14:textId="77777777" w:rsidR="003462B4" w:rsidRDefault="003462B4" w:rsidP="0083260F">
      <w:pPr>
        <w:spacing w:line="360" w:lineRule="auto"/>
        <w:jc w:val="both"/>
        <w:rPr>
          <w:rFonts w:ascii="Times New Roman" w:hAnsi="Times New Roman" w:cs="Times New Roman"/>
          <w:sz w:val="24"/>
          <w:szCs w:val="24"/>
        </w:rPr>
      </w:pPr>
    </w:p>
    <w:p w14:paraId="56962D58" w14:textId="77777777" w:rsidR="00197885" w:rsidRDefault="00B22FA1" w:rsidP="0083260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Kroz 10 Općina i Grad Varaždin, među kojima je i Općina Sračinec prolazi višegodišnji projekt „Aglomeracija Varaždin“ </w:t>
      </w:r>
      <w:r w:rsidR="00F32AFB">
        <w:rPr>
          <w:rFonts w:ascii="Times New Roman" w:hAnsi="Times New Roman" w:cs="Times New Roman"/>
          <w:sz w:val="24"/>
          <w:szCs w:val="24"/>
        </w:rPr>
        <w:t>kojem je p</w:t>
      </w:r>
      <w:r w:rsidR="004B10A0">
        <w:rPr>
          <w:rFonts w:ascii="Times New Roman" w:hAnsi="Times New Roman" w:cs="Times New Roman"/>
          <w:sz w:val="24"/>
          <w:szCs w:val="24"/>
        </w:rPr>
        <w:t>lanirani završetak 2018. godina</w:t>
      </w:r>
      <w:r w:rsidR="00E63222">
        <w:rPr>
          <w:rFonts w:ascii="Times New Roman" w:hAnsi="Times New Roman" w:cs="Times New Roman"/>
          <w:sz w:val="24"/>
          <w:szCs w:val="24"/>
        </w:rPr>
        <w:t>.</w:t>
      </w:r>
    </w:p>
    <w:p w14:paraId="5A567730" w14:textId="77777777" w:rsidR="00906092" w:rsidRDefault="00906092" w:rsidP="00906092">
      <w:pPr>
        <w:pStyle w:val="Opisslike"/>
        <w:rPr>
          <w:rFonts w:ascii="Times New Roman" w:hAnsi="Times New Roman"/>
          <w:sz w:val="24"/>
          <w:szCs w:val="24"/>
        </w:rPr>
      </w:pPr>
      <w:bookmarkStart w:id="29" w:name="_Toc450906215"/>
      <w:r w:rsidRPr="00906092">
        <w:rPr>
          <w:b/>
        </w:rPr>
        <w:t xml:space="preserve">Slika </w:t>
      </w:r>
      <w:r w:rsidRPr="00906092">
        <w:rPr>
          <w:b/>
        </w:rPr>
        <w:fldChar w:fldCharType="begin"/>
      </w:r>
      <w:r w:rsidRPr="00906092">
        <w:rPr>
          <w:b/>
        </w:rPr>
        <w:instrText xml:space="preserve"> SEQ Slika \* ARABIC </w:instrText>
      </w:r>
      <w:r w:rsidRPr="00906092">
        <w:rPr>
          <w:b/>
        </w:rPr>
        <w:fldChar w:fldCharType="separate"/>
      </w:r>
      <w:r w:rsidR="008313FE">
        <w:rPr>
          <w:b/>
          <w:noProof/>
        </w:rPr>
        <w:t>6</w:t>
      </w:r>
      <w:r w:rsidRPr="00906092">
        <w:rPr>
          <w:b/>
        </w:rPr>
        <w:fldChar w:fldCharType="end"/>
      </w:r>
      <w:r w:rsidRPr="00906092">
        <w:rPr>
          <w:b/>
        </w:rPr>
        <w:t>:</w:t>
      </w:r>
      <w:r>
        <w:t xml:space="preserve"> </w:t>
      </w:r>
      <w:r w:rsidRPr="00984FD4">
        <w:t>Projekt Aglomeracije na području Općine Sračinec</w:t>
      </w:r>
      <w:bookmarkEnd w:id="29"/>
    </w:p>
    <w:p w14:paraId="42274DB2" w14:textId="77777777" w:rsidR="00197885" w:rsidRPr="00197885" w:rsidRDefault="00197885" w:rsidP="00197885">
      <w:pPr>
        <w:spacing w:line="360" w:lineRule="auto"/>
        <w:jc w:val="both"/>
        <w:rPr>
          <w:rFonts w:ascii="Times New Roman" w:hAnsi="Times New Roman" w:cs="Times New Roman"/>
          <w:sz w:val="24"/>
          <w:szCs w:val="24"/>
        </w:rPr>
      </w:pPr>
      <w:r>
        <w:rPr>
          <w:noProof/>
          <w:lang w:eastAsia="hr-HR"/>
        </w:rPr>
        <w:drawing>
          <wp:inline distT="0" distB="0" distL="0" distR="0" wp14:anchorId="106E734A" wp14:editId="78498897">
            <wp:extent cx="5760295" cy="355282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4_aglomeracij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9801" cy="3558688"/>
                    </a:xfrm>
                    <a:prstGeom prst="rect">
                      <a:avLst/>
                    </a:prstGeom>
                  </pic:spPr>
                </pic:pic>
              </a:graphicData>
            </a:graphic>
          </wp:inline>
        </w:drawing>
      </w:r>
      <w:bookmarkStart w:id="30" w:name="_Toc414956580"/>
    </w:p>
    <w:p w14:paraId="78DC76A9" w14:textId="77777777" w:rsidR="003462B4" w:rsidRDefault="00197885" w:rsidP="00CC3E7A">
      <w:pPr>
        <w:pStyle w:val="Citat"/>
      </w:pPr>
      <w:r w:rsidRPr="00807986">
        <w:t xml:space="preserve">Izvor: </w:t>
      </w:r>
      <w:r>
        <w:t>AZRA d.o.o., 2015</w:t>
      </w:r>
      <w:r w:rsidRPr="00807986">
        <w:t>.</w:t>
      </w:r>
      <w:bookmarkEnd w:id="30"/>
    </w:p>
    <w:p w14:paraId="3CC118CC" w14:textId="77777777" w:rsidR="001137B6" w:rsidRPr="00B11E1C" w:rsidRDefault="001137B6" w:rsidP="005D6E86">
      <w:pPr>
        <w:pStyle w:val="Naslov3"/>
      </w:pPr>
      <w:bookmarkStart w:id="31" w:name="_Toc450906165"/>
      <w:r w:rsidRPr="00B11E1C">
        <w:t>Gospodarenje otpadom</w:t>
      </w:r>
      <w:bookmarkEnd w:id="31"/>
    </w:p>
    <w:p w14:paraId="56E1170F" w14:textId="77777777" w:rsidR="00BA321B" w:rsidRPr="00576307" w:rsidRDefault="0098748B" w:rsidP="006674DD">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Trgovačko poduzeće koje obavlja dužnost prikupljanja i odvoza otpada na području Općine  Sračinec je tvrtka </w:t>
      </w:r>
      <w:r w:rsidRPr="00AD54A9">
        <w:rPr>
          <w:rFonts w:ascii="Times New Roman" w:eastAsia="Times New Roman" w:hAnsi="Times New Roman" w:cs="Times New Roman"/>
          <w:sz w:val="24"/>
          <w:szCs w:val="24"/>
        </w:rPr>
        <w:t>„Čistoća Varaždin“</w:t>
      </w:r>
      <w:r>
        <w:rPr>
          <w:rFonts w:ascii="Times New Roman" w:eastAsia="Times New Roman" w:hAnsi="Times New Roman" w:cs="Times New Roman"/>
          <w:sz w:val="24"/>
          <w:szCs w:val="24"/>
        </w:rPr>
        <w:t xml:space="preserve"> d.o.o.. </w:t>
      </w:r>
      <w:r w:rsidRPr="005A3C65">
        <w:rPr>
          <w:rFonts w:ascii="Times New Roman" w:eastAsia="Times New Roman" w:hAnsi="Times New Roman" w:cs="Times New Roman"/>
          <w:sz w:val="24"/>
          <w:szCs w:val="24"/>
        </w:rPr>
        <w:t xml:space="preserve">Općina </w:t>
      </w:r>
      <w:r>
        <w:rPr>
          <w:rFonts w:ascii="Times New Roman" w:eastAsia="Times New Roman" w:hAnsi="Times New Roman" w:cs="Times New Roman"/>
          <w:sz w:val="24"/>
          <w:szCs w:val="24"/>
        </w:rPr>
        <w:t>Sračinec</w:t>
      </w:r>
      <w:r w:rsidRPr="005A3C65">
        <w:rPr>
          <w:rFonts w:ascii="Times New Roman" w:eastAsia="Times New Roman" w:hAnsi="Times New Roman" w:cs="Times New Roman"/>
          <w:sz w:val="24"/>
          <w:szCs w:val="24"/>
        </w:rPr>
        <w:t xml:space="preserve"> ima uspostavljen </w:t>
      </w:r>
      <w:r>
        <w:rPr>
          <w:rFonts w:ascii="Times New Roman" w:eastAsia="Times New Roman" w:hAnsi="Times New Roman" w:cs="Times New Roman"/>
          <w:sz w:val="24"/>
          <w:szCs w:val="24"/>
        </w:rPr>
        <w:t xml:space="preserve">organiziran sustav gospodarenja </w:t>
      </w:r>
      <w:r w:rsidRPr="00AD54A9">
        <w:rPr>
          <w:rFonts w:ascii="Times New Roman" w:eastAsia="Times New Roman" w:hAnsi="Times New Roman" w:cs="Times New Roman"/>
          <w:sz w:val="24"/>
          <w:szCs w:val="24"/>
        </w:rPr>
        <w:t xml:space="preserve">otpadom, a </w:t>
      </w:r>
      <w:r w:rsidRPr="00AD54A9">
        <w:rPr>
          <w:rFonts w:ascii="Times New Roman" w:hAnsi="Times New Roman" w:cs="Times New Roman"/>
          <w:sz w:val="24"/>
          <w:szCs w:val="24"/>
        </w:rPr>
        <w:t>o</w:t>
      </w:r>
      <w:r w:rsidR="00490804">
        <w:rPr>
          <w:rFonts w:ascii="Times New Roman" w:hAnsi="Times New Roman" w:cs="Times New Roman"/>
          <w:sz w:val="24"/>
          <w:szCs w:val="24"/>
        </w:rPr>
        <w:t xml:space="preserve">dvozom otpada obuhvaćena su oba </w:t>
      </w:r>
      <w:r w:rsidRPr="00AD54A9">
        <w:rPr>
          <w:rFonts w:ascii="Times New Roman" w:hAnsi="Times New Roman" w:cs="Times New Roman"/>
          <w:sz w:val="24"/>
          <w:szCs w:val="24"/>
        </w:rPr>
        <w:t>naselja Općine. Svako domaćinstvo posjeduje kantu od 120 l za prikupljanje komunalnog otpada te kantu od 120 l za odlaganje papira</w:t>
      </w:r>
      <w:r>
        <w:rPr>
          <w:rFonts w:ascii="Times New Roman" w:hAnsi="Times New Roman" w:cs="Times New Roman"/>
          <w:sz w:val="24"/>
          <w:szCs w:val="24"/>
        </w:rPr>
        <w:t xml:space="preserve"> dok se otpad iz</w:t>
      </w:r>
      <w:r w:rsidR="00BA6B03">
        <w:rPr>
          <w:rFonts w:ascii="Times New Roman" w:hAnsi="Times New Roman" w:cs="Times New Roman"/>
          <w:sz w:val="24"/>
          <w:szCs w:val="24"/>
        </w:rPr>
        <w:t xml:space="preserve"> poslovnih prostora prikuplja </w:t>
      </w:r>
      <w:r>
        <w:rPr>
          <w:rFonts w:ascii="Times New Roman" w:hAnsi="Times New Roman" w:cs="Times New Roman"/>
          <w:sz w:val="24"/>
          <w:szCs w:val="24"/>
        </w:rPr>
        <w:t>u kontejnere</w:t>
      </w:r>
      <w:r w:rsidR="00433C35">
        <w:rPr>
          <w:rFonts w:ascii="Times New Roman" w:hAnsi="Times New Roman" w:cs="Times New Roman"/>
          <w:sz w:val="24"/>
          <w:szCs w:val="24"/>
        </w:rPr>
        <w:t xml:space="preserve">. U 2015. godini broj korisnika usluge odvoza komunalnog otpada je 1.086 </w:t>
      </w:r>
      <w:r w:rsidR="00433C35" w:rsidRPr="00580DE0">
        <w:rPr>
          <w:rFonts w:ascii="Times New Roman" w:hAnsi="Times New Roman" w:cs="Times New Roman"/>
          <w:sz w:val="24"/>
          <w:szCs w:val="24"/>
        </w:rPr>
        <w:t>domaćinstava</w:t>
      </w:r>
      <w:r w:rsidR="00E83F6F" w:rsidRPr="00580DE0">
        <w:rPr>
          <w:rFonts w:ascii="Times New Roman" w:hAnsi="Times New Roman" w:cs="Times New Roman"/>
          <w:sz w:val="24"/>
          <w:szCs w:val="24"/>
        </w:rPr>
        <w:t xml:space="preserve"> </w:t>
      </w:r>
      <w:r w:rsidR="00580DE0" w:rsidRPr="00580DE0">
        <w:rPr>
          <w:rFonts w:ascii="Times New Roman" w:hAnsi="Times New Roman" w:cs="Times New Roman"/>
          <w:sz w:val="24"/>
          <w:szCs w:val="24"/>
        </w:rPr>
        <w:t>odnosno 75,36</w:t>
      </w:r>
      <w:r w:rsidR="00E83F6F" w:rsidRPr="00580DE0">
        <w:rPr>
          <w:rFonts w:ascii="Times New Roman" w:hAnsi="Times New Roman" w:cs="Times New Roman"/>
          <w:sz w:val="24"/>
          <w:szCs w:val="24"/>
        </w:rPr>
        <w:t>%</w:t>
      </w:r>
      <w:r w:rsidR="00433C35" w:rsidRPr="00580DE0">
        <w:rPr>
          <w:rFonts w:ascii="Times New Roman" w:hAnsi="Times New Roman" w:cs="Times New Roman"/>
          <w:sz w:val="24"/>
          <w:szCs w:val="24"/>
        </w:rPr>
        <w:t>.</w:t>
      </w:r>
      <w:r w:rsidR="00580DE0">
        <w:rPr>
          <w:rFonts w:ascii="Times New Roman" w:hAnsi="Times New Roman" w:cs="Times New Roman"/>
          <w:sz w:val="24"/>
          <w:szCs w:val="24"/>
        </w:rPr>
        <w:t xml:space="preserve"> </w:t>
      </w:r>
      <w:r w:rsidR="00433C35">
        <w:rPr>
          <w:rFonts w:ascii="Times New Roman" w:hAnsi="Times New Roman" w:cs="Times New Roman"/>
          <w:sz w:val="24"/>
          <w:szCs w:val="24"/>
        </w:rPr>
        <w:t>Ukupna količina otpa</w:t>
      </w:r>
      <w:r w:rsidR="00BA6B03">
        <w:rPr>
          <w:rFonts w:ascii="Times New Roman" w:hAnsi="Times New Roman" w:cs="Times New Roman"/>
          <w:sz w:val="24"/>
          <w:szCs w:val="24"/>
        </w:rPr>
        <w:t>da odvezenog u 2015. godini bila</w:t>
      </w:r>
      <w:r w:rsidR="00433C35">
        <w:rPr>
          <w:rFonts w:ascii="Times New Roman" w:hAnsi="Times New Roman" w:cs="Times New Roman"/>
          <w:sz w:val="24"/>
          <w:szCs w:val="24"/>
        </w:rPr>
        <w:t xml:space="preserve"> je 814,96 t svih vr</w:t>
      </w:r>
      <w:r w:rsidR="00D1483D">
        <w:rPr>
          <w:rFonts w:ascii="Times New Roman" w:hAnsi="Times New Roman" w:cs="Times New Roman"/>
          <w:sz w:val="24"/>
          <w:szCs w:val="24"/>
        </w:rPr>
        <w:t>sta otpada, od toga najviše mije</w:t>
      </w:r>
      <w:r w:rsidR="00433C35">
        <w:rPr>
          <w:rFonts w:ascii="Times New Roman" w:hAnsi="Times New Roman" w:cs="Times New Roman"/>
          <w:sz w:val="24"/>
          <w:szCs w:val="24"/>
        </w:rPr>
        <w:t>šanog otpada 702,16 t.</w:t>
      </w:r>
      <w:r w:rsidR="007E1C82">
        <w:rPr>
          <w:rFonts w:ascii="Times New Roman" w:hAnsi="Times New Roman" w:cs="Times New Roman"/>
          <w:sz w:val="24"/>
          <w:szCs w:val="24"/>
        </w:rPr>
        <w:t xml:space="preserve"> O</w:t>
      </w:r>
      <w:r w:rsidR="00882943">
        <w:rPr>
          <w:rFonts w:ascii="Times New Roman" w:hAnsi="Times New Roman" w:cs="Times New Roman"/>
          <w:sz w:val="24"/>
          <w:szCs w:val="24"/>
        </w:rPr>
        <w:t xml:space="preserve">d 2015. godine u Općini vrši se selektiranje </w:t>
      </w:r>
      <w:r w:rsidR="007E1C82">
        <w:rPr>
          <w:rFonts w:ascii="Times New Roman" w:hAnsi="Times New Roman" w:cs="Times New Roman"/>
          <w:sz w:val="24"/>
          <w:szCs w:val="24"/>
        </w:rPr>
        <w:t xml:space="preserve">otpada na kućnom pragu. Odvaja se posebno papir, plastika, staklo, tekstil, metali, glomazni  otpad i ostali otpad. </w:t>
      </w:r>
    </w:p>
    <w:p w14:paraId="143E8932" w14:textId="77777777" w:rsidR="0005113A" w:rsidRDefault="001101B2" w:rsidP="001101B2">
      <w:pPr>
        <w:pStyle w:val="Opisslike"/>
      </w:pPr>
      <w:bookmarkStart w:id="32" w:name="_Toc450906219"/>
      <w:r w:rsidRPr="001101B2">
        <w:rPr>
          <w:b/>
        </w:rPr>
        <w:t xml:space="preserve">Grafikon </w:t>
      </w:r>
      <w:r w:rsidR="00C66188" w:rsidRPr="001101B2">
        <w:rPr>
          <w:b/>
        </w:rPr>
        <w:fldChar w:fldCharType="begin"/>
      </w:r>
      <w:r w:rsidRPr="001101B2">
        <w:rPr>
          <w:b/>
        </w:rPr>
        <w:instrText xml:space="preserve"> SEQ Grafikon \* ARABIC </w:instrText>
      </w:r>
      <w:r w:rsidR="00C66188" w:rsidRPr="001101B2">
        <w:rPr>
          <w:b/>
        </w:rPr>
        <w:fldChar w:fldCharType="separate"/>
      </w:r>
      <w:r w:rsidR="008313FE">
        <w:rPr>
          <w:b/>
          <w:noProof/>
        </w:rPr>
        <w:t>3</w:t>
      </w:r>
      <w:r w:rsidR="00C66188" w:rsidRPr="001101B2">
        <w:rPr>
          <w:b/>
        </w:rPr>
        <w:fldChar w:fldCharType="end"/>
      </w:r>
      <w:r w:rsidR="0005113A" w:rsidRPr="001101B2">
        <w:rPr>
          <w:b/>
        </w:rPr>
        <w:t>:</w:t>
      </w:r>
      <w:r w:rsidR="005E77DC">
        <w:rPr>
          <w:b/>
        </w:rPr>
        <w:t xml:space="preserve"> </w:t>
      </w:r>
      <w:r w:rsidR="0005113A" w:rsidRPr="00BF762F">
        <w:t>Ko</w:t>
      </w:r>
      <w:r w:rsidR="00551974">
        <w:t>ličina sakupljenog otpada u 2015</w:t>
      </w:r>
      <w:r w:rsidR="0005113A" w:rsidRPr="00BF762F">
        <w:t>. godini</w:t>
      </w:r>
      <w:bookmarkEnd w:id="32"/>
    </w:p>
    <w:p w14:paraId="3E220879" w14:textId="77777777" w:rsidR="001137B6" w:rsidRPr="001137B6" w:rsidRDefault="00551974" w:rsidP="0005113A">
      <w:pPr>
        <w:autoSpaceDE w:val="0"/>
        <w:autoSpaceDN w:val="0"/>
        <w:adjustRightInd w:val="0"/>
        <w:spacing w:after="0" w:line="360" w:lineRule="auto"/>
        <w:jc w:val="center"/>
        <w:rPr>
          <w:rFonts w:ascii="Times New Roman" w:hAnsi="Times New Roman" w:cs="Times New Roman"/>
          <w:color w:val="000000"/>
          <w:sz w:val="24"/>
          <w:szCs w:val="24"/>
        </w:rPr>
      </w:pPr>
      <w:r>
        <w:rPr>
          <w:noProof/>
          <w:lang w:eastAsia="hr-HR"/>
        </w:rPr>
        <w:drawing>
          <wp:inline distT="0" distB="0" distL="0" distR="0" wp14:anchorId="3809F73A" wp14:editId="715E34F9">
            <wp:extent cx="4572000" cy="2743200"/>
            <wp:effectExtent l="0" t="0" r="0" b="0"/>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AABE479" w14:textId="77777777" w:rsidR="008576ED" w:rsidRPr="00AC4FC7" w:rsidRDefault="00551974" w:rsidP="0005113A">
      <w:pPr>
        <w:pStyle w:val="Citat"/>
      </w:pPr>
      <w:r>
        <w:t>Izvor: Čistoća d.o.o za gospodarenje otpadom, čistoću, proizvodnju i usluge .</w:t>
      </w:r>
      <w:r w:rsidR="002B21C6" w:rsidRPr="002B21C6">
        <w:t>, 2015</w:t>
      </w:r>
      <w:r w:rsidR="00333719" w:rsidRPr="002B21C6">
        <w:t>.</w:t>
      </w:r>
    </w:p>
    <w:p w14:paraId="6F68B99D" w14:textId="77777777" w:rsidR="00C900B3" w:rsidRPr="00F65343" w:rsidRDefault="00C900B3" w:rsidP="0005113A">
      <w:pPr>
        <w:spacing w:line="360" w:lineRule="auto"/>
        <w:jc w:val="both"/>
        <w:rPr>
          <w:rFonts w:ascii="Times New Roman" w:hAnsi="Times New Roman" w:cs="Times New Roman"/>
          <w:sz w:val="24"/>
          <w:szCs w:val="24"/>
        </w:rPr>
      </w:pPr>
    </w:p>
    <w:p w14:paraId="1FA5BD10" w14:textId="77777777" w:rsidR="00466267" w:rsidRPr="00B11E1C" w:rsidRDefault="00887CF2" w:rsidP="005D6E86">
      <w:pPr>
        <w:pStyle w:val="Naslov3"/>
      </w:pPr>
      <w:bookmarkStart w:id="33" w:name="_Toc450906166"/>
      <w:r w:rsidRPr="00B11E1C">
        <w:t>Poslovna infrastruktura</w:t>
      </w:r>
      <w:bookmarkEnd w:id="33"/>
    </w:p>
    <w:p w14:paraId="3452E08F" w14:textId="77777777" w:rsidR="00CE7BF6" w:rsidRPr="00EE1BE3" w:rsidRDefault="00CE7BF6" w:rsidP="00EE1BE3">
      <w:pPr>
        <w:spacing w:line="360" w:lineRule="auto"/>
        <w:jc w:val="both"/>
        <w:rPr>
          <w:rFonts w:ascii="Times New Roman" w:hAnsi="Times New Roman" w:cs="Times New Roman"/>
          <w:sz w:val="24"/>
          <w:szCs w:val="24"/>
        </w:rPr>
      </w:pPr>
      <w:r w:rsidRPr="00EE1BE3">
        <w:rPr>
          <w:rFonts w:ascii="Times New Roman" w:hAnsi="Times New Roman" w:cs="Times New Roman"/>
          <w:sz w:val="24"/>
          <w:szCs w:val="24"/>
        </w:rPr>
        <w:t>Općina Sračinec Prostornim plan</w:t>
      </w:r>
      <w:r w:rsidR="007800A1" w:rsidRPr="00EE1BE3">
        <w:rPr>
          <w:rFonts w:ascii="Times New Roman" w:hAnsi="Times New Roman" w:cs="Times New Roman"/>
          <w:sz w:val="24"/>
          <w:szCs w:val="24"/>
        </w:rPr>
        <w:t>om ima predviđenu jednu Poduzetničku</w:t>
      </w:r>
      <w:r w:rsidR="006674DD">
        <w:rPr>
          <w:rFonts w:ascii="Times New Roman" w:hAnsi="Times New Roman" w:cs="Times New Roman"/>
          <w:sz w:val="24"/>
          <w:szCs w:val="24"/>
        </w:rPr>
        <w:t xml:space="preserve"> zonu  za proizvodne namjene – I</w:t>
      </w:r>
      <w:r w:rsidRPr="00EE1BE3">
        <w:rPr>
          <w:rFonts w:ascii="Times New Roman" w:hAnsi="Times New Roman" w:cs="Times New Roman"/>
          <w:sz w:val="24"/>
          <w:szCs w:val="24"/>
        </w:rPr>
        <w:t xml:space="preserve">  koja se nalazi uz Županijsku cestu 2037 Sračinec- </w:t>
      </w:r>
      <w:proofErr w:type="spellStart"/>
      <w:r w:rsidRPr="00EE1BE3">
        <w:rPr>
          <w:rFonts w:ascii="Times New Roman" w:hAnsi="Times New Roman" w:cs="Times New Roman"/>
          <w:sz w:val="24"/>
          <w:szCs w:val="24"/>
        </w:rPr>
        <w:t>Svibovec</w:t>
      </w:r>
      <w:proofErr w:type="spellEnd"/>
      <w:r w:rsidRPr="00EE1BE3">
        <w:rPr>
          <w:rFonts w:ascii="Times New Roman" w:hAnsi="Times New Roman" w:cs="Times New Roman"/>
          <w:sz w:val="24"/>
          <w:szCs w:val="24"/>
        </w:rPr>
        <w:t xml:space="preserve"> Podravski koja se veže na državnu cestu D-2, koja je zaobilaznicom vezana na autocestu A- 4 Zagreb- </w:t>
      </w:r>
      <w:proofErr w:type="spellStart"/>
      <w:r w:rsidRPr="00EE1BE3">
        <w:rPr>
          <w:rFonts w:ascii="Times New Roman" w:hAnsi="Times New Roman" w:cs="Times New Roman"/>
          <w:sz w:val="24"/>
          <w:szCs w:val="24"/>
        </w:rPr>
        <w:t>Goričan</w:t>
      </w:r>
      <w:proofErr w:type="spellEnd"/>
      <w:r w:rsidRPr="00EE1BE3">
        <w:rPr>
          <w:rFonts w:ascii="Times New Roman" w:hAnsi="Times New Roman" w:cs="Times New Roman"/>
          <w:sz w:val="24"/>
          <w:szCs w:val="24"/>
        </w:rPr>
        <w:t xml:space="preserve">. </w:t>
      </w:r>
      <w:r w:rsidR="00730AED">
        <w:rPr>
          <w:rFonts w:ascii="Times New Roman" w:hAnsi="Times New Roman" w:cs="Times New Roman"/>
          <w:sz w:val="24"/>
          <w:szCs w:val="24"/>
        </w:rPr>
        <w:t>Poslovna zona za proi</w:t>
      </w:r>
      <w:r w:rsidR="006674DD">
        <w:rPr>
          <w:rFonts w:ascii="Times New Roman" w:hAnsi="Times New Roman" w:cs="Times New Roman"/>
          <w:sz w:val="24"/>
          <w:szCs w:val="24"/>
        </w:rPr>
        <w:t>zvodne namjene –I- nalazi za na 17 ha površine.</w:t>
      </w:r>
    </w:p>
    <w:p w14:paraId="6A7DAE4E" w14:textId="77777777" w:rsidR="00CE7BF6" w:rsidRPr="00EE1BE3" w:rsidRDefault="00CE7BF6" w:rsidP="00EE1BE3">
      <w:pPr>
        <w:spacing w:line="360" w:lineRule="auto"/>
        <w:jc w:val="both"/>
        <w:rPr>
          <w:rFonts w:ascii="Times New Roman" w:hAnsi="Times New Roman" w:cs="Times New Roman"/>
          <w:sz w:val="24"/>
          <w:szCs w:val="24"/>
        </w:rPr>
      </w:pPr>
      <w:r w:rsidRPr="00EE1BE3">
        <w:rPr>
          <w:rFonts w:ascii="Times New Roman" w:hAnsi="Times New Roman" w:cs="Times New Roman"/>
          <w:sz w:val="24"/>
          <w:szCs w:val="24"/>
        </w:rPr>
        <w:lastRenderedPageBreak/>
        <w:t xml:space="preserve">Poslovna zona Sračinec opremljena </w:t>
      </w:r>
      <w:r w:rsidRPr="0076063E">
        <w:rPr>
          <w:rFonts w:ascii="Times New Roman" w:hAnsi="Times New Roman" w:cs="Times New Roman"/>
          <w:sz w:val="24"/>
          <w:szCs w:val="24"/>
        </w:rPr>
        <w:t xml:space="preserve">je </w:t>
      </w:r>
      <w:r w:rsidR="006674DD" w:rsidRPr="0076063E">
        <w:rPr>
          <w:rFonts w:ascii="Times New Roman" w:hAnsi="Times New Roman" w:cs="Times New Roman"/>
          <w:sz w:val="24"/>
          <w:szCs w:val="24"/>
        </w:rPr>
        <w:t>cjelokupnom</w:t>
      </w:r>
      <w:r w:rsidRPr="0076063E">
        <w:rPr>
          <w:rFonts w:ascii="Times New Roman" w:hAnsi="Times New Roman" w:cs="Times New Roman"/>
          <w:sz w:val="24"/>
          <w:szCs w:val="24"/>
        </w:rPr>
        <w:t xml:space="preserve"> komunalnom </w:t>
      </w:r>
      <w:r w:rsidRPr="00EE1BE3">
        <w:rPr>
          <w:rFonts w:ascii="Times New Roman" w:hAnsi="Times New Roman" w:cs="Times New Roman"/>
          <w:sz w:val="24"/>
          <w:szCs w:val="24"/>
        </w:rPr>
        <w:t xml:space="preserve">infrastrukturom (industrijska prometnica, </w:t>
      </w:r>
      <w:proofErr w:type="spellStart"/>
      <w:r w:rsidRPr="00EE1BE3">
        <w:rPr>
          <w:rFonts w:ascii="Times New Roman" w:hAnsi="Times New Roman" w:cs="Times New Roman"/>
          <w:sz w:val="24"/>
          <w:szCs w:val="24"/>
        </w:rPr>
        <w:t>nn</w:t>
      </w:r>
      <w:proofErr w:type="spellEnd"/>
      <w:r w:rsidRPr="00EE1BE3">
        <w:rPr>
          <w:rFonts w:ascii="Times New Roman" w:hAnsi="Times New Roman" w:cs="Times New Roman"/>
          <w:sz w:val="24"/>
          <w:szCs w:val="24"/>
        </w:rPr>
        <w:t xml:space="preserve"> mreža, vodovodna mreža, sustav odvodn</w:t>
      </w:r>
      <w:r w:rsidR="00753AD6">
        <w:rPr>
          <w:rFonts w:ascii="Times New Roman" w:hAnsi="Times New Roman" w:cs="Times New Roman"/>
          <w:sz w:val="24"/>
          <w:szCs w:val="24"/>
        </w:rPr>
        <w:t>je i kanalizacije, plinska mreža, telekomunikacijska mreža</w:t>
      </w:r>
      <w:r w:rsidR="003F505D">
        <w:rPr>
          <w:rFonts w:ascii="Times New Roman" w:hAnsi="Times New Roman" w:cs="Times New Roman"/>
          <w:sz w:val="24"/>
          <w:szCs w:val="24"/>
        </w:rPr>
        <w:t>).</w:t>
      </w:r>
    </w:p>
    <w:p w14:paraId="7294D6CD" w14:textId="77777777" w:rsidR="004B10A0" w:rsidRDefault="00CE7BF6" w:rsidP="00EE1BE3">
      <w:pPr>
        <w:spacing w:line="360" w:lineRule="auto"/>
        <w:jc w:val="both"/>
        <w:rPr>
          <w:rFonts w:ascii="Times New Roman" w:hAnsi="Times New Roman" w:cs="Times New Roman"/>
          <w:sz w:val="24"/>
          <w:szCs w:val="24"/>
        </w:rPr>
      </w:pPr>
      <w:r w:rsidRPr="00EE1BE3">
        <w:rPr>
          <w:rFonts w:ascii="Times New Roman" w:hAnsi="Times New Roman" w:cs="Times New Roman"/>
          <w:sz w:val="24"/>
          <w:szCs w:val="24"/>
        </w:rPr>
        <w:t>Parceliranjem zemljišta utvrđeno je 10 parcela</w:t>
      </w:r>
      <w:r w:rsidR="007800A1" w:rsidRPr="00EE1BE3">
        <w:rPr>
          <w:rFonts w:ascii="Times New Roman" w:hAnsi="Times New Roman" w:cs="Times New Roman"/>
          <w:sz w:val="24"/>
          <w:szCs w:val="24"/>
        </w:rPr>
        <w:t xml:space="preserve"> na 9,9 ha</w:t>
      </w:r>
      <w:r w:rsidRPr="00EE1BE3">
        <w:rPr>
          <w:rFonts w:ascii="Times New Roman" w:hAnsi="Times New Roman" w:cs="Times New Roman"/>
          <w:sz w:val="24"/>
          <w:szCs w:val="24"/>
        </w:rPr>
        <w:t xml:space="preserve"> za izgradnju poslovnih par</w:t>
      </w:r>
      <w:r w:rsidR="007800A1" w:rsidRPr="00EE1BE3">
        <w:rPr>
          <w:rFonts w:ascii="Times New Roman" w:hAnsi="Times New Roman" w:cs="Times New Roman"/>
          <w:sz w:val="24"/>
          <w:szCs w:val="24"/>
        </w:rPr>
        <w:t xml:space="preserve">cela u Zoni proizvodne </w:t>
      </w:r>
      <w:r w:rsidR="003858F0">
        <w:rPr>
          <w:rFonts w:ascii="Times New Roman" w:hAnsi="Times New Roman" w:cs="Times New Roman"/>
          <w:sz w:val="24"/>
          <w:szCs w:val="24"/>
        </w:rPr>
        <w:t>namjene</w:t>
      </w:r>
      <w:r w:rsidR="007800A1" w:rsidRPr="00EE1BE3">
        <w:rPr>
          <w:rFonts w:ascii="Times New Roman" w:hAnsi="Times New Roman" w:cs="Times New Roman"/>
          <w:sz w:val="24"/>
          <w:szCs w:val="24"/>
        </w:rPr>
        <w:t>.</w:t>
      </w:r>
      <w:r w:rsidR="0036669D">
        <w:rPr>
          <w:rFonts w:ascii="Times New Roman" w:hAnsi="Times New Roman" w:cs="Times New Roman"/>
          <w:sz w:val="24"/>
          <w:szCs w:val="24"/>
        </w:rPr>
        <w:t xml:space="preserve"> </w:t>
      </w:r>
      <w:r w:rsidR="00091C07">
        <w:rPr>
          <w:rFonts w:ascii="Times New Roman" w:hAnsi="Times New Roman" w:cs="Times New Roman"/>
          <w:sz w:val="24"/>
          <w:szCs w:val="24"/>
        </w:rPr>
        <w:t xml:space="preserve">U Zoni proizvodne namjene </w:t>
      </w:r>
      <w:r w:rsidR="003F505D">
        <w:rPr>
          <w:rFonts w:ascii="Times New Roman" w:hAnsi="Times New Roman" w:cs="Times New Roman"/>
          <w:sz w:val="24"/>
          <w:szCs w:val="24"/>
        </w:rPr>
        <w:t xml:space="preserve"> trenutno djeluju </w:t>
      </w:r>
      <w:r w:rsidR="00EE1BE3" w:rsidRPr="00EE1BE3">
        <w:rPr>
          <w:rFonts w:ascii="Times New Roman" w:hAnsi="Times New Roman" w:cs="Times New Roman"/>
          <w:sz w:val="24"/>
          <w:szCs w:val="24"/>
        </w:rPr>
        <w:t>poslovna subjekta koja ukupno zapošljavaju oko 100 djelatn</w:t>
      </w:r>
      <w:r w:rsidR="00EE1BE3">
        <w:rPr>
          <w:rFonts w:ascii="Times New Roman" w:hAnsi="Times New Roman" w:cs="Times New Roman"/>
          <w:sz w:val="24"/>
          <w:szCs w:val="24"/>
        </w:rPr>
        <w:t xml:space="preserve">ika, dok su još četiri poslovna </w:t>
      </w:r>
      <w:r w:rsidR="00EE1BE3" w:rsidRPr="00EE1BE3">
        <w:rPr>
          <w:rFonts w:ascii="Times New Roman" w:hAnsi="Times New Roman" w:cs="Times New Roman"/>
          <w:sz w:val="24"/>
          <w:szCs w:val="24"/>
        </w:rPr>
        <w:t>subjekta kupila parcele, a na raspolaganju za kupnju je još 6</w:t>
      </w:r>
      <w:r w:rsidR="003F505D">
        <w:rPr>
          <w:rFonts w:ascii="Times New Roman" w:hAnsi="Times New Roman" w:cs="Times New Roman"/>
          <w:sz w:val="24"/>
          <w:szCs w:val="24"/>
        </w:rPr>
        <w:t xml:space="preserve"> </w:t>
      </w:r>
      <w:r w:rsidR="00EE1BE3" w:rsidRPr="00EE1BE3">
        <w:rPr>
          <w:rFonts w:ascii="Times New Roman" w:hAnsi="Times New Roman" w:cs="Times New Roman"/>
          <w:sz w:val="24"/>
          <w:szCs w:val="24"/>
        </w:rPr>
        <w:t>ha zemljišta.</w:t>
      </w:r>
    </w:p>
    <w:p w14:paraId="530168F6" w14:textId="77777777" w:rsidR="00293458" w:rsidRPr="0095076A" w:rsidRDefault="00D9293E" w:rsidP="00EE1BE3">
      <w:pPr>
        <w:spacing w:line="360" w:lineRule="auto"/>
        <w:jc w:val="both"/>
        <w:rPr>
          <w:rFonts w:ascii="Times New Roman" w:hAnsi="Times New Roman" w:cs="Times New Roman"/>
          <w:b/>
          <w:sz w:val="24"/>
          <w:szCs w:val="24"/>
        </w:rPr>
      </w:pPr>
      <w:r>
        <w:rPr>
          <w:rFonts w:ascii="Times New Roman" w:hAnsi="Times New Roman" w:cs="Times New Roman"/>
          <w:sz w:val="24"/>
          <w:szCs w:val="24"/>
        </w:rPr>
        <w:t>U sklopu programa poticanja razvoja gospodarstva, Općina nudi po</w:t>
      </w:r>
      <w:r w:rsidR="00293458" w:rsidRPr="00293458">
        <w:rPr>
          <w:rFonts w:ascii="Times New Roman" w:hAnsi="Times New Roman" w:cs="Times New Roman"/>
          <w:sz w:val="24"/>
          <w:szCs w:val="24"/>
        </w:rPr>
        <w:t>pust na cijenu zemljišta ovisno o veličini parcele i namjeravanom broju novozaposlenih mještana Općine Sračinec</w:t>
      </w:r>
      <w:r w:rsidR="00666A07">
        <w:rPr>
          <w:rFonts w:ascii="Times New Roman" w:hAnsi="Times New Roman" w:cs="Times New Roman"/>
          <w:bCs/>
          <w:iCs/>
          <w:sz w:val="24"/>
          <w:szCs w:val="24"/>
        </w:rPr>
        <w:t xml:space="preserve"> koja se utvrđuje po formuli</w:t>
      </w:r>
      <w:r w:rsidR="00666A07" w:rsidRPr="004E101C">
        <w:rPr>
          <w:rFonts w:ascii="Calibri" w:hAnsi="Calibri"/>
          <w:color w:val="FF0000"/>
        </w:rPr>
        <w:t xml:space="preserve"> </w:t>
      </w:r>
      <w:r w:rsidR="00666A07" w:rsidRPr="00666A07">
        <w:rPr>
          <w:rFonts w:ascii="Calibri" w:hAnsi="Calibri"/>
          <w:b/>
        </w:rPr>
        <w:t>(</w:t>
      </w:r>
      <w:r w:rsidR="00666A07" w:rsidRPr="00666A07">
        <w:rPr>
          <w:rFonts w:ascii="Calibri" w:hAnsi="Calibri"/>
          <w:b/>
          <w:bCs/>
          <w:i/>
          <w:iCs/>
        </w:rPr>
        <w:t>«broj novozaposlenih/površina parcele) x 5000»)</w:t>
      </w:r>
      <w:r w:rsidR="00666A07" w:rsidRPr="00666A07">
        <w:rPr>
          <w:rFonts w:ascii="Times New Roman" w:hAnsi="Times New Roman" w:cs="Times New Roman"/>
          <w:bCs/>
          <w:iCs/>
          <w:sz w:val="24"/>
          <w:szCs w:val="24"/>
        </w:rPr>
        <w:t>, a ista formula promjenjuje se i na popust kod plaćanja komunalnog doprinosa.</w:t>
      </w:r>
      <w:r w:rsidR="003E7EC7" w:rsidRPr="00666A07">
        <w:rPr>
          <w:rFonts w:ascii="Times New Roman" w:hAnsi="Times New Roman" w:cs="Times New Roman"/>
          <w:bCs/>
          <w:iCs/>
          <w:sz w:val="24"/>
          <w:szCs w:val="24"/>
        </w:rPr>
        <w:t xml:space="preserve"> </w:t>
      </w:r>
      <w:r w:rsidR="00293458" w:rsidRPr="00666A07">
        <w:rPr>
          <w:rFonts w:ascii="Times New Roman" w:hAnsi="Times New Roman" w:cs="Times New Roman"/>
          <w:bCs/>
          <w:iCs/>
          <w:sz w:val="24"/>
          <w:szCs w:val="24"/>
        </w:rPr>
        <w:t>Isto tako, Općina je uključena u županijske projekte sufinanciranja kamata za poduzetničke kredite.</w:t>
      </w:r>
    </w:p>
    <w:p w14:paraId="7824942F" w14:textId="77777777" w:rsidR="0095076A" w:rsidRDefault="0095076A" w:rsidP="0095076A"/>
    <w:p w14:paraId="2E55C1B7" w14:textId="77777777" w:rsidR="00906092" w:rsidRPr="00BA321B" w:rsidRDefault="00906092" w:rsidP="00906092">
      <w:pPr>
        <w:pStyle w:val="Opisslike"/>
      </w:pPr>
      <w:bookmarkStart w:id="34" w:name="_Toc450906216"/>
      <w:r w:rsidRPr="00906092">
        <w:rPr>
          <w:b/>
        </w:rPr>
        <w:t xml:space="preserve">Slika </w:t>
      </w:r>
      <w:r w:rsidRPr="00906092">
        <w:rPr>
          <w:b/>
        </w:rPr>
        <w:fldChar w:fldCharType="begin"/>
      </w:r>
      <w:r w:rsidRPr="00906092">
        <w:rPr>
          <w:b/>
        </w:rPr>
        <w:instrText xml:space="preserve"> SEQ Slika \* ARABIC </w:instrText>
      </w:r>
      <w:r w:rsidRPr="00906092">
        <w:rPr>
          <w:b/>
        </w:rPr>
        <w:fldChar w:fldCharType="separate"/>
      </w:r>
      <w:r w:rsidR="008313FE">
        <w:rPr>
          <w:b/>
          <w:noProof/>
        </w:rPr>
        <w:t>7</w:t>
      </w:r>
      <w:r w:rsidRPr="00906092">
        <w:rPr>
          <w:b/>
        </w:rPr>
        <w:fldChar w:fldCharType="end"/>
      </w:r>
      <w:r w:rsidRPr="00906092">
        <w:rPr>
          <w:b/>
        </w:rPr>
        <w:t>:</w:t>
      </w:r>
      <w:r>
        <w:t xml:space="preserve"> </w:t>
      </w:r>
      <w:r w:rsidRPr="00CF7FE3">
        <w:t>Zona za proizvodne namjene u Općini Sračinec</w:t>
      </w:r>
      <w:bookmarkEnd w:id="34"/>
    </w:p>
    <w:p w14:paraId="2AF56006" w14:textId="77777777" w:rsidR="007800A1" w:rsidRDefault="00C900B3" w:rsidP="00CE7BF6">
      <w:pPr>
        <w:pStyle w:val="Odlomakpopisa"/>
        <w:spacing w:line="360" w:lineRule="auto"/>
        <w:ind w:left="495"/>
        <w:jc w:val="both"/>
        <w:rPr>
          <w:rFonts w:ascii="Times New Roman" w:hAnsi="Times New Roman" w:cs="Times New Roman"/>
          <w:sz w:val="24"/>
          <w:szCs w:val="24"/>
        </w:rPr>
      </w:pPr>
      <w:r>
        <w:rPr>
          <w:noProof/>
          <w:lang w:eastAsia="hr-HR"/>
        </w:rPr>
        <w:drawing>
          <wp:inline distT="0" distB="0" distL="0" distR="0" wp14:anchorId="46232A8B" wp14:editId="4E23FA86">
            <wp:extent cx="5103495" cy="3086100"/>
            <wp:effectExtent l="0" t="0" r="1905" b="0"/>
            <wp:docPr id="2" name="Slika 2" descr="http://www.poslovne-zone.hr/images/poslovne-zone/sracinec/sracin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slovne-zone.hr/images/poslovne-zone/sracinec/sracinec-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1240" cy="3090783"/>
                    </a:xfrm>
                    <a:prstGeom prst="rect">
                      <a:avLst/>
                    </a:prstGeom>
                    <a:noFill/>
                    <a:ln>
                      <a:noFill/>
                    </a:ln>
                  </pic:spPr>
                </pic:pic>
              </a:graphicData>
            </a:graphic>
          </wp:inline>
        </w:drawing>
      </w:r>
    </w:p>
    <w:p w14:paraId="22719827" w14:textId="77777777" w:rsidR="00BD6E38" w:rsidRDefault="00BD6E38" w:rsidP="00BD6E38">
      <w:pPr>
        <w:pStyle w:val="Citat"/>
      </w:pPr>
      <w:r>
        <w:t>Izvor: Poslovne zone- logistička podrška investitorima d.o.o.</w:t>
      </w:r>
      <w:r w:rsidRPr="002B21C6">
        <w:t>, 2015.</w:t>
      </w:r>
    </w:p>
    <w:p w14:paraId="7AE6DF10" w14:textId="77777777" w:rsidR="00DD0889" w:rsidRDefault="00DD0889" w:rsidP="00DD0889">
      <w:pPr>
        <w:rPr>
          <w:lang w:eastAsia="hr-HR"/>
        </w:rPr>
      </w:pPr>
    </w:p>
    <w:p w14:paraId="06087349" w14:textId="77777777" w:rsidR="00DD0889" w:rsidRPr="00DD0889" w:rsidRDefault="00DD0889" w:rsidP="00DD0889">
      <w:pPr>
        <w:rPr>
          <w:lang w:eastAsia="hr-HR"/>
        </w:rPr>
      </w:pPr>
    </w:p>
    <w:p w14:paraId="0D3B5E69" w14:textId="77777777" w:rsidR="002563A0" w:rsidRPr="00B11E1C" w:rsidRDefault="00887CF2" w:rsidP="005D6E86">
      <w:pPr>
        <w:pStyle w:val="Naslov3"/>
      </w:pPr>
      <w:bookmarkStart w:id="35" w:name="_Toc450906167"/>
      <w:r w:rsidRPr="00B11E1C">
        <w:t>Društvena infrastruktura</w:t>
      </w:r>
      <w:bookmarkEnd w:id="35"/>
    </w:p>
    <w:p w14:paraId="39A1A009" w14:textId="77777777" w:rsidR="00B604E8" w:rsidRDefault="00EC4128" w:rsidP="009442A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Od ustanova za društveni razvoj zajednic</w:t>
      </w:r>
      <w:r w:rsidR="0006549A">
        <w:rPr>
          <w:rFonts w:ascii="Times New Roman" w:hAnsi="Times New Roman" w:cs="Times New Roman"/>
          <w:sz w:val="24"/>
          <w:szCs w:val="24"/>
        </w:rPr>
        <w:t xml:space="preserve">e, u naselju Sračinec </w:t>
      </w:r>
      <w:r w:rsidR="001D5BC8">
        <w:rPr>
          <w:rFonts w:ascii="Times New Roman" w:hAnsi="Times New Roman" w:cs="Times New Roman"/>
          <w:sz w:val="24"/>
          <w:szCs w:val="24"/>
        </w:rPr>
        <w:t xml:space="preserve"> su domovi kulture i vatrogasni domovi smješteni u naseljima </w:t>
      </w:r>
      <w:r w:rsidR="00500686">
        <w:rPr>
          <w:rFonts w:ascii="Times New Roman" w:hAnsi="Times New Roman" w:cs="Times New Roman"/>
          <w:sz w:val="24"/>
          <w:szCs w:val="24"/>
        </w:rPr>
        <w:t xml:space="preserve">Sračinec i </w:t>
      </w:r>
      <w:proofErr w:type="spellStart"/>
      <w:r w:rsidR="00500686">
        <w:rPr>
          <w:rFonts w:ascii="Times New Roman" w:hAnsi="Times New Roman" w:cs="Times New Roman"/>
          <w:sz w:val="24"/>
          <w:szCs w:val="24"/>
        </w:rPr>
        <w:t>Svi</w:t>
      </w:r>
      <w:r w:rsidR="0006549A">
        <w:rPr>
          <w:rFonts w:ascii="Times New Roman" w:hAnsi="Times New Roman" w:cs="Times New Roman"/>
          <w:sz w:val="24"/>
          <w:szCs w:val="24"/>
        </w:rPr>
        <w:t>bovec</w:t>
      </w:r>
      <w:proofErr w:type="spellEnd"/>
      <w:r w:rsidR="0006549A">
        <w:rPr>
          <w:rFonts w:ascii="Times New Roman" w:hAnsi="Times New Roman" w:cs="Times New Roman"/>
          <w:sz w:val="24"/>
          <w:szCs w:val="24"/>
        </w:rPr>
        <w:t xml:space="preserve"> Podravski. </w:t>
      </w:r>
      <w:r w:rsidR="003A396A">
        <w:rPr>
          <w:rFonts w:ascii="Times New Roman" w:hAnsi="Times New Roman" w:cs="Times New Roman"/>
          <w:sz w:val="24"/>
          <w:szCs w:val="24"/>
        </w:rPr>
        <w:t>U naselju Sračinec nalazi se Dom kulture Sračinec te Dom umirovljenika koji su uz sufinanciranje Ministarstva gospoda</w:t>
      </w:r>
      <w:r w:rsidR="006232AE">
        <w:rPr>
          <w:rFonts w:ascii="Times New Roman" w:hAnsi="Times New Roman" w:cs="Times New Roman"/>
          <w:sz w:val="24"/>
          <w:szCs w:val="24"/>
        </w:rPr>
        <w:t>r</w:t>
      </w:r>
      <w:r w:rsidR="003A396A">
        <w:rPr>
          <w:rFonts w:ascii="Times New Roman" w:hAnsi="Times New Roman" w:cs="Times New Roman"/>
          <w:sz w:val="24"/>
          <w:szCs w:val="24"/>
        </w:rPr>
        <w:t xml:space="preserve">stva obnovljeni u 2015. godini. U naselju </w:t>
      </w:r>
      <w:proofErr w:type="spellStart"/>
      <w:r w:rsidR="003A396A">
        <w:rPr>
          <w:rFonts w:ascii="Times New Roman" w:hAnsi="Times New Roman" w:cs="Times New Roman"/>
          <w:sz w:val="24"/>
          <w:szCs w:val="24"/>
        </w:rPr>
        <w:t>Svibovec</w:t>
      </w:r>
      <w:proofErr w:type="spellEnd"/>
      <w:r w:rsidR="003A396A">
        <w:rPr>
          <w:rFonts w:ascii="Times New Roman" w:hAnsi="Times New Roman" w:cs="Times New Roman"/>
          <w:sz w:val="24"/>
          <w:szCs w:val="24"/>
        </w:rPr>
        <w:t xml:space="preserve"> Podravski nalazi se T</w:t>
      </w:r>
      <w:r w:rsidR="008E4C63">
        <w:rPr>
          <w:rFonts w:ascii="Times New Roman" w:hAnsi="Times New Roman" w:cs="Times New Roman"/>
          <w:sz w:val="24"/>
          <w:szCs w:val="24"/>
        </w:rPr>
        <w:t>urističko kulturni informativni centar</w:t>
      </w:r>
      <w:r w:rsidR="003A396A">
        <w:rPr>
          <w:rFonts w:ascii="Times New Roman" w:hAnsi="Times New Roman" w:cs="Times New Roman"/>
          <w:sz w:val="24"/>
          <w:szCs w:val="24"/>
        </w:rPr>
        <w:t xml:space="preserve"> </w:t>
      </w:r>
      <w:proofErr w:type="spellStart"/>
      <w:r w:rsidR="003A396A">
        <w:rPr>
          <w:rFonts w:ascii="Times New Roman" w:hAnsi="Times New Roman" w:cs="Times New Roman"/>
          <w:sz w:val="24"/>
          <w:szCs w:val="24"/>
        </w:rPr>
        <w:t>Svibovec</w:t>
      </w:r>
      <w:proofErr w:type="spellEnd"/>
      <w:r w:rsidR="003A396A">
        <w:rPr>
          <w:rFonts w:ascii="Times New Roman" w:hAnsi="Times New Roman" w:cs="Times New Roman"/>
          <w:sz w:val="24"/>
          <w:szCs w:val="24"/>
        </w:rPr>
        <w:t xml:space="preserve">, Vatrogasni </w:t>
      </w:r>
      <w:r w:rsidR="001F5DDD">
        <w:rPr>
          <w:rFonts w:ascii="Times New Roman" w:hAnsi="Times New Roman" w:cs="Times New Roman"/>
          <w:sz w:val="24"/>
          <w:szCs w:val="24"/>
        </w:rPr>
        <w:t xml:space="preserve">dom </w:t>
      </w:r>
      <w:proofErr w:type="spellStart"/>
      <w:r w:rsidR="001F5DDD">
        <w:rPr>
          <w:rFonts w:ascii="Times New Roman" w:hAnsi="Times New Roman" w:cs="Times New Roman"/>
          <w:sz w:val="24"/>
          <w:szCs w:val="24"/>
        </w:rPr>
        <w:t>Svibovec</w:t>
      </w:r>
      <w:proofErr w:type="spellEnd"/>
      <w:r w:rsidR="001F5DDD">
        <w:rPr>
          <w:rFonts w:ascii="Times New Roman" w:hAnsi="Times New Roman" w:cs="Times New Roman"/>
          <w:sz w:val="24"/>
          <w:szCs w:val="24"/>
        </w:rPr>
        <w:t xml:space="preserve"> te Društveni dom </w:t>
      </w:r>
      <w:proofErr w:type="spellStart"/>
      <w:r w:rsidR="001F5DDD">
        <w:rPr>
          <w:rFonts w:ascii="Times New Roman" w:hAnsi="Times New Roman" w:cs="Times New Roman"/>
          <w:sz w:val="24"/>
          <w:szCs w:val="24"/>
        </w:rPr>
        <w:t>Svibovec</w:t>
      </w:r>
      <w:proofErr w:type="spellEnd"/>
      <w:r w:rsidR="001F5DDD">
        <w:rPr>
          <w:rFonts w:ascii="Times New Roman" w:hAnsi="Times New Roman" w:cs="Times New Roman"/>
          <w:sz w:val="24"/>
          <w:szCs w:val="24"/>
        </w:rPr>
        <w:t xml:space="preserve"> Podravski.</w:t>
      </w:r>
      <w:r w:rsidR="002B5EDB">
        <w:rPr>
          <w:rFonts w:ascii="Times New Roman" w:hAnsi="Times New Roman" w:cs="Times New Roman"/>
          <w:sz w:val="24"/>
          <w:szCs w:val="24"/>
        </w:rPr>
        <w:t xml:space="preserve"> </w:t>
      </w:r>
      <w:r w:rsidR="00A60C8B">
        <w:rPr>
          <w:rFonts w:ascii="Times New Roman" w:hAnsi="Times New Roman" w:cs="Times New Roman"/>
          <w:sz w:val="24"/>
          <w:szCs w:val="24"/>
        </w:rPr>
        <w:t xml:space="preserve"> </w:t>
      </w:r>
    </w:p>
    <w:p w14:paraId="08855476" w14:textId="77777777" w:rsidR="00B604E8" w:rsidRPr="0046078F" w:rsidRDefault="00B604E8" w:rsidP="009442AA">
      <w:pPr>
        <w:spacing w:line="360" w:lineRule="auto"/>
        <w:jc w:val="both"/>
        <w:rPr>
          <w:rFonts w:ascii="Times New Roman" w:hAnsi="Times New Roman" w:cs="Times New Roman"/>
          <w:sz w:val="24"/>
          <w:szCs w:val="24"/>
        </w:rPr>
      </w:pPr>
    </w:p>
    <w:p w14:paraId="7E05E883" w14:textId="77777777" w:rsidR="00887CF2" w:rsidRPr="00B11E1C" w:rsidRDefault="00887CF2" w:rsidP="005D6E86">
      <w:pPr>
        <w:pStyle w:val="Naslov2"/>
      </w:pPr>
      <w:bookmarkStart w:id="36" w:name="_Toc450906168"/>
      <w:r w:rsidRPr="00B11E1C">
        <w:t>Gospodarstvo</w:t>
      </w:r>
      <w:bookmarkEnd w:id="36"/>
    </w:p>
    <w:p w14:paraId="43B5EBE4" w14:textId="77777777" w:rsidR="00C72465" w:rsidRPr="00B11E1C" w:rsidRDefault="00E73BE4" w:rsidP="005D6E86">
      <w:pPr>
        <w:pStyle w:val="Naslov3"/>
      </w:pPr>
      <w:bookmarkStart w:id="37" w:name="_Toc450906169"/>
      <w:r w:rsidRPr="00B11E1C">
        <w:t>Gospodarske značajke</w:t>
      </w:r>
      <w:bookmarkEnd w:id="37"/>
    </w:p>
    <w:p w14:paraId="35275EDF" w14:textId="77777777" w:rsidR="000F13EE" w:rsidRPr="00A837E7" w:rsidRDefault="00E97CAE" w:rsidP="00E97CAE">
      <w:pPr>
        <w:spacing w:line="360" w:lineRule="auto"/>
        <w:jc w:val="both"/>
        <w:rPr>
          <w:rFonts w:ascii="Times New Roman" w:hAnsi="Times New Roman"/>
          <w:sz w:val="24"/>
          <w:szCs w:val="24"/>
        </w:rPr>
      </w:pPr>
      <w:r w:rsidRPr="00FA053A">
        <w:rPr>
          <w:rFonts w:ascii="Times New Roman" w:hAnsi="Times New Roman"/>
          <w:sz w:val="24"/>
          <w:szCs w:val="24"/>
        </w:rPr>
        <w:t>Na temelju izračuna Ministarstva regionalnoga razvoja i fo</w:t>
      </w:r>
      <w:r w:rsidR="00DD5750">
        <w:rPr>
          <w:rFonts w:ascii="Times New Roman" w:hAnsi="Times New Roman"/>
          <w:sz w:val="24"/>
          <w:szCs w:val="24"/>
        </w:rPr>
        <w:t>ndova EU u 2013. godini, Općina Sračinec</w:t>
      </w:r>
      <w:r w:rsidR="00CD459F">
        <w:rPr>
          <w:rFonts w:ascii="Times New Roman" w:hAnsi="Times New Roman"/>
          <w:sz w:val="24"/>
          <w:szCs w:val="24"/>
        </w:rPr>
        <w:t xml:space="preserve"> nalazi se u I</w:t>
      </w:r>
      <w:r w:rsidRPr="00FA053A">
        <w:rPr>
          <w:rFonts w:ascii="Times New Roman" w:hAnsi="Times New Roman"/>
          <w:sz w:val="24"/>
          <w:szCs w:val="24"/>
        </w:rPr>
        <w:t>I</w:t>
      </w:r>
      <w:r w:rsidR="00DD5750">
        <w:rPr>
          <w:rFonts w:ascii="Times New Roman" w:hAnsi="Times New Roman"/>
          <w:sz w:val="24"/>
          <w:szCs w:val="24"/>
        </w:rPr>
        <w:t>I</w:t>
      </w:r>
      <w:r w:rsidRPr="00FA053A">
        <w:rPr>
          <w:rFonts w:ascii="Times New Roman" w:hAnsi="Times New Roman"/>
          <w:sz w:val="24"/>
          <w:szCs w:val="24"/>
        </w:rPr>
        <w:t>. skupini  s indeksom razvijenosti</w:t>
      </w:r>
      <w:r w:rsidR="0040004D">
        <w:rPr>
          <w:rStyle w:val="Referencafusnote"/>
          <w:rFonts w:ascii="Times New Roman" w:hAnsi="Times New Roman"/>
          <w:sz w:val="24"/>
          <w:szCs w:val="24"/>
        </w:rPr>
        <w:footnoteReference w:id="10"/>
      </w:r>
      <w:r w:rsidRPr="00FA053A">
        <w:rPr>
          <w:rFonts w:ascii="Times New Roman" w:hAnsi="Times New Roman"/>
          <w:sz w:val="24"/>
          <w:szCs w:val="24"/>
        </w:rPr>
        <w:t xml:space="preserve"> od </w:t>
      </w:r>
      <w:r w:rsidR="00DD5750">
        <w:rPr>
          <w:rFonts w:ascii="Times New Roman" w:hAnsi="Times New Roman"/>
          <w:sz w:val="24"/>
          <w:szCs w:val="24"/>
        </w:rPr>
        <w:t>84,76</w:t>
      </w:r>
      <w:r w:rsidRPr="00FA053A">
        <w:rPr>
          <w:rFonts w:ascii="Times New Roman" w:hAnsi="Times New Roman"/>
          <w:sz w:val="24"/>
          <w:szCs w:val="24"/>
        </w:rPr>
        <w:t>%. Varaždinska županija prema klasifikaciji županija nalazi se u II. skupini s indeksom razvijen</w:t>
      </w:r>
      <w:r w:rsidR="00F03520">
        <w:rPr>
          <w:rFonts w:ascii="Times New Roman" w:hAnsi="Times New Roman"/>
          <w:sz w:val="24"/>
          <w:szCs w:val="24"/>
        </w:rPr>
        <w:t>osti koji iznosi 86,34</w:t>
      </w:r>
      <w:r w:rsidRPr="00FA053A">
        <w:rPr>
          <w:rFonts w:ascii="Times New Roman" w:hAnsi="Times New Roman"/>
          <w:sz w:val="24"/>
          <w:szCs w:val="24"/>
        </w:rPr>
        <w:t>%.</w:t>
      </w:r>
    </w:p>
    <w:p w14:paraId="426F7112" w14:textId="77777777" w:rsidR="00E97CAE" w:rsidRPr="00A837E7" w:rsidRDefault="005E77DC" w:rsidP="001101B2">
      <w:pPr>
        <w:pStyle w:val="Opisslike"/>
      </w:pPr>
      <w:bookmarkStart w:id="38" w:name="_Toc450906971"/>
      <w:r>
        <w:rPr>
          <w:b/>
        </w:rPr>
        <w:t>Tablica</w:t>
      </w:r>
      <w:r w:rsidR="001101B2" w:rsidRPr="001101B2">
        <w:rPr>
          <w:b/>
        </w:rPr>
        <w:t xml:space="preserve"> </w:t>
      </w:r>
      <w:r>
        <w:rPr>
          <w:b/>
        </w:rPr>
        <w:fldChar w:fldCharType="begin"/>
      </w:r>
      <w:r>
        <w:rPr>
          <w:b/>
        </w:rPr>
        <w:instrText xml:space="preserve"> SEQ Tablica \* ARABIC </w:instrText>
      </w:r>
      <w:r>
        <w:rPr>
          <w:b/>
        </w:rPr>
        <w:fldChar w:fldCharType="separate"/>
      </w:r>
      <w:r w:rsidR="008313FE">
        <w:rPr>
          <w:b/>
          <w:noProof/>
        </w:rPr>
        <w:t>6</w:t>
      </w:r>
      <w:r>
        <w:rPr>
          <w:b/>
        </w:rPr>
        <w:fldChar w:fldCharType="end"/>
      </w:r>
      <w:r w:rsidR="001101B2" w:rsidRPr="001101B2">
        <w:rPr>
          <w:b/>
        </w:rPr>
        <w:t>:</w:t>
      </w:r>
      <w:r>
        <w:rPr>
          <w:b/>
        </w:rPr>
        <w:t xml:space="preserve"> </w:t>
      </w:r>
      <w:r w:rsidR="0005113A" w:rsidRPr="00B44F09">
        <w:t xml:space="preserve">Osnovni financijski rezultati poduzetnika Općine </w:t>
      </w:r>
      <w:r w:rsidR="00D13738">
        <w:t xml:space="preserve">Sračinec </w:t>
      </w:r>
      <w:r w:rsidR="0005113A" w:rsidRPr="00B44F09">
        <w:t xml:space="preserve"> (iznosi u tisućama kn)</w:t>
      </w:r>
      <w:bookmarkEnd w:id="38"/>
    </w:p>
    <w:tbl>
      <w:tblPr>
        <w:tblW w:w="4230" w:type="pct"/>
        <w:jc w:val="center"/>
        <w:tblLayout w:type="fixed"/>
        <w:tblLook w:val="0000" w:firstRow="0" w:lastRow="0" w:firstColumn="0" w:lastColumn="0" w:noHBand="0" w:noVBand="0"/>
      </w:tblPr>
      <w:tblGrid>
        <w:gridCol w:w="705"/>
        <w:gridCol w:w="2424"/>
        <w:gridCol w:w="1136"/>
        <w:gridCol w:w="1135"/>
        <w:gridCol w:w="1133"/>
        <w:gridCol w:w="1133"/>
      </w:tblGrid>
      <w:tr w:rsidR="00B11E1C" w:rsidRPr="00B11E1C" w14:paraId="5F6E981B" w14:textId="77777777" w:rsidTr="00B11E1C">
        <w:trPr>
          <w:trHeight w:val="397"/>
          <w:jc w:val="center"/>
        </w:trPr>
        <w:tc>
          <w:tcPr>
            <w:tcW w:w="460" w:type="pct"/>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14:paraId="48519422" w14:textId="77777777" w:rsidR="00574E13" w:rsidRPr="00B11E1C" w:rsidRDefault="00574E13" w:rsidP="00C37B17">
            <w:pPr>
              <w:pStyle w:val="Bezproreda1"/>
              <w:rPr>
                <w:rFonts w:ascii="Cambria" w:hAnsi="Cambria" w:cs="Arial"/>
                <w:b/>
                <w:i w:val="0"/>
                <w:sz w:val="20"/>
                <w:lang w:val="hr-HR"/>
              </w:rPr>
            </w:pPr>
            <w:r w:rsidRPr="00B11E1C">
              <w:rPr>
                <w:rFonts w:ascii="Cambria" w:hAnsi="Cambria" w:cs="Arial"/>
                <w:b/>
                <w:i w:val="0"/>
                <w:sz w:val="20"/>
                <w:lang w:val="hr-HR"/>
              </w:rPr>
              <w:t>R. br.</w:t>
            </w:r>
          </w:p>
        </w:tc>
        <w:tc>
          <w:tcPr>
            <w:tcW w:w="1581" w:type="pct"/>
            <w:tcBorders>
              <w:top w:val="single" w:sz="4" w:space="0" w:color="auto"/>
              <w:left w:val="nil"/>
              <w:bottom w:val="single" w:sz="4" w:space="0" w:color="auto"/>
              <w:right w:val="single" w:sz="4" w:space="0" w:color="auto"/>
            </w:tcBorders>
            <w:shd w:val="clear" w:color="auto" w:fill="F4B083" w:themeFill="accent2" w:themeFillTint="99"/>
            <w:noWrap/>
            <w:vAlign w:val="center"/>
          </w:tcPr>
          <w:p w14:paraId="7CACB8F6" w14:textId="77777777" w:rsidR="00574E13" w:rsidRPr="00B11E1C" w:rsidRDefault="00574E13" w:rsidP="00C37B17">
            <w:pPr>
              <w:pStyle w:val="Bezproreda1"/>
              <w:rPr>
                <w:rFonts w:ascii="Cambria" w:hAnsi="Cambria" w:cs="Arial"/>
                <w:b/>
                <w:bCs/>
                <w:i w:val="0"/>
                <w:sz w:val="20"/>
                <w:lang w:val="hr-HR"/>
              </w:rPr>
            </w:pPr>
            <w:r w:rsidRPr="00B11E1C">
              <w:rPr>
                <w:rFonts w:ascii="Cambria" w:hAnsi="Cambria" w:cs="Arial"/>
                <w:b/>
                <w:bCs/>
                <w:i w:val="0"/>
                <w:sz w:val="20"/>
                <w:lang w:val="hr-HR"/>
              </w:rPr>
              <w:t>POKAZATELJ / GODINE</w:t>
            </w:r>
          </w:p>
        </w:tc>
        <w:tc>
          <w:tcPr>
            <w:tcW w:w="741" w:type="pct"/>
            <w:tcBorders>
              <w:top w:val="single" w:sz="4" w:space="0" w:color="auto"/>
              <w:left w:val="nil"/>
              <w:bottom w:val="single" w:sz="4" w:space="0" w:color="auto"/>
              <w:right w:val="single" w:sz="4" w:space="0" w:color="auto"/>
            </w:tcBorders>
            <w:shd w:val="clear" w:color="auto" w:fill="F4B083" w:themeFill="accent2" w:themeFillTint="99"/>
            <w:noWrap/>
            <w:vAlign w:val="center"/>
          </w:tcPr>
          <w:p w14:paraId="0940A2B1" w14:textId="77777777" w:rsidR="00574E13" w:rsidRPr="00B11E1C" w:rsidRDefault="00574E13" w:rsidP="00C37B17">
            <w:pPr>
              <w:pStyle w:val="Bezproreda1"/>
              <w:jc w:val="right"/>
              <w:rPr>
                <w:rFonts w:ascii="Cambria" w:hAnsi="Cambria" w:cs="Arial"/>
                <w:b/>
                <w:i w:val="0"/>
                <w:sz w:val="20"/>
                <w:lang w:val="hr-HR"/>
              </w:rPr>
            </w:pPr>
            <w:r w:rsidRPr="00B11E1C">
              <w:rPr>
                <w:rFonts w:ascii="Cambria" w:hAnsi="Cambria" w:cs="Arial"/>
                <w:b/>
                <w:i w:val="0"/>
                <w:sz w:val="20"/>
                <w:lang w:val="hr-HR"/>
              </w:rPr>
              <w:t>2013.</w:t>
            </w:r>
          </w:p>
        </w:tc>
        <w:tc>
          <w:tcPr>
            <w:tcW w:w="740" w:type="pct"/>
            <w:tcBorders>
              <w:top w:val="single" w:sz="4" w:space="0" w:color="auto"/>
              <w:left w:val="nil"/>
              <w:bottom w:val="single" w:sz="4" w:space="0" w:color="auto"/>
              <w:right w:val="single" w:sz="4" w:space="0" w:color="auto"/>
            </w:tcBorders>
            <w:shd w:val="clear" w:color="auto" w:fill="F4B083" w:themeFill="accent2" w:themeFillTint="99"/>
            <w:noWrap/>
            <w:vAlign w:val="center"/>
          </w:tcPr>
          <w:p w14:paraId="0FAE1461" w14:textId="77777777" w:rsidR="00574E13" w:rsidRPr="00B11E1C" w:rsidRDefault="00574E13" w:rsidP="00C37B17">
            <w:pPr>
              <w:pStyle w:val="Bezproreda1"/>
              <w:jc w:val="right"/>
              <w:rPr>
                <w:rFonts w:ascii="Cambria" w:hAnsi="Cambria" w:cs="Arial"/>
                <w:b/>
                <w:i w:val="0"/>
                <w:sz w:val="20"/>
                <w:lang w:val="hr-HR"/>
              </w:rPr>
            </w:pPr>
            <w:r w:rsidRPr="00B11E1C">
              <w:rPr>
                <w:rFonts w:ascii="Cambria" w:hAnsi="Cambria" w:cs="Arial"/>
                <w:b/>
                <w:i w:val="0"/>
                <w:sz w:val="20"/>
                <w:lang w:val="hr-HR"/>
              </w:rPr>
              <w:t>2014.</w:t>
            </w:r>
          </w:p>
        </w:tc>
        <w:tc>
          <w:tcPr>
            <w:tcW w:w="739" w:type="pct"/>
            <w:tcBorders>
              <w:top w:val="single" w:sz="4" w:space="0" w:color="auto"/>
              <w:left w:val="nil"/>
              <w:bottom w:val="single" w:sz="4" w:space="0" w:color="auto"/>
              <w:right w:val="single" w:sz="4" w:space="0" w:color="auto"/>
            </w:tcBorders>
            <w:shd w:val="clear" w:color="auto" w:fill="F4B083" w:themeFill="accent2" w:themeFillTint="99"/>
            <w:noWrap/>
            <w:vAlign w:val="center"/>
          </w:tcPr>
          <w:p w14:paraId="245089EF" w14:textId="77777777" w:rsidR="00574E13" w:rsidRPr="00B11E1C" w:rsidRDefault="00574E13" w:rsidP="00C37B17">
            <w:pPr>
              <w:pStyle w:val="Bezproreda1"/>
              <w:jc w:val="right"/>
              <w:rPr>
                <w:rFonts w:ascii="Cambria" w:hAnsi="Cambria" w:cs="Arial"/>
                <w:b/>
                <w:i w:val="0"/>
                <w:sz w:val="20"/>
                <w:lang w:val="hr-HR"/>
              </w:rPr>
            </w:pPr>
            <w:r w:rsidRPr="00B11E1C">
              <w:rPr>
                <w:rFonts w:ascii="Cambria" w:hAnsi="Cambria" w:cs="Arial"/>
                <w:b/>
                <w:i w:val="0"/>
                <w:sz w:val="20"/>
                <w:lang w:val="hr-HR"/>
              </w:rPr>
              <w:t>Indeks</w:t>
            </w:r>
          </w:p>
        </w:tc>
        <w:tc>
          <w:tcPr>
            <w:tcW w:w="739" w:type="pct"/>
            <w:tcBorders>
              <w:top w:val="single" w:sz="4" w:space="0" w:color="auto"/>
              <w:left w:val="nil"/>
              <w:bottom w:val="single" w:sz="4" w:space="0" w:color="auto"/>
              <w:right w:val="single" w:sz="4" w:space="0" w:color="auto"/>
            </w:tcBorders>
            <w:shd w:val="clear" w:color="auto" w:fill="F4B083" w:themeFill="accent2" w:themeFillTint="99"/>
          </w:tcPr>
          <w:p w14:paraId="40C84E3F" w14:textId="77777777" w:rsidR="00574E13" w:rsidRPr="00B11E1C" w:rsidRDefault="00574E13" w:rsidP="00574E13">
            <w:pPr>
              <w:pStyle w:val="Bezproreda1"/>
              <w:jc w:val="center"/>
              <w:rPr>
                <w:rFonts w:ascii="Cambria" w:hAnsi="Cambria" w:cs="Arial"/>
                <w:b/>
                <w:i w:val="0"/>
                <w:sz w:val="20"/>
                <w:lang w:val="hr-HR"/>
              </w:rPr>
            </w:pPr>
            <w:r w:rsidRPr="00B11E1C">
              <w:rPr>
                <w:rFonts w:ascii="Cambria" w:hAnsi="Cambria" w:cs="Arial"/>
                <w:b/>
                <w:i w:val="0"/>
                <w:sz w:val="20"/>
                <w:lang w:val="hr-HR"/>
              </w:rPr>
              <w:t>Udio Općine u županiji (%)</w:t>
            </w:r>
          </w:p>
        </w:tc>
      </w:tr>
      <w:tr w:rsidR="00574E13" w:rsidRPr="0005113A" w14:paraId="43DE64B6" w14:textId="77777777" w:rsidTr="001069E7">
        <w:trPr>
          <w:trHeight w:val="397"/>
          <w:jc w:val="center"/>
        </w:trPr>
        <w:tc>
          <w:tcPr>
            <w:tcW w:w="460" w:type="pct"/>
            <w:tcBorders>
              <w:top w:val="single" w:sz="4" w:space="0" w:color="auto"/>
              <w:left w:val="single" w:sz="4" w:space="0" w:color="auto"/>
              <w:bottom w:val="single" w:sz="4" w:space="0" w:color="auto"/>
              <w:right w:val="single" w:sz="4" w:space="0" w:color="auto"/>
            </w:tcBorders>
            <w:noWrap/>
            <w:vAlign w:val="center"/>
          </w:tcPr>
          <w:p w14:paraId="30CE401E" w14:textId="77777777" w:rsidR="00574E13" w:rsidRPr="0005113A" w:rsidRDefault="00574E13"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1.</w:t>
            </w:r>
          </w:p>
        </w:tc>
        <w:tc>
          <w:tcPr>
            <w:tcW w:w="1581" w:type="pct"/>
            <w:tcBorders>
              <w:top w:val="single" w:sz="4" w:space="0" w:color="auto"/>
              <w:left w:val="nil"/>
              <w:bottom w:val="single" w:sz="4" w:space="0" w:color="auto"/>
              <w:right w:val="single" w:sz="4" w:space="0" w:color="auto"/>
            </w:tcBorders>
            <w:noWrap/>
            <w:vAlign w:val="center"/>
          </w:tcPr>
          <w:p w14:paraId="737E7F7C" w14:textId="77777777" w:rsidR="00574E13" w:rsidRPr="0005113A" w:rsidRDefault="00574E13"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Br. pravnih osoba</w:t>
            </w:r>
          </w:p>
        </w:tc>
        <w:tc>
          <w:tcPr>
            <w:tcW w:w="741" w:type="pct"/>
            <w:tcBorders>
              <w:top w:val="single" w:sz="4" w:space="0" w:color="auto"/>
              <w:left w:val="nil"/>
              <w:bottom w:val="single" w:sz="4" w:space="0" w:color="auto"/>
              <w:right w:val="single" w:sz="4" w:space="0" w:color="auto"/>
            </w:tcBorders>
            <w:noWrap/>
            <w:vAlign w:val="center"/>
          </w:tcPr>
          <w:p w14:paraId="56EDA7EA" w14:textId="77777777" w:rsidR="00574E13" w:rsidRPr="0005113A" w:rsidRDefault="002B5EDB"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46</w:t>
            </w:r>
          </w:p>
        </w:tc>
        <w:tc>
          <w:tcPr>
            <w:tcW w:w="740" w:type="pct"/>
            <w:tcBorders>
              <w:top w:val="single" w:sz="4" w:space="0" w:color="auto"/>
              <w:left w:val="nil"/>
              <w:bottom w:val="single" w:sz="4" w:space="0" w:color="auto"/>
              <w:right w:val="single" w:sz="4" w:space="0" w:color="auto"/>
            </w:tcBorders>
            <w:noWrap/>
            <w:vAlign w:val="center"/>
          </w:tcPr>
          <w:p w14:paraId="764F9D30" w14:textId="77777777" w:rsidR="00574E13" w:rsidRPr="0005113A" w:rsidRDefault="00105043" w:rsidP="00AC014F">
            <w:pPr>
              <w:pStyle w:val="Bezproreda1"/>
              <w:jc w:val="right"/>
              <w:rPr>
                <w:rFonts w:asciiTheme="minorHAnsi" w:hAnsiTheme="minorHAnsi" w:cs="Arial"/>
                <w:i w:val="0"/>
                <w:sz w:val="20"/>
                <w:lang w:val="hr-HR"/>
              </w:rPr>
            </w:pPr>
            <w:r>
              <w:rPr>
                <w:rFonts w:asciiTheme="minorHAnsi" w:hAnsiTheme="minorHAnsi" w:cs="Arial"/>
                <w:i w:val="0"/>
                <w:sz w:val="20"/>
                <w:lang w:val="hr-HR"/>
              </w:rPr>
              <w:t>42</w:t>
            </w:r>
          </w:p>
        </w:tc>
        <w:tc>
          <w:tcPr>
            <w:tcW w:w="739" w:type="pct"/>
            <w:tcBorders>
              <w:top w:val="single" w:sz="4" w:space="0" w:color="auto"/>
              <w:left w:val="nil"/>
              <w:bottom w:val="single" w:sz="4" w:space="0" w:color="auto"/>
              <w:right w:val="single" w:sz="4" w:space="0" w:color="auto"/>
            </w:tcBorders>
            <w:noWrap/>
            <w:vAlign w:val="center"/>
          </w:tcPr>
          <w:p w14:paraId="674E2AD4" w14:textId="77777777" w:rsidR="00574E13" w:rsidRPr="0005113A" w:rsidRDefault="00EA0007" w:rsidP="00EA0007">
            <w:pPr>
              <w:pStyle w:val="Bezproreda1"/>
              <w:jc w:val="right"/>
              <w:rPr>
                <w:rFonts w:asciiTheme="minorHAnsi" w:hAnsiTheme="minorHAnsi" w:cs="Arial"/>
                <w:i w:val="0"/>
                <w:sz w:val="20"/>
                <w:lang w:val="hr-HR"/>
              </w:rPr>
            </w:pPr>
            <w:r>
              <w:rPr>
                <w:rFonts w:asciiTheme="minorHAnsi" w:hAnsiTheme="minorHAnsi" w:cs="Arial"/>
                <w:i w:val="0"/>
                <w:sz w:val="20"/>
                <w:lang w:val="hr-HR"/>
              </w:rPr>
              <w:t>91,3</w:t>
            </w:r>
          </w:p>
        </w:tc>
        <w:tc>
          <w:tcPr>
            <w:tcW w:w="739" w:type="pct"/>
            <w:tcBorders>
              <w:top w:val="single" w:sz="4" w:space="0" w:color="auto"/>
              <w:left w:val="nil"/>
              <w:bottom w:val="single" w:sz="4" w:space="0" w:color="auto"/>
              <w:right w:val="single" w:sz="4" w:space="0" w:color="auto"/>
            </w:tcBorders>
            <w:vAlign w:val="center"/>
          </w:tcPr>
          <w:p w14:paraId="3CCDF28A" w14:textId="77777777" w:rsidR="00574E13" w:rsidRDefault="00B23ABE"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1,4</w:t>
            </w:r>
          </w:p>
        </w:tc>
      </w:tr>
      <w:tr w:rsidR="00574E13" w:rsidRPr="0005113A" w14:paraId="701A17B6" w14:textId="77777777" w:rsidTr="001069E7">
        <w:trPr>
          <w:trHeight w:val="397"/>
          <w:jc w:val="center"/>
        </w:trPr>
        <w:tc>
          <w:tcPr>
            <w:tcW w:w="460" w:type="pct"/>
            <w:tcBorders>
              <w:top w:val="nil"/>
              <w:left w:val="single" w:sz="4" w:space="0" w:color="auto"/>
              <w:bottom w:val="single" w:sz="4" w:space="0" w:color="auto"/>
              <w:right w:val="single" w:sz="4" w:space="0" w:color="auto"/>
            </w:tcBorders>
            <w:noWrap/>
            <w:vAlign w:val="center"/>
          </w:tcPr>
          <w:p w14:paraId="45CA6605" w14:textId="77777777" w:rsidR="00574E13" w:rsidRPr="0005113A" w:rsidRDefault="00574E13"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2.</w:t>
            </w:r>
          </w:p>
        </w:tc>
        <w:tc>
          <w:tcPr>
            <w:tcW w:w="1581" w:type="pct"/>
            <w:tcBorders>
              <w:top w:val="nil"/>
              <w:left w:val="nil"/>
              <w:bottom w:val="single" w:sz="4" w:space="0" w:color="auto"/>
              <w:right w:val="single" w:sz="4" w:space="0" w:color="auto"/>
            </w:tcBorders>
            <w:noWrap/>
            <w:vAlign w:val="center"/>
          </w:tcPr>
          <w:p w14:paraId="00B8A7BC" w14:textId="77777777" w:rsidR="00574E13" w:rsidRPr="0005113A" w:rsidRDefault="00574E13"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Prosječan br. zaposlenih</w:t>
            </w:r>
          </w:p>
        </w:tc>
        <w:tc>
          <w:tcPr>
            <w:tcW w:w="741" w:type="pct"/>
            <w:tcBorders>
              <w:top w:val="nil"/>
              <w:left w:val="nil"/>
              <w:bottom w:val="single" w:sz="4" w:space="0" w:color="auto"/>
              <w:right w:val="single" w:sz="4" w:space="0" w:color="auto"/>
            </w:tcBorders>
            <w:noWrap/>
            <w:vAlign w:val="center"/>
          </w:tcPr>
          <w:p w14:paraId="47078993" w14:textId="77777777" w:rsidR="00574E13" w:rsidRPr="0005113A" w:rsidRDefault="002B5EDB"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367</w:t>
            </w:r>
          </w:p>
        </w:tc>
        <w:tc>
          <w:tcPr>
            <w:tcW w:w="740" w:type="pct"/>
            <w:tcBorders>
              <w:top w:val="nil"/>
              <w:left w:val="nil"/>
              <w:bottom w:val="single" w:sz="4" w:space="0" w:color="auto"/>
              <w:right w:val="single" w:sz="4" w:space="0" w:color="auto"/>
            </w:tcBorders>
            <w:noWrap/>
            <w:vAlign w:val="center"/>
          </w:tcPr>
          <w:p w14:paraId="0735A1AD" w14:textId="77777777" w:rsidR="00574E13" w:rsidRPr="0005113A" w:rsidRDefault="007D47FD"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229</w:t>
            </w:r>
          </w:p>
        </w:tc>
        <w:tc>
          <w:tcPr>
            <w:tcW w:w="739" w:type="pct"/>
            <w:tcBorders>
              <w:top w:val="single" w:sz="4" w:space="0" w:color="auto"/>
              <w:left w:val="nil"/>
              <w:bottom w:val="single" w:sz="4" w:space="0" w:color="auto"/>
              <w:right w:val="single" w:sz="4" w:space="0" w:color="auto"/>
            </w:tcBorders>
            <w:noWrap/>
            <w:vAlign w:val="center"/>
          </w:tcPr>
          <w:p w14:paraId="2F881D8D" w14:textId="77777777" w:rsidR="00574E13" w:rsidRPr="0005113A" w:rsidRDefault="00EA0007"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62,39</w:t>
            </w:r>
          </w:p>
        </w:tc>
        <w:tc>
          <w:tcPr>
            <w:tcW w:w="739" w:type="pct"/>
            <w:tcBorders>
              <w:top w:val="single" w:sz="4" w:space="0" w:color="auto"/>
              <w:left w:val="nil"/>
              <w:bottom w:val="single" w:sz="4" w:space="0" w:color="auto"/>
              <w:right w:val="single" w:sz="4" w:space="0" w:color="auto"/>
            </w:tcBorders>
            <w:vAlign w:val="center"/>
          </w:tcPr>
          <w:p w14:paraId="13E26A70" w14:textId="77777777" w:rsidR="00574E13" w:rsidRDefault="00B23ABE"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0,6</w:t>
            </w:r>
          </w:p>
        </w:tc>
      </w:tr>
      <w:tr w:rsidR="00574E13" w:rsidRPr="0005113A" w14:paraId="24C8968A" w14:textId="77777777" w:rsidTr="001069E7">
        <w:trPr>
          <w:trHeight w:val="397"/>
          <w:jc w:val="center"/>
        </w:trPr>
        <w:tc>
          <w:tcPr>
            <w:tcW w:w="460" w:type="pct"/>
            <w:tcBorders>
              <w:top w:val="single" w:sz="4" w:space="0" w:color="auto"/>
              <w:left w:val="single" w:sz="4" w:space="0" w:color="auto"/>
              <w:bottom w:val="single" w:sz="4" w:space="0" w:color="auto"/>
              <w:right w:val="single" w:sz="4" w:space="0" w:color="auto"/>
            </w:tcBorders>
            <w:noWrap/>
            <w:vAlign w:val="center"/>
          </w:tcPr>
          <w:p w14:paraId="340C96D5" w14:textId="77777777" w:rsidR="00574E13" w:rsidRPr="0005113A" w:rsidRDefault="00574E13"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3.</w:t>
            </w:r>
          </w:p>
        </w:tc>
        <w:tc>
          <w:tcPr>
            <w:tcW w:w="1581" w:type="pct"/>
            <w:tcBorders>
              <w:top w:val="single" w:sz="4" w:space="0" w:color="auto"/>
              <w:left w:val="nil"/>
              <w:bottom w:val="single" w:sz="4" w:space="0" w:color="auto"/>
              <w:right w:val="single" w:sz="4" w:space="0" w:color="auto"/>
            </w:tcBorders>
            <w:noWrap/>
            <w:vAlign w:val="center"/>
          </w:tcPr>
          <w:p w14:paraId="62032AA4" w14:textId="77777777" w:rsidR="00574E13" w:rsidRPr="0005113A" w:rsidRDefault="00574E13"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Ukupan prihod</w:t>
            </w:r>
          </w:p>
        </w:tc>
        <w:tc>
          <w:tcPr>
            <w:tcW w:w="741" w:type="pct"/>
            <w:tcBorders>
              <w:top w:val="single" w:sz="4" w:space="0" w:color="auto"/>
              <w:left w:val="nil"/>
              <w:bottom w:val="single" w:sz="4" w:space="0" w:color="auto"/>
              <w:right w:val="single" w:sz="4" w:space="0" w:color="auto"/>
            </w:tcBorders>
            <w:noWrap/>
            <w:vAlign w:val="center"/>
          </w:tcPr>
          <w:p w14:paraId="2E87B770" w14:textId="77777777" w:rsidR="00574E13" w:rsidRPr="0005113A" w:rsidRDefault="002B5EDB"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111.181</w:t>
            </w:r>
          </w:p>
        </w:tc>
        <w:tc>
          <w:tcPr>
            <w:tcW w:w="740" w:type="pct"/>
            <w:tcBorders>
              <w:top w:val="single" w:sz="4" w:space="0" w:color="auto"/>
              <w:left w:val="nil"/>
              <w:bottom w:val="single" w:sz="4" w:space="0" w:color="auto"/>
              <w:right w:val="single" w:sz="4" w:space="0" w:color="auto"/>
            </w:tcBorders>
            <w:noWrap/>
            <w:vAlign w:val="center"/>
          </w:tcPr>
          <w:p w14:paraId="2794FFB5" w14:textId="77777777" w:rsidR="00574E13" w:rsidRPr="0005113A" w:rsidRDefault="007D47FD"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107.817</w:t>
            </w:r>
          </w:p>
        </w:tc>
        <w:tc>
          <w:tcPr>
            <w:tcW w:w="739" w:type="pct"/>
            <w:tcBorders>
              <w:top w:val="nil"/>
              <w:left w:val="nil"/>
              <w:bottom w:val="single" w:sz="4" w:space="0" w:color="auto"/>
              <w:right w:val="single" w:sz="4" w:space="0" w:color="auto"/>
            </w:tcBorders>
            <w:noWrap/>
            <w:vAlign w:val="center"/>
          </w:tcPr>
          <w:p w14:paraId="1A228930" w14:textId="77777777" w:rsidR="00574E13" w:rsidRPr="0005113A" w:rsidRDefault="00EA0007"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96,97</w:t>
            </w:r>
          </w:p>
        </w:tc>
        <w:tc>
          <w:tcPr>
            <w:tcW w:w="739" w:type="pct"/>
            <w:tcBorders>
              <w:top w:val="nil"/>
              <w:left w:val="nil"/>
              <w:bottom w:val="single" w:sz="4" w:space="0" w:color="auto"/>
              <w:right w:val="single" w:sz="4" w:space="0" w:color="auto"/>
            </w:tcBorders>
            <w:vAlign w:val="center"/>
          </w:tcPr>
          <w:p w14:paraId="39F5C663" w14:textId="77777777" w:rsidR="00574E13" w:rsidRDefault="00B23ABE"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0,5</w:t>
            </w:r>
          </w:p>
        </w:tc>
      </w:tr>
      <w:tr w:rsidR="00574E13" w:rsidRPr="0005113A" w14:paraId="3B272BC4" w14:textId="77777777" w:rsidTr="001069E7">
        <w:trPr>
          <w:trHeight w:val="397"/>
          <w:jc w:val="center"/>
        </w:trPr>
        <w:tc>
          <w:tcPr>
            <w:tcW w:w="460" w:type="pct"/>
            <w:tcBorders>
              <w:top w:val="nil"/>
              <w:left w:val="single" w:sz="4" w:space="0" w:color="auto"/>
              <w:bottom w:val="single" w:sz="4" w:space="0" w:color="auto"/>
              <w:right w:val="single" w:sz="4" w:space="0" w:color="auto"/>
            </w:tcBorders>
            <w:noWrap/>
            <w:vAlign w:val="center"/>
          </w:tcPr>
          <w:p w14:paraId="3E43E60E" w14:textId="77777777" w:rsidR="00574E13" w:rsidRPr="0005113A" w:rsidRDefault="00574E13" w:rsidP="00C37B17">
            <w:pPr>
              <w:pStyle w:val="Bezproreda1"/>
              <w:rPr>
                <w:rFonts w:asciiTheme="minorHAnsi" w:hAnsiTheme="minorHAnsi" w:cs="Arial"/>
                <w:i w:val="0"/>
                <w:sz w:val="20"/>
                <w:lang w:val="hr-HR"/>
              </w:rPr>
            </w:pPr>
            <w:r>
              <w:rPr>
                <w:rFonts w:asciiTheme="minorHAnsi" w:hAnsiTheme="minorHAnsi" w:cs="Arial"/>
                <w:i w:val="0"/>
                <w:sz w:val="20"/>
                <w:lang w:val="hr-HR"/>
              </w:rPr>
              <w:t>4</w:t>
            </w:r>
            <w:r w:rsidRPr="0005113A">
              <w:rPr>
                <w:rFonts w:asciiTheme="minorHAnsi" w:hAnsiTheme="minorHAnsi" w:cs="Arial"/>
                <w:i w:val="0"/>
                <w:sz w:val="20"/>
                <w:lang w:val="hr-HR"/>
              </w:rPr>
              <w:t>.</w:t>
            </w:r>
          </w:p>
        </w:tc>
        <w:tc>
          <w:tcPr>
            <w:tcW w:w="1581" w:type="pct"/>
            <w:tcBorders>
              <w:top w:val="nil"/>
              <w:left w:val="nil"/>
              <w:bottom w:val="single" w:sz="4" w:space="0" w:color="auto"/>
              <w:right w:val="single" w:sz="4" w:space="0" w:color="auto"/>
            </w:tcBorders>
            <w:noWrap/>
            <w:vAlign w:val="center"/>
          </w:tcPr>
          <w:p w14:paraId="4DDD6A39" w14:textId="77777777" w:rsidR="00574E13" w:rsidRPr="0005113A" w:rsidRDefault="00574E13" w:rsidP="00C37B17">
            <w:pPr>
              <w:pStyle w:val="Bezproreda1"/>
              <w:rPr>
                <w:rFonts w:asciiTheme="minorHAnsi" w:hAnsiTheme="minorHAnsi" w:cs="Arial"/>
                <w:i w:val="0"/>
                <w:sz w:val="20"/>
                <w:lang w:val="hr-HR"/>
              </w:rPr>
            </w:pPr>
            <w:r>
              <w:rPr>
                <w:rFonts w:asciiTheme="minorHAnsi" w:hAnsiTheme="minorHAnsi" w:cs="Arial"/>
                <w:i w:val="0"/>
                <w:sz w:val="20"/>
                <w:lang w:val="hr-HR"/>
              </w:rPr>
              <w:t>Dobit tekuće godine</w:t>
            </w:r>
          </w:p>
        </w:tc>
        <w:tc>
          <w:tcPr>
            <w:tcW w:w="741" w:type="pct"/>
            <w:tcBorders>
              <w:top w:val="nil"/>
              <w:left w:val="nil"/>
              <w:bottom w:val="single" w:sz="4" w:space="0" w:color="auto"/>
              <w:right w:val="single" w:sz="4" w:space="0" w:color="auto"/>
            </w:tcBorders>
            <w:noWrap/>
            <w:vAlign w:val="center"/>
          </w:tcPr>
          <w:p w14:paraId="4240DCF5" w14:textId="77777777" w:rsidR="00574E13" w:rsidRPr="0005113A" w:rsidRDefault="002B5EDB"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3.872</w:t>
            </w:r>
          </w:p>
        </w:tc>
        <w:tc>
          <w:tcPr>
            <w:tcW w:w="740" w:type="pct"/>
            <w:tcBorders>
              <w:top w:val="nil"/>
              <w:left w:val="nil"/>
              <w:bottom w:val="single" w:sz="4" w:space="0" w:color="auto"/>
              <w:right w:val="single" w:sz="4" w:space="0" w:color="auto"/>
            </w:tcBorders>
            <w:noWrap/>
            <w:vAlign w:val="center"/>
          </w:tcPr>
          <w:p w14:paraId="4D696B16" w14:textId="77777777" w:rsidR="00574E13" w:rsidRPr="0005113A" w:rsidRDefault="007D47FD"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2.992</w:t>
            </w:r>
          </w:p>
        </w:tc>
        <w:tc>
          <w:tcPr>
            <w:tcW w:w="739" w:type="pct"/>
            <w:tcBorders>
              <w:top w:val="single" w:sz="4" w:space="0" w:color="auto"/>
              <w:left w:val="nil"/>
              <w:bottom w:val="single" w:sz="4" w:space="0" w:color="auto"/>
              <w:right w:val="single" w:sz="4" w:space="0" w:color="auto"/>
            </w:tcBorders>
            <w:noWrap/>
            <w:vAlign w:val="center"/>
          </w:tcPr>
          <w:p w14:paraId="603DFACA" w14:textId="77777777" w:rsidR="00574E13" w:rsidRPr="0005113A" w:rsidRDefault="00EA0007"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77,27</w:t>
            </w:r>
          </w:p>
        </w:tc>
        <w:tc>
          <w:tcPr>
            <w:tcW w:w="739" w:type="pct"/>
            <w:tcBorders>
              <w:top w:val="single" w:sz="4" w:space="0" w:color="auto"/>
              <w:left w:val="nil"/>
              <w:bottom w:val="single" w:sz="4" w:space="0" w:color="auto"/>
              <w:right w:val="single" w:sz="4" w:space="0" w:color="auto"/>
            </w:tcBorders>
            <w:vAlign w:val="center"/>
          </w:tcPr>
          <w:p w14:paraId="44CB0261" w14:textId="77777777" w:rsidR="00574E13" w:rsidRDefault="00B23ABE"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0,3</w:t>
            </w:r>
          </w:p>
        </w:tc>
      </w:tr>
      <w:tr w:rsidR="00574E13" w:rsidRPr="0005113A" w14:paraId="6A658ADD" w14:textId="77777777" w:rsidTr="001069E7">
        <w:trPr>
          <w:trHeight w:val="397"/>
          <w:jc w:val="center"/>
        </w:trPr>
        <w:tc>
          <w:tcPr>
            <w:tcW w:w="460" w:type="pct"/>
            <w:tcBorders>
              <w:top w:val="nil"/>
              <w:left w:val="single" w:sz="4" w:space="0" w:color="auto"/>
              <w:bottom w:val="single" w:sz="4" w:space="0" w:color="auto"/>
              <w:right w:val="single" w:sz="4" w:space="0" w:color="auto"/>
            </w:tcBorders>
            <w:noWrap/>
            <w:vAlign w:val="center"/>
          </w:tcPr>
          <w:p w14:paraId="68C6C096" w14:textId="77777777" w:rsidR="00574E13" w:rsidRPr="0005113A" w:rsidRDefault="00574E13" w:rsidP="00C37B17">
            <w:pPr>
              <w:pStyle w:val="Bezproreda1"/>
              <w:rPr>
                <w:rFonts w:asciiTheme="minorHAnsi" w:hAnsiTheme="minorHAnsi" w:cs="Arial"/>
                <w:i w:val="0"/>
                <w:sz w:val="20"/>
                <w:lang w:val="hr-HR"/>
              </w:rPr>
            </w:pPr>
            <w:r>
              <w:rPr>
                <w:rFonts w:asciiTheme="minorHAnsi" w:hAnsiTheme="minorHAnsi" w:cs="Arial"/>
                <w:i w:val="0"/>
                <w:sz w:val="20"/>
                <w:lang w:val="hr-HR"/>
              </w:rPr>
              <w:t>5</w:t>
            </w:r>
            <w:r w:rsidRPr="0005113A">
              <w:rPr>
                <w:rFonts w:asciiTheme="minorHAnsi" w:hAnsiTheme="minorHAnsi" w:cs="Arial"/>
                <w:i w:val="0"/>
                <w:sz w:val="20"/>
                <w:lang w:val="hr-HR"/>
              </w:rPr>
              <w:t>.</w:t>
            </w:r>
          </w:p>
        </w:tc>
        <w:tc>
          <w:tcPr>
            <w:tcW w:w="1581" w:type="pct"/>
            <w:tcBorders>
              <w:top w:val="nil"/>
              <w:left w:val="nil"/>
              <w:bottom w:val="single" w:sz="4" w:space="0" w:color="auto"/>
              <w:right w:val="single" w:sz="4" w:space="0" w:color="auto"/>
            </w:tcBorders>
            <w:noWrap/>
            <w:vAlign w:val="center"/>
          </w:tcPr>
          <w:p w14:paraId="2BD73826" w14:textId="77777777" w:rsidR="00574E13" w:rsidRPr="0005113A" w:rsidRDefault="00574E13"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Gubitak tekuće godine</w:t>
            </w:r>
          </w:p>
        </w:tc>
        <w:tc>
          <w:tcPr>
            <w:tcW w:w="741" w:type="pct"/>
            <w:tcBorders>
              <w:top w:val="nil"/>
              <w:left w:val="nil"/>
              <w:bottom w:val="single" w:sz="4" w:space="0" w:color="auto"/>
              <w:right w:val="single" w:sz="4" w:space="0" w:color="auto"/>
            </w:tcBorders>
            <w:noWrap/>
            <w:vAlign w:val="center"/>
          </w:tcPr>
          <w:p w14:paraId="7A91D4BB" w14:textId="77777777" w:rsidR="00574E13" w:rsidRPr="0005113A" w:rsidRDefault="002B5EDB"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2.718</w:t>
            </w:r>
          </w:p>
        </w:tc>
        <w:tc>
          <w:tcPr>
            <w:tcW w:w="740" w:type="pct"/>
            <w:tcBorders>
              <w:top w:val="nil"/>
              <w:left w:val="nil"/>
              <w:bottom w:val="single" w:sz="4" w:space="0" w:color="auto"/>
              <w:right w:val="single" w:sz="4" w:space="0" w:color="auto"/>
            </w:tcBorders>
            <w:noWrap/>
            <w:vAlign w:val="center"/>
          </w:tcPr>
          <w:p w14:paraId="479AFC59" w14:textId="77777777" w:rsidR="00574E13" w:rsidRPr="0005113A" w:rsidRDefault="007D47FD"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888</w:t>
            </w:r>
          </w:p>
        </w:tc>
        <w:tc>
          <w:tcPr>
            <w:tcW w:w="739" w:type="pct"/>
            <w:tcBorders>
              <w:top w:val="nil"/>
              <w:left w:val="nil"/>
              <w:bottom w:val="single" w:sz="4" w:space="0" w:color="auto"/>
              <w:right w:val="single" w:sz="4" w:space="0" w:color="auto"/>
            </w:tcBorders>
            <w:noWrap/>
            <w:vAlign w:val="center"/>
          </w:tcPr>
          <w:p w14:paraId="1FCFCA43" w14:textId="77777777" w:rsidR="00574E13" w:rsidRPr="0005113A" w:rsidRDefault="00EA0007"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32,67</w:t>
            </w:r>
          </w:p>
        </w:tc>
        <w:tc>
          <w:tcPr>
            <w:tcW w:w="739" w:type="pct"/>
            <w:tcBorders>
              <w:top w:val="nil"/>
              <w:left w:val="nil"/>
              <w:bottom w:val="single" w:sz="4" w:space="0" w:color="auto"/>
              <w:right w:val="single" w:sz="4" w:space="0" w:color="auto"/>
            </w:tcBorders>
            <w:vAlign w:val="center"/>
          </w:tcPr>
          <w:p w14:paraId="018F1D59" w14:textId="77777777" w:rsidR="00574E13" w:rsidRDefault="00B23ABE"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0,1</w:t>
            </w:r>
          </w:p>
        </w:tc>
      </w:tr>
      <w:tr w:rsidR="00574E13" w:rsidRPr="0005113A" w14:paraId="2BB37C39" w14:textId="77777777" w:rsidTr="001069E7">
        <w:trPr>
          <w:trHeight w:val="397"/>
          <w:jc w:val="center"/>
        </w:trPr>
        <w:tc>
          <w:tcPr>
            <w:tcW w:w="460" w:type="pct"/>
            <w:tcBorders>
              <w:top w:val="nil"/>
              <w:left w:val="single" w:sz="4" w:space="0" w:color="auto"/>
              <w:bottom w:val="single" w:sz="4" w:space="0" w:color="auto"/>
              <w:right w:val="single" w:sz="4" w:space="0" w:color="auto"/>
            </w:tcBorders>
            <w:noWrap/>
            <w:vAlign w:val="center"/>
          </w:tcPr>
          <w:p w14:paraId="548D2E94" w14:textId="77777777" w:rsidR="00574E13" w:rsidRPr="0005113A" w:rsidRDefault="00574E13" w:rsidP="00C37B17">
            <w:pPr>
              <w:pStyle w:val="Bezproreda1"/>
              <w:rPr>
                <w:rFonts w:asciiTheme="minorHAnsi" w:hAnsiTheme="minorHAnsi" w:cs="Arial"/>
                <w:i w:val="0"/>
                <w:sz w:val="20"/>
                <w:lang w:val="hr-HR"/>
              </w:rPr>
            </w:pPr>
            <w:r>
              <w:rPr>
                <w:rFonts w:asciiTheme="minorHAnsi" w:hAnsiTheme="minorHAnsi" w:cs="Arial"/>
                <w:i w:val="0"/>
                <w:sz w:val="20"/>
                <w:lang w:val="hr-HR"/>
              </w:rPr>
              <w:t>6</w:t>
            </w:r>
            <w:r w:rsidRPr="0005113A">
              <w:rPr>
                <w:rFonts w:asciiTheme="minorHAnsi" w:hAnsiTheme="minorHAnsi" w:cs="Arial"/>
                <w:i w:val="0"/>
                <w:sz w:val="20"/>
                <w:lang w:val="hr-HR"/>
              </w:rPr>
              <w:t>.</w:t>
            </w:r>
          </w:p>
        </w:tc>
        <w:tc>
          <w:tcPr>
            <w:tcW w:w="1581" w:type="pct"/>
            <w:tcBorders>
              <w:top w:val="nil"/>
              <w:left w:val="nil"/>
              <w:bottom w:val="single" w:sz="4" w:space="0" w:color="auto"/>
              <w:right w:val="single" w:sz="4" w:space="0" w:color="auto"/>
            </w:tcBorders>
            <w:noWrap/>
            <w:vAlign w:val="center"/>
          </w:tcPr>
          <w:p w14:paraId="4740D774" w14:textId="77777777" w:rsidR="00574E13" w:rsidRPr="0005113A" w:rsidRDefault="00574E13"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Poslovni rezultat (neto)</w:t>
            </w:r>
          </w:p>
        </w:tc>
        <w:tc>
          <w:tcPr>
            <w:tcW w:w="741" w:type="pct"/>
            <w:tcBorders>
              <w:top w:val="nil"/>
              <w:left w:val="nil"/>
              <w:bottom w:val="single" w:sz="4" w:space="0" w:color="auto"/>
              <w:right w:val="single" w:sz="4" w:space="0" w:color="auto"/>
            </w:tcBorders>
            <w:noWrap/>
            <w:vAlign w:val="center"/>
          </w:tcPr>
          <w:p w14:paraId="1D96685E" w14:textId="77777777" w:rsidR="00574E13" w:rsidRPr="0005113A" w:rsidRDefault="002B5EDB" w:rsidP="00AC014F">
            <w:pPr>
              <w:pStyle w:val="Bezproreda1"/>
              <w:jc w:val="right"/>
              <w:rPr>
                <w:rFonts w:asciiTheme="minorHAnsi" w:hAnsiTheme="minorHAnsi" w:cs="Arial"/>
                <w:i w:val="0"/>
                <w:sz w:val="20"/>
                <w:lang w:val="hr-HR"/>
              </w:rPr>
            </w:pPr>
            <w:r>
              <w:rPr>
                <w:rFonts w:asciiTheme="minorHAnsi" w:hAnsiTheme="minorHAnsi" w:cs="Arial"/>
                <w:i w:val="0"/>
                <w:sz w:val="20"/>
                <w:lang w:val="hr-HR"/>
              </w:rPr>
              <w:t>1.154</w:t>
            </w:r>
          </w:p>
        </w:tc>
        <w:tc>
          <w:tcPr>
            <w:tcW w:w="740" w:type="pct"/>
            <w:tcBorders>
              <w:top w:val="nil"/>
              <w:left w:val="nil"/>
              <w:bottom w:val="single" w:sz="4" w:space="0" w:color="auto"/>
              <w:right w:val="single" w:sz="4" w:space="0" w:color="auto"/>
            </w:tcBorders>
            <w:noWrap/>
            <w:vAlign w:val="center"/>
          </w:tcPr>
          <w:p w14:paraId="2E2E8EDA" w14:textId="77777777" w:rsidR="00574E13" w:rsidRPr="0005113A" w:rsidRDefault="007D47FD"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2.104</w:t>
            </w:r>
          </w:p>
        </w:tc>
        <w:tc>
          <w:tcPr>
            <w:tcW w:w="739" w:type="pct"/>
            <w:tcBorders>
              <w:top w:val="nil"/>
              <w:left w:val="nil"/>
              <w:bottom w:val="single" w:sz="4" w:space="0" w:color="auto"/>
              <w:right w:val="single" w:sz="4" w:space="0" w:color="auto"/>
            </w:tcBorders>
            <w:noWrap/>
            <w:vAlign w:val="center"/>
          </w:tcPr>
          <w:p w14:paraId="4B2B1D95" w14:textId="77777777" w:rsidR="00574E13" w:rsidRPr="0005113A" w:rsidRDefault="00EA0007" w:rsidP="00AC014F">
            <w:pPr>
              <w:pStyle w:val="Bezproreda1"/>
              <w:jc w:val="right"/>
              <w:rPr>
                <w:rFonts w:asciiTheme="minorHAnsi" w:hAnsiTheme="minorHAnsi" w:cs="Arial"/>
                <w:i w:val="0"/>
                <w:sz w:val="20"/>
                <w:lang w:val="hr-HR"/>
              </w:rPr>
            </w:pPr>
            <w:r>
              <w:rPr>
                <w:rFonts w:asciiTheme="minorHAnsi" w:hAnsiTheme="minorHAnsi" w:cs="Arial"/>
                <w:i w:val="0"/>
                <w:sz w:val="20"/>
                <w:lang w:val="hr-HR"/>
              </w:rPr>
              <w:t>182,32</w:t>
            </w:r>
          </w:p>
        </w:tc>
        <w:tc>
          <w:tcPr>
            <w:tcW w:w="739" w:type="pct"/>
            <w:tcBorders>
              <w:top w:val="nil"/>
              <w:left w:val="nil"/>
              <w:bottom w:val="single" w:sz="4" w:space="0" w:color="auto"/>
              <w:right w:val="single" w:sz="4" w:space="0" w:color="auto"/>
            </w:tcBorders>
            <w:vAlign w:val="center"/>
          </w:tcPr>
          <w:p w14:paraId="501AB58B" w14:textId="77777777" w:rsidR="00574E13" w:rsidRDefault="00B23ABE" w:rsidP="00AC014F">
            <w:pPr>
              <w:pStyle w:val="Bezproreda1"/>
              <w:jc w:val="right"/>
              <w:rPr>
                <w:rFonts w:asciiTheme="minorHAnsi" w:hAnsiTheme="minorHAnsi" w:cs="Arial"/>
                <w:i w:val="0"/>
                <w:sz w:val="20"/>
                <w:lang w:val="hr-HR"/>
              </w:rPr>
            </w:pPr>
            <w:r>
              <w:rPr>
                <w:rFonts w:asciiTheme="minorHAnsi" w:hAnsiTheme="minorHAnsi" w:cs="Arial"/>
                <w:i w:val="0"/>
                <w:sz w:val="20"/>
                <w:lang w:val="hr-HR"/>
              </w:rPr>
              <w:t>0,9</w:t>
            </w:r>
          </w:p>
        </w:tc>
      </w:tr>
    </w:tbl>
    <w:p w14:paraId="1FB171AC" w14:textId="77777777" w:rsidR="00E97CAE" w:rsidRPr="00A837E7" w:rsidRDefault="00E97CAE" w:rsidP="00E97CAE"/>
    <w:p w14:paraId="75629A97" w14:textId="77777777" w:rsidR="00E97CAE" w:rsidRPr="00A837E7" w:rsidRDefault="00E97CAE" w:rsidP="00255442">
      <w:pPr>
        <w:pStyle w:val="Citat"/>
      </w:pPr>
      <w:r w:rsidRPr="00A837E7">
        <w:t xml:space="preserve">Izvor: FINA, Analiza financijskih rezultata poslovanja poduzetnika </w:t>
      </w:r>
      <w:r>
        <w:t xml:space="preserve">Općine </w:t>
      </w:r>
      <w:r w:rsidR="00730AED">
        <w:t>Sračinec</w:t>
      </w:r>
      <w:r>
        <w:t xml:space="preserve">, </w:t>
      </w:r>
      <w:r w:rsidR="00CD459F">
        <w:t>2015</w:t>
      </w:r>
      <w:r w:rsidRPr="00A837E7">
        <w:t>.</w:t>
      </w:r>
    </w:p>
    <w:p w14:paraId="62D17B27" w14:textId="77777777" w:rsidR="00E97CAE" w:rsidRPr="00A837E7" w:rsidRDefault="00E97CAE" w:rsidP="00E97CAE">
      <w:pPr>
        <w:spacing w:line="360" w:lineRule="auto"/>
        <w:jc w:val="both"/>
        <w:rPr>
          <w:rFonts w:ascii="Times New Roman" w:hAnsi="Times New Roman"/>
          <w:sz w:val="24"/>
          <w:szCs w:val="24"/>
        </w:rPr>
      </w:pPr>
    </w:p>
    <w:p w14:paraId="196E8161" w14:textId="77777777" w:rsidR="00E97CAE" w:rsidRDefault="00E97CAE" w:rsidP="00E97CAE">
      <w:pPr>
        <w:spacing w:line="360" w:lineRule="auto"/>
        <w:jc w:val="both"/>
        <w:rPr>
          <w:rFonts w:ascii="Times New Roman" w:hAnsi="Times New Roman"/>
          <w:sz w:val="24"/>
          <w:szCs w:val="24"/>
        </w:rPr>
      </w:pPr>
      <w:r w:rsidRPr="00333F6A">
        <w:rPr>
          <w:rFonts w:ascii="Times New Roman" w:hAnsi="Times New Roman"/>
          <w:sz w:val="24"/>
          <w:szCs w:val="24"/>
        </w:rPr>
        <w:t xml:space="preserve">Na području Općine </w:t>
      </w:r>
      <w:r w:rsidR="00DD5750">
        <w:rPr>
          <w:rFonts w:ascii="Times New Roman" w:hAnsi="Times New Roman"/>
          <w:sz w:val="24"/>
          <w:szCs w:val="24"/>
        </w:rPr>
        <w:t>Sračinec</w:t>
      </w:r>
      <w:r w:rsidR="00574E13">
        <w:rPr>
          <w:rFonts w:ascii="Times New Roman" w:hAnsi="Times New Roman"/>
          <w:sz w:val="24"/>
          <w:szCs w:val="24"/>
        </w:rPr>
        <w:t xml:space="preserve"> kod pravnih osoba/subjekata zaposleno je prosječno </w:t>
      </w:r>
      <w:r w:rsidR="00EA0007">
        <w:rPr>
          <w:rFonts w:ascii="Times New Roman" w:hAnsi="Times New Roman"/>
          <w:sz w:val="24"/>
          <w:szCs w:val="24"/>
        </w:rPr>
        <w:t xml:space="preserve">229 </w:t>
      </w:r>
      <w:r w:rsidR="00574E13">
        <w:rPr>
          <w:rFonts w:ascii="Times New Roman" w:hAnsi="Times New Roman"/>
          <w:sz w:val="24"/>
          <w:szCs w:val="24"/>
        </w:rPr>
        <w:t xml:space="preserve">osoba, što predstavlja </w:t>
      </w:r>
      <w:r w:rsidR="00591174">
        <w:rPr>
          <w:rFonts w:ascii="Times New Roman" w:hAnsi="Times New Roman"/>
          <w:sz w:val="24"/>
          <w:szCs w:val="24"/>
        </w:rPr>
        <w:t>tek 0</w:t>
      </w:r>
      <w:r w:rsidR="00EA0007">
        <w:rPr>
          <w:rFonts w:ascii="Times New Roman" w:hAnsi="Times New Roman"/>
          <w:sz w:val="24"/>
          <w:szCs w:val="24"/>
        </w:rPr>
        <w:t>,6</w:t>
      </w:r>
      <w:r w:rsidR="00113669">
        <w:rPr>
          <w:rFonts w:ascii="Times New Roman" w:hAnsi="Times New Roman"/>
          <w:sz w:val="24"/>
          <w:szCs w:val="24"/>
        </w:rPr>
        <w:t xml:space="preserve"> % ukupno zaposlenih u pravnim osobama u Varaždinskoj županiji. </w:t>
      </w:r>
    </w:p>
    <w:p w14:paraId="3F662388" w14:textId="77777777" w:rsidR="00E97CAE" w:rsidRPr="00591174" w:rsidRDefault="003C0831" w:rsidP="00E97CAE">
      <w:pPr>
        <w:spacing w:line="360" w:lineRule="auto"/>
        <w:jc w:val="both"/>
        <w:rPr>
          <w:rFonts w:ascii="Times New Roman" w:hAnsi="Times New Roman"/>
          <w:sz w:val="24"/>
          <w:szCs w:val="24"/>
        </w:rPr>
      </w:pPr>
      <w:r>
        <w:rPr>
          <w:rFonts w:ascii="Times New Roman" w:hAnsi="Times New Roman"/>
          <w:sz w:val="24"/>
          <w:szCs w:val="24"/>
        </w:rPr>
        <w:lastRenderedPageBreak/>
        <w:t>Ukupni prih</w:t>
      </w:r>
      <w:r w:rsidR="00591174">
        <w:rPr>
          <w:rFonts w:ascii="Times New Roman" w:hAnsi="Times New Roman"/>
          <w:sz w:val="24"/>
          <w:szCs w:val="24"/>
        </w:rPr>
        <w:t>odi ostvareni su u iznosu od 107.817</w:t>
      </w:r>
      <w:r>
        <w:rPr>
          <w:rFonts w:ascii="Times New Roman" w:hAnsi="Times New Roman"/>
          <w:sz w:val="24"/>
          <w:szCs w:val="24"/>
        </w:rPr>
        <w:t xml:space="preserve">.000,00 kuna što je za </w:t>
      </w:r>
      <w:r w:rsidR="00576307">
        <w:rPr>
          <w:rFonts w:ascii="Times New Roman" w:hAnsi="Times New Roman"/>
          <w:sz w:val="24"/>
          <w:szCs w:val="24"/>
        </w:rPr>
        <w:t xml:space="preserve"> 3 % manje</w:t>
      </w:r>
      <w:r>
        <w:rPr>
          <w:rFonts w:ascii="Times New Roman" w:hAnsi="Times New Roman"/>
          <w:sz w:val="24"/>
          <w:szCs w:val="24"/>
        </w:rPr>
        <w:t xml:space="preserve"> nego prethodne godine.</w:t>
      </w:r>
      <w:r w:rsidR="002313AA">
        <w:rPr>
          <w:rFonts w:ascii="Times New Roman" w:hAnsi="Times New Roman"/>
          <w:sz w:val="24"/>
          <w:szCs w:val="24"/>
        </w:rPr>
        <w:t xml:space="preserve"> Pravne osobe/subjekti su u 2014. godini poslovali s </w:t>
      </w:r>
      <w:r w:rsidR="001069E7">
        <w:rPr>
          <w:rFonts w:ascii="Times New Roman" w:hAnsi="Times New Roman"/>
          <w:sz w:val="24"/>
          <w:szCs w:val="24"/>
        </w:rPr>
        <w:t>pozitivnim</w:t>
      </w:r>
      <w:r w:rsidR="002313AA">
        <w:rPr>
          <w:rFonts w:ascii="Times New Roman" w:hAnsi="Times New Roman"/>
          <w:sz w:val="24"/>
          <w:szCs w:val="24"/>
        </w:rPr>
        <w:t xml:space="preserve"> rezultatom, odnosno dobiti od</w:t>
      </w:r>
      <w:r w:rsidR="00591174">
        <w:rPr>
          <w:rFonts w:ascii="Times New Roman" w:hAnsi="Times New Roman"/>
          <w:sz w:val="24"/>
          <w:szCs w:val="24"/>
        </w:rPr>
        <w:t xml:space="preserve"> 2.104</w:t>
      </w:r>
      <w:r w:rsidR="001069E7">
        <w:rPr>
          <w:rFonts w:ascii="Times New Roman" w:hAnsi="Times New Roman"/>
          <w:sz w:val="24"/>
          <w:szCs w:val="24"/>
        </w:rPr>
        <w:t xml:space="preserve">.000,00 </w:t>
      </w:r>
      <w:r w:rsidR="009442AA">
        <w:rPr>
          <w:rFonts w:ascii="Times New Roman" w:hAnsi="Times New Roman"/>
          <w:sz w:val="24"/>
          <w:szCs w:val="24"/>
        </w:rPr>
        <w:t>kuna.</w:t>
      </w:r>
    </w:p>
    <w:p w14:paraId="4C6DE236" w14:textId="77777777" w:rsidR="00E97CAE" w:rsidRPr="00A837E7" w:rsidRDefault="005E77DC" w:rsidP="001101B2">
      <w:pPr>
        <w:pStyle w:val="Opisslike"/>
      </w:pPr>
      <w:bookmarkStart w:id="39" w:name="_Toc450906972"/>
      <w:r>
        <w:rPr>
          <w:b/>
        </w:rPr>
        <w:t>Tablica</w:t>
      </w:r>
      <w:r w:rsidR="001101B2" w:rsidRPr="001101B2">
        <w:rPr>
          <w:b/>
        </w:rPr>
        <w:t xml:space="preserve"> </w:t>
      </w:r>
      <w:r>
        <w:rPr>
          <w:b/>
        </w:rPr>
        <w:fldChar w:fldCharType="begin"/>
      </w:r>
      <w:r>
        <w:rPr>
          <w:b/>
        </w:rPr>
        <w:instrText xml:space="preserve"> SEQ Tablica \* ARABIC </w:instrText>
      </w:r>
      <w:r>
        <w:rPr>
          <w:b/>
        </w:rPr>
        <w:fldChar w:fldCharType="separate"/>
      </w:r>
      <w:r w:rsidR="008313FE">
        <w:rPr>
          <w:b/>
          <w:noProof/>
        </w:rPr>
        <w:t>7</w:t>
      </w:r>
      <w:r>
        <w:rPr>
          <w:b/>
        </w:rPr>
        <w:fldChar w:fldCharType="end"/>
      </w:r>
      <w:r w:rsidR="001101B2" w:rsidRPr="001101B2">
        <w:rPr>
          <w:b/>
        </w:rPr>
        <w:t>:</w:t>
      </w:r>
      <w:r>
        <w:rPr>
          <w:b/>
        </w:rPr>
        <w:t xml:space="preserve"> </w:t>
      </w:r>
      <w:r w:rsidR="00974179">
        <w:t>Struktura gospodarstva u 2014</w:t>
      </w:r>
      <w:r w:rsidR="0005113A" w:rsidRPr="00CA6ABB">
        <w:t>. godini po djelatnostima</w:t>
      </w:r>
      <w:bookmarkEnd w:id="39"/>
    </w:p>
    <w:tbl>
      <w:tblPr>
        <w:tblW w:w="4768" w:type="pct"/>
        <w:jc w:val="center"/>
        <w:tblLook w:val="00A0" w:firstRow="1" w:lastRow="0" w:firstColumn="1" w:lastColumn="0" w:noHBand="0" w:noVBand="0"/>
      </w:tblPr>
      <w:tblGrid>
        <w:gridCol w:w="3292"/>
        <w:gridCol w:w="1070"/>
        <w:gridCol w:w="1070"/>
        <w:gridCol w:w="1070"/>
        <w:gridCol w:w="1070"/>
        <w:gridCol w:w="1070"/>
      </w:tblGrid>
      <w:tr w:rsidR="00B11E1C" w:rsidRPr="00B11E1C" w14:paraId="041BF01C" w14:textId="77777777" w:rsidTr="00B11E1C">
        <w:trPr>
          <w:cantSplit/>
          <w:trHeight w:val="1764"/>
          <w:jc w:val="center"/>
        </w:trPr>
        <w:tc>
          <w:tcPr>
            <w:tcW w:w="1540"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E8C083C" w14:textId="77777777" w:rsidR="000C5B90" w:rsidRPr="00B11E1C" w:rsidRDefault="000C5B90" w:rsidP="0005113A">
            <w:pPr>
              <w:pStyle w:val="Bezproreda1"/>
              <w:jc w:val="center"/>
              <w:rPr>
                <w:rFonts w:ascii="Cambria" w:hAnsi="Cambria" w:cs="Arial"/>
                <w:b/>
                <w:i w:val="0"/>
                <w:sz w:val="20"/>
                <w:lang w:val="hr-HR"/>
              </w:rPr>
            </w:pPr>
            <w:r w:rsidRPr="00B11E1C">
              <w:rPr>
                <w:rFonts w:ascii="Cambria" w:hAnsi="Cambria" w:cs="Arial"/>
                <w:b/>
                <w:i w:val="0"/>
                <w:sz w:val="20"/>
                <w:lang w:val="hr-HR"/>
              </w:rPr>
              <w:t>PODRUČJE DJELATNOSTI</w:t>
            </w:r>
          </w:p>
        </w:tc>
        <w:tc>
          <w:tcPr>
            <w:tcW w:w="692" w:type="pct"/>
            <w:tcBorders>
              <w:top w:val="single" w:sz="4" w:space="0" w:color="auto"/>
              <w:left w:val="nil"/>
              <w:bottom w:val="single" w:sz="4" w:space="0" w:color="auto"/>
              <w:right w:val="single" w:sz="4" w:space="0" w:color="auto"/>
            </w:tcBorders>
            <w:shd w:val="clear" w:color="auto" w:fill="F4B083" w:themeFill="accent2" w:themeFillTint="99"/>
            <w:textDirection w:val="btLr"/>
            <w:vAlign w:val="center"/>
          </w:tcPr>
          <w:p w14:paraId="4D24BEBC" w14:textId="77777777" w:rsidR="000C5B90" w:rsidRPr="00B11E1C" w:rsidRDefault="000C5B90" w:rsidP="0005113A">
            <w:pPr>
              <w:pStyle w:val="Bezproreda1"/>
              <w:ind w:left="113" w:right="113"/>
              <w:jc w:val="center"/>
              <w:rPr>
                <w:rFonts w:ascii="Cambria" w:hAnsi="Cambria" w:cs="Arial"/>
                <w:b/>
                <w:i w:val="0"/>
                <w:sz w:val="20"/>
                <w:lang w:val="hr-HR"/>
              </w:rPr>
            </w:pPr>
            <w:r w:rsidRPr="00B11E1C">
              <w:rPr>
                <w:rFonts w:ascii="Cambria" w:hAnsi="Cambria" w:cs="Arial"/>
                <w:b/>
                <w:i w:val="0"/>
                <w:sz w:val="20"/>
                <w:lang w:val="hr-HR"/>
              </w:rPr>
              <w:t>BROJ PODUZETNIKA</w:t>
            </w:r>
          </w:p>
        </w:tc>
        <w:tc>
          <w:tcPr>
            <w:tcW w:w="692" w:type="pct"/>
            <w:tcBorders>
              <w:top w:val="single" w:sz="4" w:space="0" w:color="auto"/>
              <w:left w:val="single" w:sz="4" w:space="0" w:color="auto"/>
              <w:bottom w:val="single" w:sz="4" w:space="0" w:color="auto"/>
              <w:right w:val="single" w:sz="4" w:space="0" w:color="auto"/>
            </w:tcBorders>
            <w:shd w:val="clear" w:color="auto" w:fill="F4B083" w:themeFill="accent2" w:themeFillTint="99"/>
            <w:textDirection w:val="btLr"/>
          </w:tcPr>
          <w:p w14:paraId="15B62371" w14:textId="77777777" w:rsidR="000C5B90" w:rsidRPr="00B11E1C" w:rsidRDefault="000C5B90" w:rsidP="0005113A">
            <w:pPr>
              <w:pStyle w:val="Bezproreda1"/>
              <w:ind w:left="113" w:right="113"/>
              <w:jc w:val="center"/>
              <w:rPr>
                <w:rFonts w:ascii="Cambria" w:hAnsi="Cambria" w:cs="Arial"/>
                <w:b/>
                <w:i w:val="0"/>
                <w:sz w:val="20"/>
                <w:lang w:val="hr-HR"/>
              </w:rPr>
            </w:pPr>
            <w:r w:rsidRPr="00B11E1C">
              <w:rPr>
                <w:rFonts w:ascii="Cambria" w:hAnsi="Cambria" w:cs="Arial"/>
                <w:b/>
                <w:i w:val="0"/>
                <w:sz w:val="20"/>
                <w:lang w:val="hr-HR"/>
              </w:rPr>
              <w:t>BROJ ZAPOSLENIH</w:t>
            </w:r>
          </w:p>
        </w:tc>
        <w:tc>
          <w:tcPr>
            <w:tcW w:w="692" w:type="pct"/>
            <w:tcBorders>
              <w:top w:val="single" w:sz="4" w:space="0" w:color="auto"/>
              <w:left w:val="single" w:sz="4" w:space="0" w:color="auto"/>
              <w:bottom w:val="single" w:sz="4" w:space="0" w:color="auto"/>
              <w:right w:val="single" w:sz="4" w:space="0" w:color="auto"/>
            </w:tcBorders>
            <w:shd w:val="clear" w:color="auto" w:fill="F4B083" w:themeFill="accent2" w:themeFillTint="99"/>
            <w:textDirection w:val="btLr"/>
            <w:vAlign w:val="center"/>
          </w:tcPr>
          <w:p w14:paraId="077A642C" w14:textId="77777777" w:rsidR="000C5B90" w:rsidRPr="00B11E1C" w:rsidRDefault="000C5B90" w:rsidP="0005113A">
            <w:pPr>
              <w:pStyle w:val="Bezproreda1"/>
              <w:ind w:left="113" w:right="113"/>
              <w:jc w:val="center"/>
              <w:rPr>
                <w:rFonts w:ascii="Cambria" w:hAnsi="Cambria" w:cs="Arial"/>
                <w:b/>
                <w:i w:val="0"/>
                <w:sz w:val="20"/>
                <w:lang w:val="hr-HR"/>
              </w:rPr>
            </w:pPr>
            <w:r w:rsidRPr="00B11E1C">
              <w:rPr>
                <w:rFonts w:ascii="Cambria" w:hAnsi="Cambria" w:cs="Arial"/>
                <w:b/>
                <w:i w:val="0"/>
                <w:sz w:val="20"/>
                <w:lang w:val="hr-HR"/>
              </w:rPr>
              <w:t>DOBIT RAZDOBLJA (u 000 kn)</w:t>
            </w:r>
          </w:p>
        </w:tc>
        <w:tc>
          <w:tcPr>
            <w:tcW w:w="692" w:type="pct"/>
            <w:tcBorders>
              <w:top w:val="single" w:sz="4" w:space="0" w:color="auto"/>
              <w:left w:val="nil"/>
              <w:bottom w:val="single" w:sz="4" w:space="0" w:color="auto"/>
              <w:right w:val="single" w:sz="4" w:space="0" w:color="auto"/>
            </w:tcBorders>
            <w:shd w:val="clear" w:color="auto" w:fill="F4B083" w:themeFill="accent2" w:themeFillTint="99"/>
            <w:textDirection w:val="btLr"/>
            <w:vAlign w:val="center"/>
          </w:tcPr>
          <w:p w14:paraId="7D618F59" w14:textId="77777777" w:rsidR="000C5B90" w:rsidRPr="00B11E1C" w:rsidRDefault="000C5B90" w:rsidP="0005113A">
            <w:pPr>
              <w:pStyle w:val="Bezproreda1"/>
              <w:ind w:left="113" w:right="113"/>
              <w:jc w:val="center"/>
              <w:rPr>
                <w:rFonts w:ascii="Cambria" w:hAnsi="Cambria" w:cs="Arial"/>
                <w:b/>
                <w:i w:val="0"/>
                <w:sz w:val="20"/>
                <w:lang w:val="hr-HR"/>
              </w:rPr>
            </w:pPr>
            <w:r w:rsidRPr="00B11E1C">
              <w:rPr>
                <w:rFonts w:ascii="Cambria" w:hAnsi="Cambria" w:cs="Arial"/>
                <w:b/>
                <w:i w:val="0"/>
                <w:sz w:val="20"/>
                <w:lang w:val="hr-HR"/>
              </w:rPr>
              <w:t>GUBITAK RAZDOBLJA (u 000 kn)</w:t>
            </w:r>
          </w:p>
        </w:tc>
        <w:tc>
          <w:tcPr>
            <w:tcW w:w="693" w:type="pct"/>
            <w:tcBorders>
              <w:top w:val="single" w:sz="4" w:space="0" w:color="auto"/>
              <w:left w:val="nil"/>
              <w:bottom w:val="single" w:sz="4" w:space="0" w:color="auto"/>
              <w:right w:val="single" w:sz="4" w:space="0" w:color="auto"/>
            </w:tcBorders>
            <w:shd w:val="clear" w:color="auto" w:fill="F4B083" w:themeFill="accent2" w:themeFillTint="99"/>
            <w:textDirection w:val="btLr"/>
          </w:tcPr>
          <w:p w14:paraId="22C53F59" w14:textId="77777777" w:rsidR="000C5B90" w:rsidRPr="00B11E1C" w:rsidRDefault="000C5B90" w:rsidP="0005113A">
            <w:pPr>
              <w:pStyle w:val="Bezproreda1"/>
              <w:ind w:left="113" w:right="113"/>
              <w:jc w:val="center"/>
              <w:rPr>
                <w:rFonts w:ascii="Cambria" w:hAnsi="Cambria" w:cs="Arial"/>
                <w:b/>
                <w:i w:val="0"/>
                <w:sz w:val="20"/>
                <w:lang w:val="hr-HR"/>
              </w:rPr>
            </w:pPr>
            <w:r w:rsidRPr="00B11E1C">
              <w:rPr>
                <w:rFonts w:ascii="Cambria" w:hAnsi="Cambria" w:cs="Arial"/>
                <w:b/>
                <w:i w:val="0"/>
                <w:sz w:val="20"/>
                <w:lang w:val="hr-HR"/>
              </w:rPr>
              <w:t>KONS. FINANC. REZULTAT (u 000 kn)</w:t>
            </w:r>
          </w:p>
        </w:tc>
      </w:tr>
      <w:tr w:rsidR="00FF3149" w:rsidRPr="000F13EE" w14:paraId="43803401" w14:textId="77777777" w:rsidTr="00C0320B">
        <w:trPr>
          <w:trHeight w:val="340"/>
          <w:jc w:val="center"/>
        </w:trPr>
        <w:tc>
          <w:tcPr>
            <w:tcW w:w="1540" w:type="pct"/>
            <w:tcBorders>
              <w:top w:val="nil"/>
              <w:left w:val="single" w:sz="4" w:space="0" w:color="auto"/>
              <w:bottom w:val="single" w:sz="4" w:space="0" w:color="auto"/>
              <w:right w:val="single" w:sz="4" w:space="0" w:color="auto"/>
            </w:tcBorders>
            <w:noWrap/>
            <w:vAlign w:val="center"/>
          </w:tcPr>
          <w:p w14:paraId="3ED70D2E" w14:textId="77777777" w:rsidR="00FF3149" w:rsidRPr="0005113A" w:rsidRDefault="00FF3149" w:rsidP="00C37B17">
            <w:pPr>
              <w:pStyle w:val="Bezproreda1"/>
              <w:rPr>
                <w:rFonts w:asciiTheme="minorHAnsi" w:hAnsiTheme="minorHAnsi" w:cs="Arial"/>
                <w:i w:val="0"/>
                <w:sz w:val="20"/>
                <w:lang w:val="hr-HR"/>
              </w:rPr>
            </w:pPr>
            <w:r>
              <w:rPr>
                <w:rFonts w:asciiTheme="minorHAnsi" w:hAnsiTheme="minorHAnsi" w:cs="Arial"/>
                <w:i w:val="0"/>
                <w:sz w:val="20"/>
                <w:lang w:val="hr-HR"/>
              </w:rPr>
              <w:t>A)poljoprivreda, šumarstvo i ribarstvo</w:t>
            </w:r>
          </w:p>
        </w:tc>
        <w:tc>
          <w:tcPr>
            <w:tcW w:w="692" w:type="pct"/>
            <w:tcBorders>
              <w:top w:val="nil"/>
              <w:left w:val="nil"/>
              <w:bottom w:val="single" w:sz="4" w:space="0" w:color="auto"/>
              <w:right w:val="single" w:sz="4" w:space="0" w:color="auto"/>
            </w:tcBorders>
            <w:noWrap/>
            <w:vAlign w:val="center"/>
          </w:tcPr>
          <w:p w14:paraId="5B218197" w14:textId="77777777" w:rsidR="00FF3149" w:rsidRDefault="00FF3149"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1</w:t>
            </w:r>
          </w:p>
        </w:tc>
        <w:tc>
          <w:tcPr>
            <w:tcW w:w="692" w:type="pct"/>
            <w:tcBorders>
              <w:top w:val="nil"/>
              <w:left w:val="nil"/>
              <w:bottom w:val="single" w:sz="4" w:space="0" w:color="auto"/>
              <w:right w:val="single" w:sz="4" w:space="0" w:color="auto"/>
            </w:tcBorders>
            <w:vAlign w:val="center"/>
          </w:tcPr>
          <w:p w14:paraId="2F755C91" w14:textId="77777777" w:rsidR="00FF3149" w:rsidRDefault="00FF3149"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4</w:t>
            </w:r>
          </w:p>
        </w:tc>
        <w:tc>
          <w:tcPr>
            <w:tcW w:w="692" w:type="pct"/>
            <w:tcBorders>
              <w:top w:val="nil"/>
              <w:left w:val="single" w:sz="4" w:space="0" w:color="auto"/>
              <w:bottom w:val="single" w:sz="4" w:space="0" w:color="auto"/>
              <w:right w:val="single" w:sz="4" w:space="0" w:color="auto"/>
            </w:tcBorders>
            <w:noWrap/>
            <w:vAlign w:val="center"/>
          </w:tcPr>
          <w:p w14:paraId="446CF0EE" w14:textId="77777777" w:rsidR="00FF3149" w:rsidRDefault="00CF340E"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27.948</w:t>
            </w:r>
          </w:p>
        </w:tc>
        <w:tc>
          <w:tcPr>
            <w:tcW w:w="692" w:type="pct"/>
            <w:tcBorders>
              <w:top w:val="nil"/>
              <w:left w:val="nil"/>
              <w:bottom w:val="single" w:sz="4" w:space="0" w:color="auto"/>
              <w:right w:val="single" w:sz="4" w:space="0" w:color="auto"/>
            </w:tcBorders>
            <w:vAlign w:val="center"/>
          </w:tcPr>
          <w:p w14:paraId="2263B487" w14:textId="77777777" w:rsidR="00FF3149" w:rsidRDefault="00CF340E"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0</w:t>
            </w:r>
          </w:p>
        </w:tc>
        <w:tc>
          <w:tcPr>
            <w:tcW w:w="693" w:type="pct"/>
            <w:tcBorders>
              <w:top w:val="nil"/>
              <w:left w:val="nil"/>
              <w:bottom w:val="single" w:sz="4" w:space="0" w:color="auto"/>
              <w:right w:val="single" w:sz="4" w:space="0" w:color="auto"/>
            </w:tcBorders>
            <w:vAlign w:val="center"/>
          </w:tcPr>
          <w:p w14:paraId="66115F41" w14:textId="77777777" w:rsidR="00FF3149" w:rsidRDefault="004018A4"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27.948</w:t>
            </w:r>
          </w:p>
        </w:tc>
      </w:tr>
      <w:tr w:rsidR="000C5B90" w:rsidRPr="000F13EE" w14:paraId="357D92B4" w14:textId="77777777" w:rsidTr="00C0320B">
        <w:trPr>
          <w:trHeight w:val="340"/>
          <w:jc w:val="center"/>
        </w:trPr>
        <w:tc>
          <w:tcPr>
            <w:tcW w:w="1540" w:type="pct"/>
            <w:tcBorders>
              <w:top w:val="nil"/>
              <w:left w:val="single" w:sz="4" w:space="0" w:color="auto"/>
              <w:bottom w:val="single" w:sz="4" w:space="0" w:color="auto"/>
              <w:right w:val="single" w:sz="4" w:space="0" w:color="auto"/>
            </w:tcBorders>
            <w:noWrap/>
            <w:vAlign w:val="center"/>
          </w:tcPr>
          <w:p w14:paraId="2857D9B7" w14:textId="77777777" w:rsidR="000C5B90" w:rsidRPr="0005113A" w:rsidRDefault="000C5B90"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C)prerađivačka ind.</w:t>
            </w:r>
          </w:p>
        </w:tc>
        <w:tc>
          <w:tcPr>
            <w:tcW w:w="692" w:type="pct"/>
            <w:tcBorders>
              <w:top w:val="nil"/>
              <w:left w:val="nil"/>
              <w:bottom w:val="single" w:sz="4" w:space="0" w:color="auto"/>
              <w:right w:val="single" w:sz="4" w:space="0" w:color="auto"/>
            </w:tcBorders>
            <w:noWrap/>
            <w:vAlign w:val="center"/>
          </w:tcPr>
          <w:p w14:paraId="4D4802AB" w14:textId="77777777" w:rsidR="000C5B90" w:rsidRPr="0005113A" w:rsidRDefault="004018A4"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8</w:t>
            </w:r>
          </w:p>
        </w:tc>
        <w:tc>
          <w:tcPr>
            <w:tcW w:w="692" w:type="pct"/>
            <w:tcBorders>
              <w:top w:val="nil"/>
              <w:left w:val="nil"/>
              <w:bottom w:val="single" w:sz="4" w:space="0" w:color="auto"/>
              <w:right w:val="single" w:sz="4" w:space="0" w:color="auto"/>
            </w:tcBorders>
            <w:vAlign w:val="center"/>
          </w:tcPr>
          <w:p w14:paraId="5E9B3502" w14:textId="77777777" w:rsidR="000C5B90" w:rsidRDefault="004018A4"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61</w:t>
            </w:r>
          </w:p>
        </w:tc>
        <w:tc>
          <w:tcPr>
            <w:tcW w:w="692" w:type="pct"/>
            <w:tcBorders>
              <w:top w:val="nil"/>
              <w:left w:val="single" w:sz="4" w:space="0" w:color="auto"/>
              <w:bottom w:val="single" w:sz="4" w:space="0" w:color="auto"/>
              <w:right w:val="single" w:sz="4" w:space="0" w:color="auto"/>
            </w:tcBorders>
            <w:noWrap/>
            <w:vAlign w:val="center"/>
          </w:tcPr>
          <w:p w14:paraId="034D743C" w14:textId="77777777" w:rsidR="000C5B90" w:rsidRPr="0005113A" w:rsidRDefault="004018A4"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916.709</w:t>
            </w:r>
          </w:p>
        </w:tc>
        <w:tc>
          <w:tcPr>
            <w:tcW w:w="692" w:type="pct"/>
            <w:tcBorders>
              <w:top w:val="nil"/>
              <w:left w:val="nil"/>
              <w:bottom w:val="single" w:sz="4" w:space="0" w:color="auto"/>
              <w:right w:val="single" w:sz="4" w:space="0" w:color="auto"/>
            </w:tcBorders>
            <w:vAlign w:val="center"/>
          </w:tcPr>
          <w:p w14:paraId="4D70C17E" w14:textId="77777777" w:rsidR="000C5B90" w:rsidRPr="0005113A" w:rsidRDefault="004018A4"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89.992</w:t>
            </w:r>
          </w:p>
        </w:tc>
        <w:tc>
          <w:tcPr>
            <w:tcW w:w="693" w:type="pct"/>
            <w:tcBorders>
              <w:top w:val="nil"/>
              <w:left w:val="nil"/>
              <w:bottom w:val="single" w:sz="4" w:space="0" w:color="auto"/>
              <w:right w:val="single" w:sz="4" w:space="0" w:color="auto"/>
            </w:tcBorders>
            <w:vAlign w:val="center"/>
          </w:tcPr>
          <w:p w14:paraId="79BBD23E" w14:textId="77777777" w:rsidR="000C5B90" w:rsidRDefault="004018A4"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826.717</w:t>
            </w:r>
          </w:p>
        </w:tc>
      </w:tr>
      <w:tr w:rsidR="000C5B90" w:rsidRPr="000F13EE" w14:paraId="3A7B89BE" w14:textId="77777777" w:rsidTr="00C0320B">
        <w:trPr>
          <w:trHeight w:val="340"/>
          <w:jc w:val="center"/>
        </w:trPr>
        <w:tc>
          <w:tcPr>
            <w:tcW w:w="1540" w:type="pct"/>
            <w:tcBorders>
              <w:top w:val="nil"/>
              <w:left w:val="single" w:sz="4" w:space="0" w:color="auto"/>
              <w:bottom w:val="single" w:sz="4" w:space="0" w:color="auto"/>
              <w:right w:val="single" w:sz="4" w:space="0" w:color="auto"/>
            </w:tcBorders>
            <w:noWrap/>
            <w:vAlign w:val="center"/>
          </w:tcPr>
          <w:p w14:paraId="2D71D8BC" w14:textId="77777777" w:rsidR="000C5B90" w:rsidRPr="0005113A" w:rsidRDefault="000C5B90"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F) građevinarstvo</w:t>
            </w:r>
          </w:p>
        </w:tc>
        <w:tc>
          <w:tcPr>
            <w:tcW w:w="692" w:type="pct"/>
            <w:tcBorders>
              <w:top w:val="nil"/>
              <w:left w:val="nil"/>
              <w:bottom w:val="single" w:sz="4" w:space="0" w:color="auto"/>
              <w:right w:val="single" w:sz="4" w:space="0" w:color="auto"/>
            </w:tcBorders>
            <w:noWrap/>
            <w:vAlign w:val="center"/>
          </w:tcPr>
          <w:p w14:paraId="039479DE" w14:textId="77777777" w:rsidR="000C5B90" w:rsidRPr="0005113A" w:rsidRDefault="004018A4"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4</w:t>
            </w:r>
          </w:p>
        </w:tc>
        <w:tc>
          <w:tcPr>
            <w:tcW w:w="692" w:type="pct"/>
            <w:tcBorders>
              <w:top w:val="nil"/>
              <w:left w:val="nil"/>
              <w:bottom w:val="single" w:sz="4" w:space="0" w:color="auto"/>
              <w:right w:val="single" w:sz="4" w:space="0" w:color="auto"/>
            </w:tcBorders>
            <w:vAlign w:val="center"/>
          </w:tcPr>
          <w:p w14:paraId="7213FDC1" w14:textId="77777777" w:rsidR="000C5B90" w:rsidRDefault="004018A4"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9</w:t>
            </w:r>
          </w:p>
        </w:tc>
        <w:tc>
          <w:tcPr>
            <w:tcW w:w="692" w:type="pct"/>
            <w:tcBorders>
              <w:top w:val="nil"/>
              <w:left w:val="single" w:sz="4" w:space="0" w:color="auto"/>
              <w:bottom w:val="single" w:sz="4" w:space="0" w:color="auto"/>
              <w:right w:val="single" w:sz="4" w:space="0" w:color="auto"/>
            </w:tcBorders>
            <w:noWrap/>
            <w:vAlign w:val="center"/>
          </w:tcPr>
          <w:p w14:paraId="03FAD997" w14:textId="77777777" w:rsidR="000C5B90" w:rsidRPr="0005113A" w:rsidRDefault="004018A4"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32.</w:t>
            </w:r>
            <w:r w:rsidR="000C5B90">
              <w:rPr>
                <w:rFonts w:asciiTheme="minorHAnsi" w:hAnsiTheme="minorHAnsi" w:cs="Arial"/>
                <w:i w:val="0"/>
                <w:sz w:val="20"/>
                <w:lang w:val="hr-HR"/>
              </w:rPr>
              <w:t>0</w:t>
            </w:r>
            <w:r>
              <w:rPr>
                <w:rFonts w:asciiTheme="minorHAnsi" w:hAnsiTheme="minorHAnsi" w:cs="Arial"/>
                <w:i w:val="0"/>
                <w:sz w:val="20"/>
                <w:lang w:val="hr-HR"/>
              </w:rPr>
              <w:t>16</w:t>
            </w:r>
          </w:p>
        </w:tc>
        <w:tc>
          <w:tcPr>
            <w:tcW w:w="692" w:type="pct"/>
            <w:tcBorders>
              <w:top w:val="nil"/>
              <w:left w:val="nil"/>
              <w:bottom w:val="single" w:sz="4" w:space="0" w:color="auto"/>
              <w:right w:val="single" w:sz="4" w:space="0" w:color="auto"/>
            </w:tcBorders>
            <w:vAlign w:val="center"/>
          </w:tcPr>
          <w:p w14:paraId="497A2EBA" w14:textId="77777777" w:rsidR="000C5B90" w:rsidRPr="0005113A" w:rsidRDefault="004018A4"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725.834</w:t>
            </w:r>
          </w:p>
        </w:tc>
        <w:tc>
          <w:tcPr>
            <w:tcW w:w="693" w:type="pct"/>
            <w:tcBorders>
              <w:top w:val="nil"/>
              <w:left w:val="nil"/>
              <w:bottom w:val="single" w:sz="4" w:space="0" w:color="auto"/>
              <w:right w:val="single" w:sz="4" w:space="0" w:color="auto"/>
            </w:tcBorders>
            <w:vAlign w:val="center"/>
          </w:tcPr>
          <w:p w14:paraId="6F5F6A3D" w14:textId="77777777" w:rsidR="000C5B90" w:rsidRDefault="004018A4"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-693.818</w:t>
            </w:r>
          </w:p>
        </w:tc>
      </w:tr>
      <w:tr w:rsidR="000C5B90" w:rsidRPr="000F13EE" w14:paraId="5EEE4D95" w14:textId="77777777" w:rsidTr="00C0320B">
        <w:trPr>
          <w:trHeight w:val="340"/>
          <w:jc w:val="center"/>
        </w:trPr>
        <w:tc>
          <w:tcPr>
            <w:tcW w:w="1540" w:type="pct"/>
            <w:tcBorders>
              <w:top w:val="nil"/>
              <w:left w:val="single" w:sz="4" w:space="0" w:color="auto"/>
              <w:bottom w:val="single" w:sz="4" w:space="0" w:color="auto"/>
              <w:right w:val="single" w:sz="4" w:space="0" w:color="auto"/>
            </w:tcBorders>
            <w:vAlign w:val="center"/>
          </w:tcPr>
          <w:p w14:paraId="306000F0" w14:textId="77777777" w:rsidR="000C5B90" w:rsidRPr="0005113A" w:rsidRDefault="000C5B90"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G) trgovina na veliko i malo; popravak motornih vozila</w:t>
            </w:r>
          </w:p>
        </w:tc>
        <w:tc>
          <w:tcPr>
            <w:tcW w:w="692" w:type="pct"/>
            <w:tcBorders>
              <w:top w:val="nil"/>
              <w:left w:val="nil"/>
              <w:bottom w:val="single" w:sz="4" w:space="0" w:color="auto"/>
              <w:right w:val="single" w:sz="4" w:space="0" w:color="auto"/>
            </w:tcBorders>
            <w:noWrap/>
            <w:vAlign w:val="center"/>
          </w:tcPr>
          <w:p w14:paraId="6E10B287" w14:textId="77777777" w:rsidR="000C5B90" w:rsidRPr="0005113A" w:rsidRDefault="004018A4"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14</w:t>
            </w:r>
          </w:p>
        </w:tc>
        <w:tc>
          <w:tcPr>
            <w:tcW w:w="692" w:type="pct"/>
            <w:tcBorders>
              <w:top w:val="nil"/>
              <w:left w:val="nil"/>
              <w:bottom w:val="single" w:sz="4" w:space="0" w:color="auto"/>
              <w:right w:val="single" w:sz="4" w:space="0" w:color="auto"/>
            </w:tcBorders>
            <w:vAlign w:val="center"/>
          </w:tcPr>
          <w:p w14:paraId="119DDFDB" w14:textId="77777777" w:rsidR="000C5B90" w:rsidRDefault="004018A4"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108</w:t>
            </w:r>
          </w:p>
        </w:tc>
        <w:tc>
          <w:tcPr>
            <w:tcW w:w="692" w:type="pct"/>
            <w:tcBorders>
              <w:top w:val="nil"/>
              <w:left w:val="single" w:sz="4" w:space="0" w:color="auto"/>
              <w:bottom w:val="single" w:sz="4" w:space="0" w:color="auto"/>
              <w:right w:val="single" w:sz="4" w:space="0" w:color="auto"/>
            </w:tcBorders>
            <w:noWrap/>
            <w:vAlign w:val="center"/>
          </w:tcPr>
          <w:p w14:paraId="70A17CF1" w14:textId="77777777" w:rsidR="000C5B90" w:rsidRPr="0005113A" w:rsidRDefault="004018A4"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955.950</w:t>
            </w:r>
          </w:p>
        </w:tc>
        <w:tc>
          <w:tcPr>
            <w:tcW w:w="692" w:type="pct"/>
            <w:tcBorders>
              <w:top w:val="nil"/>
              <w:left w:val="nil"/>
              <w:bottom w:val="single" w:sz="4" w:space="0" w:color="auto"/>
              <w:right w:val="single" w:sz="4" w:space="0" w:color="auto"/>
            </w:tcBorders>
            <w:vAlign w:val="center"/>
          </w:tcPr>
          <w:p w14:paraId="7E432614" w14:textId="77777777" w:rsidR="000C5B90" w:rsidRPr="0005113A" w:rsidRDefault="004018A4"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22.355</w:t>
            </w:r>
          </w:p>
        </w:tc>
        <w:tc>
          <w:tcPr>
            <w:tcW w:w="693" w:type="pct"/>
            <w:tcBorders>
              <w:top w:val="nil"/>
              <w:left w:val="nil"/>
              <w:bottom w:val="single" w:sz="4" w:space="0" w:color="auto"/>
              <w:right w:val="single" w:sz="4" w:space="0" w:color="auto"/>
            </w:tcBorders>
            <w:vAlign w:val="center"/>
          </w:tcPr>
          <w:p w14:paraId="7118C945" w14:textId="77777777" w:rsidR="000C5B90" w:rsidRDefault="004018A4"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933.595</w:t>
            </w:r>
          </w:p>
        </w:tc>
      </w:tr>
      <w:tr w:rsidR="000C5B90" w:rsidRPr="000F13EE" w14:paraId="71CD1407" w14:textId="77777777" w:rsidTr="00C0320B">
        <w:trPr>
          <w:trHeight w:val="340"/>
          <w:jc w:val="center"/>
        </w:trPr>
        <w:tc>
          <w:tcPr>
            <w:tcW w:w="1540" w:type="pct"/>
            <w:tcBorders>
              <w:top w:val="nil"/>
              <w:left w:val="single" w:sz="4" w:space="0" w:color="auto"/>
              <w:bottom w:val="single" w:sz="4" w:space="0" w:color="auto"/>
              <w:right w:val="single" w:sz="4" w:space="0" w:color="auto"/>
            </w:tcBorders>
            <w:noWrap/>
            <w:vAlign w:val="center"/>
          </w:tcPr>
          <w:p w14:paraId="77232E28" w14:textId="77777777" w:rsidR="000C5B90" w:rsidRPr="0005113A" w:rsidRDefault="004018A4" w:rsidP="004018A4">
            <w:pPr>
              <w:pStyle w:val="Bezproreda1"/>
              <w:rPr>
                <w:rFonts w:asciiTheme="minorHAnsi" w:hAnsiTheme="minorHAnsi" w:cs="Arial"/>
                <w:i w:val="0"/>
                <w:sz w:val="20"/>
                <w:lang w:val="hr-HR"/>
              </w:rPr>
            </w:pPr>
            <w:r>
              <w:rPr>
                <w:rFonts w:asciiTheme="minorHAnsi" w:hAnsiTheme="minorHAnsi" w:cs="Arial"/>
                <w:i w:val="0"/>
                <w:sz w:val="20"/>
                <w:lang w:val="hr-HR"/>
              </w:rPr>
              <w:t>J) informacije i telekomunikacije</w:t>
            </w:r>
          </w:p>
        </w:tc>
        <w:tc>
          <w:tcPr>
            <w:tcW w:w="692" w:type="pct"/>
            <w:tcBorders>
              <w:top w:val="nil"/>
              <w:left w:val="nil"/>
              <w:bottom w:val="single" w:sz="4" w:space="0" w:color="auto"/>
              <w:right w:val="single" w:sz="4" w:space="0" w:color="auto"/>
            </w:tcBorders>
            <w:noWrap/>
            <w:vAlign w:val="center"/>
          </w:tcPr>
          <w:p w14:paraId="1BAEBD5A" w14:textId="77777777" w:rsidR="000C5B90" w:rsidRPr="0005113A"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2</w:t>
            </w:r>
          </w:p>
        </w:tc>
        <w:tc>
          <w:tcPr>
            <w:tcW w:w="692" w:type="pct"/>
            <w:tcBorders>
              <w:top w:val="nil"/>
              <w:left w:val="nil"/>
              <w:bottom w:val="single" w:sz="4" w:space="0" w:color="auto"/>
              <w:right w:val="single" w:sz="4" w:space="0" w:color="auto"/>
            </w:tcBorders>
            <w:vAlign w:val="center"/>
          </w:tcPr>
          <w:p w14:paraId="19A2F340" w14:textId="77777777" w:rsidR="000C5B90"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7</w:t>
            </w:r>
          </w:p>
        </w:tc>
        <w:tc>
          <w:tcPr>
            <w:tcW w:w="692" w:type="pct"/>
            <w:tcBorders>
              <w:top w:val="nil"/>
              <w:left w:val="single" w:sz="4" w:space="0" w:color="auto"/>
              <w:bottom w:val="single" w:sz="4" w:space="0" w:color="auto"/>
              <w:right w:val="single" w:sz="4" w:space="0" w:color="auto"/>
            </w:tcBorders>
            <w:noWrap/>
            <w:vAlign w:val="center"/>
          </w:tcPr>
          <w:p w14:paraId="1B5A91A7" w14:textId="77777777" w:rsidR="000C5B90" w:rsidRPr="0005113A"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425.336</w:t>
            </w:r>
          </w:p>
        </w:tc>
        <w:tc>
          <w:tcPr>
            <w:tcW w:w="692" w:type="pct"/>
            <w:tcBorders>
              <w:top w:val="nil"/>
              <w:left w:val="nil"/>
              <w:bottom w:val="single" w:sz="4" w:space="0" w:color="auto"/>
              <w:right w:val="single" w:sz="4" w:space="0" w:color="auto"/>
            </w:tcBorders>
            <w:vAlign w:val="center"/>
          </w:tcPr>
          <w:p w14:paraId="7C927E5E" w14:textId="77777777" w:rsidR="000C5B90" w:rsidRPr="0005113A"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4.395</w:t>
            </w:r>
          </w:p>
        </w:tc>
        <w:tc>
          <w:tcPr>
            <w:tcW w:w="693" w:type="pct"/>
            <w:tcBorders>
              <w:top w:val="nil"/>
              <w:left w:val="nil"/>
              <w:bottom w:val="single" w:sz="4" w:space="0" w:color="auto"/>
              <w:right w:val="single" w:sz="4" w:space="0" w:color="auto"/>
            </w:tcBorders>
            <w:vAlign w:val="center"/>
          </w:tcPr>
          <w:p w14:paraId="1B06E006" w14:textId="77777777" w:rsidR="000C5B90"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420.941</w:t>
            </w:r>
          </w:p>
        </w:tc>
      </w:tr>
      <w:tr w:rsidR="000C5B90" w:rsidRPr="000F13EE" w14:paraId="7325CAEE" w14:textId="77777777" w:rsidTr="00C0320B">
        <w:trPr>
          <w:trHeight w:val="340"/>
          <w:jc w:val="center"/>
        </w:trPr>
        <w:tc>
          <w:tcPr>
            <w:tcW w:w="1540" w:type="pct"/>
            <w:tcBorders>
              <w:top w:val="nil"/>
              <w:left w:val="single" w:sz="4" w:space="0" w:color="auto"/>
              <w:bottom w:val="single" w:sz="4" w:space="0" w:color="auto"/>
              <w:right w:val="single" w:sz="4" w:space="0" w:color="auto"/>
            </w:tcBorders>
            <w:vAlign w:val="center"/>
          </w:tcPr>
          <w:p w14:paraId="6386462E" w14:textId="77777777" w:rsidR="000C5B90" w:rsidRPr="0005113A" w:rsidRDefault="000C5B90"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M) stručne, znanstvene  i tehničke djelatnosti</w:t>
            </w:r>
          </w:p>
        </w:tc>
        <w:tc>
          <w:tcPr>
            <w:tcW w:w="692" w:type="pct"/>
            <w:tcBorders>
              <w:top w:val="nil"/>
              <w:left w:val="nil"/>
              <w:bottom w:val="single" w:sz="4" w:space="0" w:color="auto"/>
              <w:right w:val="single" w:sz="4" w:space="0" w:color="auto"/>
            </w:tcBorders>
            <w:noWrap/>
            <w:vAlign w:val="center"/>
          </w:tcPr>
          <w:p w14:paraId="313F3372" w14:textId="77777777" w:rsidR="000C5B90" w:rsidRPr="0005113A"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3</w:t>
            </w:r>
          </w:p>
        </w:tc>
        <w:tc>
          <w:tcPr>
            <w:tcW w:w="692" w:type="pct"/>
            <w:tcBorders>
              <w:top w:val="nil"/>
              <w:left w:val="nil"/>
              <w:bottom w:val="single" w:sz="4" w:space="0" w:color="auto"/>
              <w:right w:val="single" w:sz="4" w:space="0" w:color="auto"/>
            </w:tcBorders>
            <w:vAlign w:val="center"/>
          </w:tcPr>
          <w:p w14:paraId="60A562FF" w14:textId="77777777" w:rsidR="000C5B90"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4</w:t>
            </w:r>
          </w:p>
        </w:tc>
        <w:tc>
          <w:tcPr>
            <w:tcW w:w="692" w:type="pct"/>
            <w:tcBorders>
              <w:top w:val="nil"/>
              <w:left w:val="single" w:sz="4" w:space="0" w:color="auto"/>
              <w:bottom w:val="single" w:sz="4" w:space="0" w:color="auto"/>
              <w:right w:val="single" w:sz="4" w:space="0" w:color="auto"/>
            </w:tcBorders>
            <w:noWrap/>
            <w:vAlign w:val="center"/>
          </w:tcPr>
          <w:p w14:paraId="43D3AE86" w14:textId="77777777" w:rsidR="000C5B90" w:rsidRPr="0005113A"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849</w:t>
            </w:r>
          </w:p>
        </w:tc>
        <w:tc>
          <w:tcPr>
            <w:tcW w:w="692" w:type="pct"/>
            <w:tcBorders>
              <w:top w:val="nil"/>
              <w:left w:val="nil"/>
              <w:bottom w:val="single" w:sz="4" w:space="0" w:color="auto"/>
              <w:right w:val="single" w:sz="4" w:space="0" w:color="auto"/>
            </w:tcBorders>
            <w:vAlign w:val="center"/>
          </w:tcPr>
          <w:p w14:paraId="2ADB1503" w14:textId="77777777" w:rsidR="000C5B90" w:rsidRPr="0005113A"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13.400</w:t>
            </w:r>
          </w:p>
        </w:tc>
        <w:tc>
          <w:tcPr>
            <w:tcW w:w="693" w:type="pct"/>
            <w:tcBorders>
              <w:top w:val="nil"/>
              <w:left w:val="nil"/>
              <w:bottom w:val="single" w:sz="4" w:space="0" w:color="auto"/>
              <w:right w:val="single" w:sz="4" w:space="0" w:color="auto"/>
            </w:tcBorders>
            <w:vAlign w:val="center"/>
          </w:tcPr>
          <w:p w14:paraId="31C1CEC3" w14:textId="77777777" w:rsidR="000C5B90"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-12.551</w:t>
            </w:r>
          </w:p>
        </w:tc>
      </w:tr>
      <w:tr w:rsidR="000C5B90" w:rsidRPr="000F13EE" w14:paraId="14F10E1E" w14:textId="77777777" w:rsidTr="00C0320B">
        <w:trPr>
          <w:trHeight w:val="340"/>
          <w:jc w:val="center"/>
        </w:trPr>
        <w:tc>
          <w:tcPr>
            <w:tcW w:w="1540" w:type="pct"/>
            <w:tcBorders>
              <w:top w:val="nil"/>
              <w:left w:val="single" w:sz="4" w:space="0" w:color="auto"/>
              <w:bottom w:val="single" w:sz="4" w:space="0" w:color="auto"/>
              <w:right w:val="single" w:sz="4" w:space="0" w:color="auto"/>
            </w:tcBorders>
            <w:vAlign w:val="center"/>
          </w:tcPr>
          <w:p w14:paraId="0BE7003B" w14:textId="77777777" w:rsidR="000C5B90" w:rsidRPr="0005113A" w:rsidRDefault="000C5B90"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N) administrativne i pomoćne uslužne djelatnosti</w:t>
            </w:r>
          </w:p>
        </w:tc>
        <w:tc>
          <w:tcPr>
            <w:tcW w:w="692" w:type="pct"/>
            <w:tcBorders>
              <w:top w:val="nil"/>
              <w:left w:val="nil"/>
              <w:bottom w:val="single" w:sz="4" w:space="0" w:color="auto"/>
              <w:right w:val="single" w:sz="4" w:space="0" w:color="auto"/>
            </w:tcBorders>
            <w:noWrap/>
            <w:vAlign w:val="center"/>
          </w:tcPr>
          <w:p w14:paraId="38007CF9" w14:textId="77777777" w:rsidR="000C5B90" w:rsidRPr="0005113A"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1</w:t>
            </w:r>
          </w:p>
        </w:tc>
        <w:tc>
          <w:tcPr>
            <w:tcW w:w="692" w:type="pct"/>
            <w:tcBorders>
              <w:top w:val="nil"/>
              <w:left w:val="nil"/>
              <w:bottom w:val="single" w:sz="4" w:space="0" w:color="auto"/>
              <w:right w:val="single" w:sz="4" w:space="0" w:color="auto"/>
            </w:tcBorders>
            <w:vAlign w:val="center"/>
          </w:tcPr>
          <w:p w14:paraId="05C73660" w14:textId="77777777" w:rsidR="000C5B90"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0</w:t>
            </w:r>
          </w:p>
        </w:tc>
        <w:tc>
          <w:tcPr>
            <w:tcW w:w="692" w:type="pct"/>
            <w:tcBorders>
              <w:top w:val="nil"/>
              <w:left w:val="single" w:sz="4" w:space="0" w:color="auto"/>
              <w:bottom w:val="single" w:sz="4" w:space="0" w:color="auto"/>
              <w:right w:val="single" w:sz="4" w:space="0" w:color="auto"/>
            </w:tcBorders>
            <w:noWrap/>
            <w:vAlign w:val="center"/>
          </w:tcPr>
          <w:p w14:paraId="467DB327" w14:textId="77777777" w:rsidR="000C5B90" w:rsidRPr="0005113A"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1.762</w:t>
            </w:r>
          </w:p>
        </w:tc>
        <w:tc>
          <w:tcPr>
            <w:tcW w:w="692" w:type="pct"/>
            <w:tcBorders>
              <w:top w:val="nil"/>
              <w:left w:val="nil"/>
              <w:bottom w:val="single" w:sz="4" w:space="0" w:color="auto"/>
              <w:right w:val="single" w:sz="4" w:space="0" w:color="auto"/>
            </w:tcBorders>
            <w:vAlign w:val="center"/>
          </w:tcPr>
          <w:p w14:paraId="5F4EB46F" w14:textId="77777777" w:rsidR="000C5B90" w:rsidRPr="0005113A"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0</w:t>
            </w:r>
          </w:p>
        </w:tc>
        <w:tc>
          <w:tcPr>
            <w:tcW w:w="693" w:type="pct"/>
            <w:tcBorders>
              <w:top w:val="nil"/>
              <w:left w:val="nil"/>
              <w:bottom w:val="single" w:sz="4" w:space="0" w:color="auto"/>
              <w:right w:val="single" w:sz="4" w:space="0" w:color="auto"/>
            </w:tcBorders>
            <w:vAlign w:val="center"/>
          </w:tcPr>
          <w:p w14:paraId="696CFB49" w14:textId="77777777" w:rsidR="000C5B90"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1.762</w:t>
            </w:r>
          </w:p>
        </w:tc>
      </w:tr>
      <w:tr w:rsidR="00750942" w:rsidRPr="000F13EE" w14:paraId="1DDFD065" w14:textId="77777777" w:rsidTr="00C0320B">
        <w:trPr>
          <w:trHeight w:val="340"/>
          <w:jc w:val="center"/>
        </w:trPr>
        <w:tc>
          <w:tcPr>
            <w:tcW w:w="1540" w:type="pct"/>
            <w:tcBorders>
              <w:top w:val="nil"/>
              <w:left w:val="single" w:sz="4" w:space="0" w:color="auto"/>
              <w:bottom w:val="single" w:sz="4" w:space="0" w:color="auto"/>
              <w:right w:val="single" w:sz="4" w:space="0" w:color="auto"/>
            </w:tcBorders>
            <w:noWrap/>
            <w:vAlign w:val="center"/>
          </w:tcPr>
          <w:p w14:paraId="7EB74C44" w14:textId="77777777" w:rsidR="00750942" w:rsidRPr="0005113A" w:rsidRDefault="00750942" w:rsidP="00C37B17">
            <w:pPr>
              <w:pStyle w:val="Bezproreda1"/>
              <w:rPr>
                <w:rFonts w:asciiTheme="minorHAnsi" w:hAnsiTheme="minorHAnsi" w:cs="Arial"/>
                <w:i w:val="0"/>
                <w:sz w:val="20"/>
                <w:lang w:val="hr-HR"/>
              </w:rPr>
            </w:pPr>
            <w:r>
              <w:rPr>
                <w:rFonts w:asciiTheme="minorHAnsi" w:hAnsiTheme="minorHAnsi" w:cs="Arial"/>
                <w:i w:val="0"/>
                <w:sz w:val="20"/>
                <w:lang w:val="hr-HR"/>
              </w:rPr>
              <w:t xml:space="preserve">P) obrazovanje </w:t>
            </w:r>
          </w:p>
        </w:tc>
        <w:tc>
          <w:tcPr>
            <w:tcW w:w="692" w:type="pct"/>
            <w:tcBorders>
              <w:top w:val="nil"/>
              <w:left w:val="nil"/>
              <w:bottom w:val="single" w:sz="4" w:space="0" w:color="auto"/>
              <w:right w:val="single" w:sz="4" w:space="0" w:color="auto"/>
            </w:tcBorders>
            <w:noWrap/>
            <w:vAlign w:val="center"/>
          </w:tcPr>
          <w:p w14:paraId="58F5D5D2" w14:textId="77777777" w:rsidR="00750942"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1</w:t>
            </w:r>
          </w:p>
        </w:tc>
        <w:tc>
          <w:tcPr>
            <w:tcW w:w="692" w:type="pct"/>
            <w:tcBorders>
              <w:top w:val="nil"/>
              <w:left w:val="single" w:sz="4" w:space="0" w:color="auto"/>
              <w:bottom w:val="single" w:sz="4" w:space="0" w:color="auto"/>
              <w:right w:val="single" w:sz="4" w:space="0" w:color="auto"/>
            </w:tcBorders>
            <w:vAlign w:val="center"/>
          </w:tcPr>
          <w:p w14:paraId="6A18C2B6" w14:textId="77777777" w:rsidR="00750942"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3</w:t>
            </w:r>
          </w:p>
        </w:tc>
        <w:tc>
          <w:tcPr>
            <w:tcW w:w="692" w:type="pct"/>
            <w:tcBorders>
              <w:top w:val="nil"/>
              <w:left w:val="single" w:sz="4" w:space="0" w:color="auto"/>
              <w:bottom w:val="single" w:sz="4" w:space="0" w:color="auto"/>
              <w:right w:val="single" w:sz="4" w:space="0" w:color="auto"/>
            </w:tcBorders>
            <w:vAlign w:val="center"/>
          </w:tcPr>
          <w:p w14:paraId="52F2AFC2" w14:textId="77777777" w:rsidR="00750942"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32.931</w:t>
            </w:r>
          </w:p>
        </w:tc>
        <w:tc>
          <w:tcPr>
            <w:tcW w:w="692" w:type="pct"/>
            <w:tcBorders>
              <w:top w:val="nil"/>
              <w:left w:val="nil"/>
              <w:bottom w:val="single" w:sz="4" w:space="0" w:color="auto"/>
              <w:right w:val="single" w:sz="4" w:space="0" w:color="auto"/>
            </w:tcBorders>
            <w:vAlign w:val="center"/>
          </w:tcPr>
          <w:p w14:paraId="434D980B" w14:textId="77777777" w:rsidR="00750942"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0</w:t>
            </w:r>
          </w:p>
        </w:tc>
        <w:tc>
          <w:tcPr>
            <w:tcW w:w="693" w:type="pct"/>
            <w:tcBorders>
              <w:top w:val="nil"/>
              <w:left w:val="nil"/>
              <w:bottom w:val="single" w:sz="4" w:space="0" w:color="auto"/>
              <w:right w:val="single" w:sz="4" w:space="0" w:color="auto"/>
            </w:tcBorders>
            <w:vAlign w:val="center"/>
          </w:tcPr>
          <w:p w14:paraId="12CEAD6C" w14:textId="77777777" w:rsidR="00750942"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32.931</w:t>
            </w:r>
          </w:p>
        </w:tc>
      </w:tr>
      <w:tr w:rsidR="000C5B90" w:rsidRPr="000F13EE" w14:paraId="461E2C1D" w14:textId="77777777" w:rsidTr="00C0320B">
        <w:trPr>
          <w:trHeight w:val="340"/>
          <w:jc w:val="center"/>
        </w:trPr>
        <w:tc>
          <w:tcPr>
            <w:tcW w:w="1540" w:type="pct"/>
            <w:tcBorders>
              <w:top w:val="nil"/>
              <w:left w:val="single" w:sz="4" w:space="0" w:color="auto"/>
              <w:bottom w:val="single" w:sz="4" w:space="0" w:color="auto"/>
              <w:right w:val="single" w:sz="4" w:space="0" w:color="auto"/>
            </w:tcBorders>
            <w:noWrap/>
            <w:vAlign w:val="center"/>
          </w:tcPr>
          <w:p w14:paraId="2E4A6319" w14:textId="77777777" w:rsidR="000C5B90" w:rsidRPr="0005113A" w:rsidRDefault="000C5B90" w:rsidP="00C37B17">
            <w:pPr>
              <w:pStyle w:val="Bezproreda1"/>
              <w:rPr>
                <w:rFonts w:asciiTheme="minorHAnsi" w:hAnsiTheme="minorHAnsi" w:cs="Arial"/>
                <w:i w:val="0"/>
                <w:sz w:val="20"/>
                <w:lang w:val="hr-HR"/>
              </w:rPr>
            </w:pPr>
            <w:r w:rsidRPr="0005113A">
              <w:rPr>
                <w:rFonts w:asciiTheme="minorHAnsi" w:hAnsiTheme="minorHAnsi" w:cs="Arial"/>
                <w:i w:val="0"/>
                <w:sz w:val="20"/>
                <w:lang w:val="hr-HR"/>
              </w:rPr>
              <w:t>S) ostale uslužne djelatnosti</w:t>
            </w:r>
          </w:p>
        </w:tc>
        <w:tc>
          <w:tcPr>
            <w:tcW w:w="692" w:type="pct"/>
            <w:tcBorders>
              <w:top w:val="nil"/>
              <w:left w:val="nil"/>
              <w:bottom w:val="single" w:sz="4" w:space="0" w:color="auto"/>
              <w:right w:val="single" w:sz="4" w:space="0" w:color="auto"/>
            </w:tcBorders>
            <w:noWrap/>
            <w:vAlign w:val="center"/>
          </w:tcPr>
          <w:p w14:paraId="76C87698" w14:textId="77777777" w:rsidR="000C5B90" w:rsidRPr="0005113A"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3</w:t>
            </w:r>
          </w:p>
        </w:tc>
        <w:tc>
          <w:tcPr>
            <w:tcW w:w="692" w:type="pct"/>
            <w:tcBorders>
              <w:top w:val="nil"/>
              <w:left w:val="single" w:sz="4" w:space="0" w:color="auto"/>
              <w:bottom w:val="single" w:sz="4" w:space="0" w:color="auto"/>
              <w:right w:val="single" w:sz="4" w:space="0" w:color="auto"/>
            </w:tcBorders>
            <w:vAlign w:val="center"/>
          </w:tcPr>
          <w:p w14:paraId="037A8E1F" w14:textId="77777777" w:rsidR="000C5B90"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5</w:t>
            </w:r>
          </w:p>
        </w:tc>
        <w:tc>
          <w:tcPr>
            <w:tcW w:w="692" w:type="pct"/>
            <w:tcBorders>
              <w:top w:val="nil"/>
              <w:left w:val="single" w:sz="4" w:space="0" w:color="auto"/>
              <w:bottom w:val="single" w:sz="4" w:space="0" w:color="auto"/>
              <w:right w:val="single" w:sz="4" w:space="0" w:color="auto"/>
            </w:tcBorders>
            <w:vAlign w:val="center"/>
          </w:tcPr>
          <w:p w14:paraId="0FAAFA21" w14:textId="77777777" w:rsidR="000C5B90" w:rsidRPr="0005113A"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2.780</w:t>
            </w:r>
          </w:p>
        </w:tc>
        <w:tc>
          <w:tcPr>
            <w:tcW w:w="692" w:type="pct"/>
            <w:tcBorders>
              <w:top w:val="nil"/>
              <w:left w:val="nil"/>
              <w:bottom w:val="single" w:sz="4" w:space="0" w:color="auto"/>
              <w:right w:val="single" w:sz="4" w:space="0" w:color="auto"/>
            </w:tcBorders>
            <w:vAlign w:val="center"/>
          </w:tcPr>
          <w:p w14:paraId="2D4A86AD" w14:textId="77777777" w:rsidR="000C5B90" w:rsidRPr="0005113A"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27.932</w:t>
            </w:r>
          </w:p>
        </w:tc>
        <w:tc>
          <w:tcPr>
            <w:tcW w:w="693" w:type="pct"/>
            <w:tcBorders>
              <w:top w:val="nil"/>
              <w:left w:val="nil"/>
              <w:bottom w:val="single" w:sz="4" w:space="0" w:color="auto"/>
              <w:right w:val="single" w:sz="4" w:space="0" w:color="auto"/>
            </w:tcBorders>
            <w:vAlign w:val="center"/>
          </w:tcPr>
          <w:p w14:paraId="1F1D67A7" w14:textId="77777777" w:rsidR="000C5B90" w:rsidRDefault="00594256" w:rsidP="00C37B17">
            <w:pPr>
              <w:pStyle w:val="Bezproreda1"/>
              <w:jc w:val="right"/>
              <w:rPr>
                <w:rFonts w:asciiTheme="minorHAnsi" w:hAnsiTheme="minorHAnsi" w:cs="Arial"/>
                <w:i w:val="0"/>
                <w:sz w:val="20"/>
                <w:lang w:val="hr-HR"/>
              </w:rPr>
            </w:pPr>
            <w:r>
              <w:rPr>
                <w:rFonts w:asciiTheme="minorHAnsi" w:hAnsiTheme="minorHAnsi" w:cs="Arial"/>
                <w:i w:val="0"/>
                <w:sz w:val="20"/>
                <w:lang w:val="hr-HR"/>
              </w:rPr>
              <w:t>-25.152</w:t>
            </w:r>
          </w:p>
        </w:tc>
      </w:tr>
      <w:tr w:rsidR="000C5B90" w:rsidRPr="000F13EE" w14:paraId="2C11764B" w14:textId="77777777" w:rsidTr="00C0320B">
        <w:trPr>
          <w:trHeight w:val="340"/>
          <w:jc w:val="center"/>
        </w:trPr>
        <w:tc>
          <w:tcPr>
            <w:tcW w:w="1540" w:type="pct"/>
            <w:tcBorders>
              <w:top w:val="nil"/>
              <w:left w:val="single" w:sz="4" w:space="0" w:color="auto"/>
              <w:bottom w:val="single" w:sz="4" w:space="0" w:color="auto"/>
              <w:right w:val="single" w:sz="4" w:space="0" w:color="auto"/>
            </w:tcBorders>
            <w:shd w:val="clear" w:color="auto" w:fill="FFFFFF" w:themeFill="background1"/>
            <w:vAlign w:val="center"/>
          </w:tcPr>
          <w:p w14:paraId="0E8F2217" w14:textId="77777777" w:rsidR="000C5B90" w:rsidRPr="0005113A" w:rsidRDefault="000C5B90" w:rsidP="00C37B17">
            <w:pPr>
              <w:pStyle w:val="Bezproreda1"/>
              <w:rPr>
                <w:rFonts w:asciiTheme="minorHAnsi" w:hAnsiTheme="minorHAnsi" w:cs="Arial"/>
                <w:b/>
                <w:i w:val="0"/>
                <w:sz w:val="20"/>
                <w:lang w:val="hr-HR"/>
              </w:rPr>
            </w:pPr>
            <w:r w:rsidRPr="0005113A">
              <w:rPr>
                <w:rFonts w:asciiTheme="minorHAnsi" w:hAnsiTheme="minorHAnsi" w:cs="Arial"/>
                <w:b/>
                <w:i w:val="0"/>
                <w:sz w:val="20"/>
                <w:lang w:val="hr-HR"/>
              </w:rPr>
              <w:t>UKUPNO</w:t>
            </w:r>
          </w:p>
        </w:tc>
        <w:tc>
          <w:tcPr>
            <w:tcW w:w="692" w:type="pct"/>
            <w:tcBorders>
              <w:top w:val="nil"/>
              <w:left w:val="nil"/>
              <w:bottom w:val="single" w:sz="4" w:space="0" w:color="auto"/>
              <w:right w:val="single" w:sz="4" w:space="0" w:color="auto"/>
            </w:tcBorders>
            <w:shd w:val="clear" w:color="auto" w:fill="FFFFFF" w:themeFill="background1"/>
            <w:noWrap/>
            <w:vAlign w:val="center"/>
          </w:tcPr>
          <w:p w14:paraId="241B7FC2" w14:textId="77777777" w:rsidR="000C5B90" w:rsidRPr="0005113A" w:rsidRDefault="00594256" w:rsidP="00C37B17">
            <w:pPr>
              <w:pStyle w:val="Bezproreda1"/>
              <w:jc w:val="right"/>
              <w:rPr>
                <w:rFonts w:asciiTheme="minorHAnsi" w:hAnsiTheme="minorHAnsi" w:cs="Arial"/>
                <w:b/>
                <w:i w:val="0"/>
                <w:sz w:val="20"/>
                <w:lang w:val="hr-HR"/>
              </w:rPr>
            </w:pPr>
            <w:r>
              <w:rPr>
                <w:rFonts w:asciiTheme="minorHAnsi" w:hAnsiTheme="minorHAnsi" w:cs="Arial"/>
                <w:b/>
                <w:i w:val="0"/>
                <w:sz w:val="20"/>
                <w:lang w:val="hr-HR"/>
              </w:rPr>
              <w:t>37</w:t>
            </w:r>
          </w:p>
        </w:tc>
        <w:tc>
          <w:tcPr>
            <w:tcW w:w="692" w:type="pct"/>
            <w:tcBorders>
              <w:top w:val="nil"/>
              <w:left w:val="single" w:sz="4" w:space="0" w:color="auto"/>
              <w:bottom w:val="single" w:sz="4" w:space="0" w:color="auto"/>
              <w:right w:val="single" w:sz="4" w:space="0" w:color="auto"/>
            </w:tcBorders>
            <w:shd w:val="clear" w:color="auto" w:fill="FFFFFF" w:themeFill="background1"/>
            <w:vAlign w:val="center"/>
          </w:tcPr>
          <w:p w14:paraId="4E01002E" w14:textId="77777777" w:rsidR="000C5B90" w:rsidRDefault="000C5B90" w:rsidP="00C37B17">
            <w:pPr>
              <w:pStyle w:val="Bezproreda1"/>
              <w:jc w:val="right"/>
              <w:rPr>
                <w:rFonts w:asciiTheme="minorHAnsi" w:hAnsiTheme="minorHAnsi" w:cs="Arial"/>
                <w:b/>
                <w:i w:val="0"/>
                <w:sz w:val="20"/>
                <w:lang w:val="hr-HR"/>
              </w:rPr>
            </w:pPr>
            <w:r>
              <w:rPr>
                <w:rFonts w:asciiTheme="minorHAnsi" w:hAnsiTheme="minorHAnsi" w:cs="Arial"/>
                <w:b/>
                <w:i w:val="0"/>
                <w:sz w:val="20"/>
                <w:lang w:val="hr-HR"/>
              </w:rPr>
              <w:t>20</w:t>
            </w:r>
            <w:r w:rsidR="00974179">
              <w:rPr>
                <w:rFonts w:asciiTheme="minorHAnsi" w:hAnsiTheme="minorHAnsi" w:cs="Arial"/>
                <w:b/>
                <w:i w:val="0"/>
                <w:sz w:val="20"/>
                <w:lang w:val="hr-HR"/>
              </w:rPr>
              <w:t>1</w:t>
            </w:r>
          </w:p>
        </w:tc>
        <w:tc>
          <w:tcPr>
            <w:tcW w:w="692" w:type="pct"/>
            <w:tcBorders>
              <w:top w:val="nil"/>
              <w:left w:val="single" w:sz="4" w:space="0" w:color="auto"/>
              <w:bottom w:val="single" w:sz="4" w:space="0" w:color="auto"/>
              <w:right w:val="single" w:sz="4" w:space="0" w:color="auto"/>
            </w:tcBorders>
            <w:shd w:val="clear" w:color="auto" w:fill="FFFFFF" w:themeFill="background1"/>
            <w:vAlign w:val="center"/>
          </w:tcPr>
          <w:p w14:paraId="1770C239" w14:textId="77777777" w:rsidR="000C5B90" w:rsidRPr="0005113A" w:rsidRDefault="00974179" w:rsidP="00C37B17">
            <w:pPr>
              <w:pStyle w:val="Bezproreda1"/>
              <w:jc w:val="right"/>
              <w:rPr>
                <w:rFonts w:asciiTheme="minorHAnsi" w:hAnsiTheme="minorHAnsi" w:cs="Arial"/>
                <w:b/>
                <w:i w:val="0"/>
                <w:sz w:val="20"/>
                <w:lang w:val="hr-HR"/>
              </w:rPr>
            </w:pPr>
            <w:r>
              <w:rPr>
                <w:rFonts w:asciiTheme="minorHAnsi" w:hAnsiTheme="minorHAnsi" w:cs="Arial"/>
                <w:b/>
                <w:i w:val="0"/>
                <w:sz w:val="20"/>
                <w:lang w:val="hr-HR"/>
              </w:rPr>
              <w:t>2.368.333</w:t>
            </w:r>
          </w:p>
        </w:tc>
        <w:tc>
          <w:tcPr>
            <w:tcW w:w="692" w:type="pct"/>
            <w:tcBorders>
              <w:top w:val="nil"/>
              <w:left w:val="nil"/>
              <w:bottom w:val="single" w:sz="4" w:space="0" w:color="auto"/>
              <w:right w:val="single" w:sz="4" w:space="0" w:color="auto"/>
            </w:tcBorders>
            <w:shd w:val="clear" w:color="auto" w:fill="FFFFFF" w:themeFill="background1"/>
            <w:vAlign w:val="center"/>
          </w:tcPr>
          <w:p w14:paraId="5BD7D28E" w14:textId="77777777" w:rsidR="000C5B90" w:rsidRPr="0005113A" w:rsidRDefault="00974179" w:rsidP="00C37B17">
            <w:pPr>
              <w:pStyle w:val="Bezproreda1"/>
              <w:jc w:val="right"/>
              <w:rPr>
                <w:rFonts w:asciiTheme="minorHAnsi" w:hAnsiTheme="minorHAnsi" w:cs="Arial"/>
                <w:b/>
                <w:i w:val="0"/>
                <w:sz w:val="20"/>
                <w:lang w:val="hr-HR"/>
              </w:rPr>
            </w:pPr>
            <w:r>
              <w:rPr>
                <w:rFonts w:asciiTheme="minorHAnsi" w:hAnsiTheme="minorHAnsi" w:cs="Arial"/>
                <w:b/>
                <w:i w:val="0"/>
                <w:sz w:val="20"/>
                <w:lang w:val="hr-HR"/>
              </w:rPr>
              <w:t>883.908</w:t>
            </w:r>
          </w:p>
        </w:tc>
        <w:tc>
          <w:tcPr>
            <w:tcW w:w="693" w:type="pct"/>
            <w:tcBorders>
              <w:top w:val="nil"/>
              <w:left w:val="nil"/>
              <w:bottom w:val="single" w:sz="4" w:space="0" w:color="auto"/>
              <w:right w:val="single" w:sz="4" w:space="0" w:color="auto"/>
            </w:tcBorders>
            <w:shd w:val="clear" w:color="auto" w:fill="FFFFFF" w:themeFill="background1"/>
            <w:vAlign w:val="center"/>
          </w:tcPr>
          <w:p w14:paraId="01B5873A" w14:textId="77777777" w:rsidR="000C5B90" w:rsidRDefault="00974179" w:rsidP="00C37B17">
            <w:pPr>
              <w:pStyle w:val="Bezproreda1"/>
              <w:jc w:val="right"/>
              <w:rPr>
                <w:rFonts w:asciiTheme="minorHAnsi" w:hAnsiTheme="minorHAnsi" w:cs="Arial"/>
                <w:b/>
                <w:i w:val="0"/>
                <w:sz w:val="20"/>
                <w:lang w:val="hr-HR"/>
              </w:rPr>
            </w:pPr>
            <w:r>
              <w:rPr>
                <w:rFonts w:asciiTheme="minorHAnsi" w:hAnsiTheme="minorHAnsi" w:cs="Arial"/>
                <w:b/>
                <w:i w:val="0"/>
                <w:sz w:val="20"/>
                <w:lang w:val="hr-HR"/>
              </w:rPr>
              <w:t>1.484.425</w:t>
            </w:r>
          </w:p>
        </w:tc>
      </w:tr>
    </w:tbl>
    <w:p w14:paraId="34F3D3E5" w14:textId="77777777" w:rsidR="00E97CAE" w:rsidRPr="00A837E7" w:rsidRDefault="00E97CAE" w:rsidP="00E97CAE">
      <w:pPr>
        <w:pStyle w:val="Odlomakpopisa1"/>
        <w:spacing w:line="360" w:lineRule="auto"/>
        <w:ind w:left="0"/>
        <w:jc w:val="both"/>
        <w:rPr>
          <w:rFonts w:ascii="Times New Roman" w:hAnsi="Times New Roman"/>
          <w:sz w:val="24"/>
          <w:szCs w:val="24"/>
        </w:rPr>
      </w:pPr>
    </w:p>
    <w:p w14:paraId="0914CEF6" w14:textId="77777777" w:rsidR="00E97CAE" w:rsidRPr="00974179" w:rsidRDefault="00E97CAE" w:rsidP="00974179">
      <w:pPr>
        <w:pStyle w:val="Citat"/>
        <w:rPr>
          <w:color w:val="auto"/>
        </w:rPr>
      </w:pPr>
      <w:r w:rsidRPr="00A837E7">
        <w:t xml:space="preserve">Izvor: </w:t>
      </w:r>
      <w:r w:rsidR="00367983" w:rsidRPr="00D97FC3">
        <w:rPr>
          <w:color w:val="auto"/>
        </w:rPr>
        <w:t xml:space="preserve">HGK, Osnovni financijski rezultati poduzetnika Općine </w:t>
      </w:r>
      <w:r w:rsidR="00974179">
        <w:rPr>
          <w:color w:val="auto"/>
        </w:rPr>
        <w:t>Sračinec</w:t>
      </w:r>
      <w:r w:rsidR="00651B39">
        <w:rPr>
          <w:color w:val="auto"/>
        </w:rPr>
        <w:t>, 2015</w:t>
      </w:r>
      <w:r w:rsidRPr="00A837E7">
        <w:t>.</w:t>
      </w:r>
    </w:p>
    <w:p w14:paraId="7E5473E1" w14:textId="77777777" w:rsidR="00B82803" w:rsidRDefault="00B82803" w:rsidP="00E97CAE">
      <w:pPr>
        <w:spacing w:line="360" w:lineRule="auto"/>
        <w:jc w:val="both"/>
        <w:rPr>
          <w:rFonts w:ascii="Times New Roman" w:hAnsi="Times New Roman"/>
          <w:sz w:val="24"/>
          <w:szCs w:val="24"/>
        </w:rPr>
      </w:pPr>
    </w:p>
    <w:p w14:paraId="08EE67A4" w14:textId="77777777" w:rsidR="00E97CAE" w:rsidRDefault="00B82803" w:rsidP="00E97CAE">
      <w:pPr>
        <w:spacing w:line="360" w:lineRule="auto"/>
        <w:jc w:val="both"/>
        <w:rPr>
          <w:rFonts w:ascii="Times New Roman" w:hAnsi="Times New Roman"/>
          <w:sz w:val="24"/>
          <w:szCs w:val="24"/>
        </w:rPr>
      </w:pPr>
      <w:r w:rsidRPr="00FA053A">
        <w:rPr>
          <w:rFonts w:ascii="Times New Roman" w:hAnsi="Times New Roman"/>
          <w:sz w:val="24"/>
          <w:szCs w:val="24"/>
        </w:rPr>
        <w:t xml:space="preserve">Promatrano prema područjima djelatnosti na ukupne rezultate poslovanja </w:t>
      </w:r>
      <w:r>
        <w:rPr>
          <w:rFonts w:ascii="Times New Roman" w:hAnsi="Times New Roman"/>
          <w:sz w:val="24"/>
          <w:szCs w:val="24"/>
        </w:rPr>
        <w:t xml:space="preserve">pravnih osoba/subjekata </w:t>
      </w:r>
      <w:r w:rsidRPr="00FA053A">
        <w:rPr>
          <w:rFonts w:ascii="Times New Roman" w:hAnsi="Times New Roman"/>
          <w:sz w:val="24"/>
          <w:szCs w:val="24"/>
        </w:rPr>
        <w:t xml:space="preserve">Općine </w:t>
      </w:r>
      <w:r w:rsidR="003D5315">
        <w:rPr>
          <w:rFonts w:ascii="Times New Roman" w:hAnsi="Times New Roman"/>
          <w:sz w:val="24"/>
          <w:szCs w:val="24"/>
        </w:rPr>
        <w:t>Sračinec</w:t>
      </w:r>
      <w:r>
        <w:rPr>
          <w:rFonts w:ascii="Times New Roman" w:hAnsi="Times New Roman"/>
          <w:sz w:val="24"/>
          <w:szCs w:val="24"/>
        </w:rPr>
        <w:t>,</w:t>
      </w:r>
      <w:r w:rsidRPr="00FA053A">
        <w:rPr>
          <w:rFonts w:ascii="Times New Roman" w:hAnsi="Times New Roman"/>
          <w:sz w:val="24"/>
          <w:szCs w:val="24"/>
        </w:rPr>
        <w:t xml:space="preserve"> dominantan je utjecaj </w:t>
      </w:r>
      <w:r w:rsidR="00974179">
        <w:rPr>
          <w:rFonts w:ascii="Times New Roman" w:hAnsi="Times New Roman"/>
          <w:sz w:val="24"/>
          <w:szCs w:val="24"/>
        </w:rPr>
        <w:t>trgovine na veliko i malo (14 tvrtki) te prerađivačke industrije (8</w:t>
      </w:r>
      <w:r w:rsidR="00C0320B">
        <w:rPr>
          <w:rFonts w:ascii="Times New Roman" w:hAnsi="Times New Roman"/>
          <w:sz w:val="24"/>
          <w:szCs w:val="24"/>
        </w:rPr>
        <w:t xml:space="preserve"> tvrtke)</w:t>
      </w:r>
      <w:r w:rsidRPr="00FA053A">
        <w:rPr>
          <w:rFonts w:ascii="Times New Roman" w:hAnsi="Times New Roman"/>
          <w:sz w:val="24"/>
          <w:szCs w:val="24"/>
        </w:rPr>
        <w:t>.</w:t>
      </w:r>
    </w:p>
    <w:p w14:paraId="3D0ABD72" w14:textId="77777777" w:rsidR="00CD512B" w:rsidRDefault="00CD512B" w:rsidP="00E97CAE">
      <w:pPr>
        <w:spacing w:line="360" w:lineRule="auto"/>
        <w:jc w:val="both"/>
        <w:rPr>
          <w:rFonts w:ascii="Times New Roman" w:hAnsi="Times New Roman"/>
          <w:sz w:val="24"/>
          <w:szCs w:val="24"/>
        </w:rPr>
      </w:pPr>
      <w:r>
        <w:rPr>
          <w:rFonts w:ascii="Times New Roman" w:hAnsi="Times New Roman"/>
          <w:sz w:val="24"/>
          <w:szCs w:val="24"/>
        </w:rPr>
        <w:t xml:space="preserve">Najveću </w:t>
      </w:r>
      <w:r w:rsidR="00D6797E">
        <w:rPr>
          <w:rFonts w:ascii="Times New Roman" w:hAnsi="Times New Roman"/>
          <w:sz w:val="24"/>
          <w:szCs w:val="24"/>
        </w:rPr>
        <w:t xml:space="preserve">dobit od 40,4% ostvarila je djelatnost trgovina na veliko i malo, popravak motornih vozila. </w:t>
      </w:r>
    </w:p>
    <w:p w14:paraId="60128119" w14:textId="77777777" w:rsidR="00065A6B" w:rsidRDefault="00E97CAE" w:rsidP="00E97CAE">
      <w:pPr>
        <w:spacing w:line="360" w:lineRule="auto"/>
        <w:jc w:val="both"/>
        <w:rPr>
          <w:rFonts w:ascii="Times New Roman" w:hAnsi="Times New Roman"/>
          <w:sz w:val="24"/>
          <w:szCs w:val="24"/>
        </w:rPr>
      </w:pPr>
      <w:r w:rsidRPr="007B32DF">
        <w:rPr>
          <w:rFonts w:ascii="Times New Roman" w:hAnsi="Times New Roman"/>
          <w:sz w:val="24"/>
          <w:szCs w:val="24"/>
        </w:rPr>
        <w:t>S razine ukupn</w:t>
      </w:r>
      <w:r w:rsidR="00974179">
        <w:rPr>
          <w:rFonts w:ascii="Times New Roman" w:hAnsi="Times New Roman"/>
          <w:sz w:val="24"/>
          <w:szCs w:val="24"/>
        </w:rPr>
        <w:t>og poduzetništva u Općini u 2014</w:t>
      </w:r>
      <w:r w:rsidRPr="007B32DF">
        <w:rPr>
          <w:rFonts w:ascii="Times New Roman" w:hAnsi="Times New Roman"/>
          <w:sz w:val="24"/>
          <w:szCs w:val="24"/>
        </w:rPr>
        <w:t xml:space="preserve">. godini, </w:t>
      </w:r>
      <w:r w:rsidR="00974179">
        <w:rPr>
          <w:rFonts w:ascii="Times New Roman" w:hAnsi="Times New Roman"/>
          <w:sz w:val="24"/>
          <w:szCs w:val="24"/>
        </w:rPr>
        <w:t>6</w:t>
      </w:r>
      <w:r w:rsidRPr="007B32DF">
        <w:rPr>
          <w:rFonts w:ascii="Times New Roman" w:hAnsi="Times New Roman"/>
          <w:sz w:val="24"/>
          <w:szCs w:val="24"/>
        </w:rPr>
        <w:t xml:space="preserve"> je djelatnosti poslovalo s dobitkom, dok su njih </w:t>
      </w:r>
      <w:r w:rsidR="00974179">
        <w:rPr>
          <w:rFonts w:ascii="Times New Roman" w:hAnsi="Times New Roman"/>
          <w:sz w:val="24"/>
          <w:szCs w:val="24"/>
        </w:rPr>
        <w:t>3</w:t>
      </w:r>
      <w:r w:rsidRPr="007B32DF">
        <w:rPr>
          <w:rFonts w:ascii="Times New Roman" w:hAnsi="Times New Roman"/>
          <w:sz w:val="24"/>
          <w:szCs w:val="24"/>
        </w:rPr>
        <w:t xml:space="preserve"> poslovale s gubitkom, odnosno ostvarile negativan financijski rezultat.</w:t>
      </w:r>
    </w:p>
    <w:p w14:paraId="40EF8F3F" w14:textId="77777777" w:rsidR="003F2D96" w:rsidRDefault="003F2D96" w:rsidP="00E97CAE">
      <w:pPr>
        <w:spacing w:line="360" w:lineRule="auto"/>
        <w:jc w:val="both"/>
        <w:rPr>
          <w:rFonts w:ascii="Times New Roman" w:hAnsi="Times New Roman"/>
          <w:sz w:val="24"/>
          <w:szCs w:val="24"/>
        </w:rPr>
      </w:pPr>
    </w:p>
    <w:p w14:paraId="415744B2" w14:textId="77777777" w:rsidR="00906092" w:rsidRDefault="00906092" w:rsidP="00E97CAE">
      <w:pPr>
        <w:spacing w:line="360" w:lineRule="auto"/>
        <w:jc w:val="both"/>
        <w:rPr>
          <w:rFonts w:ascii="Times New Roman" w:hAnsi="Times New Roman"/>
          <w:sz w:val="24"/>
          <w:szCs w:val="24"/>
        </w:rPr>
      </w:pPr>
    </w:p>
    <w:p w14:paraId="4BF32E37" w14:textId="77777777" w:rsidR="00906092" w:rsidRDefault="00906092" w:rsidP="00E97CAE">
      <w:pPr>
        <w:spacing w:line="360" w:lineRule="auto"/>
        <w:jc w:val="both"/>
        <w:rPr>
          <w:rFonts w:ascii="Times New Roman" w:hAnsi="Times New Roman"/>
          <w:sz w:val="24"/>
          <w:szCs w:val="24"/>
        </w:rPr>
      </w:pPr>
    </w:p>
    <w:p w14:paraId="4B40CDBF" w14:textId="77777777" w:rsidR="001D1D87" w:rsidRDefault="001D1D87" w:rsidP="00E97CAE">
      <w:pPr>
        <w:spacing w:line="360" w:lineRule="auto"/>
        <w:jc w:val="both"/>
        <w:rPr>
          <w:rFonts w:ascii="Times New Roman" w:hAnsi="Times New Roman"/>
          <w:sz w:val="24"/>
          <w:szCs w:val="24"/>
        </w:rPr>
      </w:pPr>
    </w:p>
    <w:p w14:paraId="1021E318" w14:textId="77777777" w:rsidR="00E97CAE" w:rsidRPr="00A837E7" w:rsidRDefault="005E77DC" w:rsidP="001101B2">
      <w:pPr>
        <w:pStyle w:val="Opisslike"/>
      </w:pPr>
      <w:bookmarkStart w:id="40" w:name="_Toc450906973"/>
      <w:r>
        <w:rPr>
          <w:b/>
        </w:rPr>
        <w:lastRenderedPageBreak/>
        <w:t>Tablica</w:t>
      </w:r>
      <w:r w:rsidR="001101B2" w:rsidRPr="001101B2">
        <w:rPr>
          <w:b/>
        </w:rPr>
        <w:t xml:space="preserve"> </w:t>
      </w:r>
      <w:r>
        <w:rPr>
          <w:b/>
        </w:rPr>
        <w:fldChar w:fldCharType="begin"/>
      </w:r>
      <w:r>
        <w:rPr>
          <w:b/>
        </w:rPr>
        <w:instrText xml:space="preserve"> SEQ Tablica \* ARABIC </w:instrText>
      </w:r>
      <w:r>
        <w:rPr>
          <w:b/>
        </w:rPr>
        <w:fldChar w:fldCharType="separate"/>
      </w:r>
      <w:r w:rsidR="008313FE">
        <w:rPr>
          <w:b/>
          <w:noProof/>
        </w:rPr>
        <w:t>8</w:t>
      </w:r>
      <w:r>
        <w:rPr>
          <w:b/>
        </w:rPr>
        <w:fldChar w:fldCharType="end"/>
      </w:r>
      <w:r w:rsidR="001101B2">
        <w:t xml:space="preserve">: </w:t>
      </w:r>
      <w:r w:rsidR="00B44F09">
        <w:t>Izvoz i uvoz 2013. i 2014</w:t>
      </w:r>
      <w:r w:rsidR="0005113A" w:rsidRPr="00797903">
        <w:t>. u tisućama kuna</w:t>
      </w:r>
      <w:bookmarkEnd w:id="40"/>
    </w:p>
    <w:tbl>
      <w:tblPr>
        <w:tblW w:w="8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279"/>
        <w:gridCol w:w="1238"/>
        <w:gridCol w:w="1133"/>
        <w:gridCol w:w="1441"/>
        <w:gridCol w:w="1324"/>
        <w:gridCol w:w="1163"/>
      </w:tblGrid>
      <w:tr w:rsidR="00B11E1C" w:rsidRPr="00B11E1C" w14:paraId="0DD95563" w14:textId="77777777" w:rsidTr="00B11E1C">
        <w:trPr>
          <w:trHeight w:val="397"/>
          <w:jc w:val="center"/>
        </w:trPr>
        <w:tc>
          <w:tcPr>
            <w:tcW w:w="1384"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F11C6DD" w14:textId="77777777" w:rsidR="0005113A" w:rsidRPr="00B11E1C" w:rsidRDefault="0005113A" w:rsidP="00C37B17">
            <w:pPr>
              <w:pStyle w:val="Bezproreda1"/>
              <w:rPr>
                <w:rFonts w:ascii="Cambria" w:hAnsi="Cambria" w:cs="Arial"/>
                <w:b/>
                <w:i w:val="0"/>
                <w:sz w:val="20"/>
                <w:lang w:val="hr-HR"/>
              </w:rPr>
            </w:pPr>
          </w:p>
        </w:tc>
        <w:tc>
          <w:tcPr>
            <w:tcW w:w="3650"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807007F" w14:textId="77777777" w:rsidR="0005113A" w:rsidRPr="00B11E1C" w:rsidRDefault="0005113A" w:rsidP="00C37B17">
            <w:pPr>
              <w:pStyle w:val="Bezproreda1"/>
              <w:jc w:val="center"/>
              <w:rPr>
                <w:rFonts w:ascii="Cambria" w:hAnsi="Cambria" w:cs="Arial"/>
                <w:b/>
                <w:i w:val="0"/>
                <w:sz w:val="20"/>
                <w:lang w:val="hr-HR"/>
              </w:rPr>
            </w:pPr>
            <w:r w:rsidRPr="00B11E1C">
              <w:rPr>
                <w:rFonts w:ascii="Cambria" w:hAnsi="Cambria" w:cs="Arial"/>
                <w:b/>
                <w:i w:val="0"/>
                <w:sz w:val="20"/>
                <w:lang w:val="hr-HR"/>
              </w:rPr>
              <w:t>IZVOZ</w:t>
            </w:r>
          </w:p>
        </w:tc>
        <w:tc>
          <w:tcPr>
            <w:tcW w:w="3928"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FAAFDD9" w14:textId="77777777" w:rsidR="0005113A" w:rsidRPr="00B11E1C" w:rsidRDefault="0005113A" w:rsidP="00C37B17">
            <w:pPr>
              <w:pStyle w:val="Bezproreda1"/>
              <w:jc w:val="center"/>
              <w:rPr>
                <w:rFonts w:ascii="Cambria" w:hAnsi="Cambria" w:cs="Arial"/>
                <w:b/>
                <w:i w:val="0"/>
                <w:sz w:val="20"/>
                <w:lang w:val="hr-HR"/>
              </w:rPr>
            </w:pPr>
            <w:r w:rsidRPr="00B11E1C">
              <w:rPr>
                <w:rFonts w:ascii="Cambria" w:hAnsi="Cambria" w:cs="Arial"/>
                <w:b/>
                <w:i w:val="0"/>
                <w:sz w:val="20"/>
                <w:lang w:val="hr-HR"/>
              </w:rPr>
              <w:t>UVOZ</w:t>
            </w:r>
          </w:p>
        </w:tc>
      </w:tr>
      <w:tr w:rsidR="00B11E1C" w:rsidRPr="00B11E1C" w14:paraId="6989C6C3" w14:textId="77777777" w:rsidTr="00B11E1C">
        <w:trPr>
          <w:trHeight w:val="397"/>
          <w:jc w:val="center"/>
        </w:trPr>
        <w:tc>
          <w:tcPr>
            <w:tcW w:w="138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5AD6BA3" w14:textId="77777777" w:rsidR="00E97CAE" w:rsidRPr="00B11E1C" w:rsidRDefault="00E97CAE" w:rsidP="00C37B17">
            <w:pPr>
              <w:pStyle w:val="Bezproreda1"/>
              <w:rPr>
                <w:rFonts w:ascii="Cambria" w:hAnsi="Cambria" w:cs="Arial"/>
                <w:b/>
                <w:i w:val="0"/>
                <w:sz w:val="20"/>
                <w:lang w:val="hr-HR"/>
              </w:rPr>
            </w:pPr>
            <w:r w:rsidRPr="00B11E1C">
              <w:rPr>
                <w:rFonts w:ascii="Cambria" w:hAnsi="Cambria" w:cs="Arial"/>
                <w:b/>
                <w:i w:val="0"/>
                <w:sz w:val="20"/>
                <w:lang w:val="hr-HR"/>
              </w:rPr>
              <w:t>JLS</w:t>
            </w:r>
          </w:p>
        </w:tc>
        <w:tc>
          <w:tcPr>
            <w:tcW w:w="1279"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90740A7" w14:textId="77777777" w:rsidR="00E97CAE" w:rsidRPr="00B11E1C" w:rsidRDefault="00E97CAE" w:rsidP="00C37B17">
            <w:pPr>
              <w:pStyle w:val="Bezproreda1"/>
              <w:jc w:val="center"/>
              <w:rPr>
                <w:rFonts w:ascii="Cambria" w:hAnsi="Cambria" w:cs="Arial"/>
                <w:b/>
                <w:i w:val="0"/>
                <w:sz w:val="20"/>
                <w:lang w:val="hr-HR"/>
              </w:rPr>
            </w:pPr>
            <w:r w:rsidRPr="00B11E1C">
              <w:rPr>
                <w:rFonts w:ascii="Cambria" w:hAnsi="Cambria" w:cs="Arial"/>
                <w:b/>
                <w:i w:val="0"/>
                <w:sz w:val="20"/>
                <w:lang w:val="hr-HR"/>
              </w:rPr>
              <w:t>I.-XII.</w:t>
            </w:r>
          </w:p>
          <w:p w14:paraId="36482AD9" w14:textId="77777777" w:rsidR="00E97CAE" w:rsidRPr="00B11E1C" w:rsidRDefault="00B44F09" w:rsidP="00C37B17">
            <w:pPr>
              <w:pStyle w:val="Bezproreda1"/>
              <w:jc w:val="center"/>
              <w:rPr>
                <w:rFonts w:ascii="Cambria" w:hAnsi="Cambria" w:cs="Arial"/>
                <w:b/>
                <w:i w:val="0"/>
                <w:sz w:val="20"/>
                <w:lang w:val="hr-HR"/>
              </w:rPr>
            </w:pPr>
            <w:r w:rsidRPr="00B11E1C">
              <w:rPr>
                <w:rFonts w:ascii="Cambria" w:hAnsi="Cambria" w:cs="Arial"/>
                <w:b/>
                <w:i w:val="0"/>
                <w:sz w:val="20"/>
                <w:lang w:val="hr-HR"/>
              </w:rPr>
              <w:t>2013</w:t>
            </w:r>
            <w:r w:rsidR="00E97CAE" w:rsidRPr="00B11E1C">
              <w:rPr>
                <w:rFonts w:ascii="Cambria" w:hAnsi="Cambria" w:cs="Arial"/>
                <w:b/>
                <w:i w:val="0"/>
                <w:sz w:val="20"/>
                <w:lang w:val="hr-HR"/>
              </w:rPr>
              <w:t>.</w:t>
            </w:r>
          </w:p>
        </w:tc>
        <w:tc>
          <w:tcPr>
            <w:tcW w:w="1238"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9A09B0E" w14:textId="77777777" w:rsidR="00E97CAE" w:rsidRPr="00B11E1C" w:rsidRDefault="00E97CAE" w:rsidP="00C37B17">
            <w:pPr>
              <w:pStyle w:val="Bezproreda1"/>
              <w:jc w:val="center"/>
              <w:rPr>
                <w:rFonts w:ascii="Cambria" w:hAnsi="Cambria" w:cs="Arial"/>
                <w:b/>
                <w:i w:val="0"/>
                <w:sz w:val="20"/>
                <w:lang w:val="hr-HR"/>
              </w:rPr>
            </w:pPr>
            <w:r w:rsidRPr="00B11E1C">
              <w:rPr>
                <w:rFonts w:ascii="Cambria" w:hAnsi="Cambria" w:cs="Arial"/>
                <w:b/>
                <w:i w:val="0"/>
                <w:sz w:val="20"/>
                <w:lang w:val="hr-HR"/>
              </w:rPr>
              <w:t>I.-XII.</w:t>
            </w:r>
          </w:p>
          <w:p w14:paraId="716921DA" w14:textId="77777777" w:rsidR="00E97CAE" w:rsidRPr="00B11E1C" w:rsidRDefault="00B44F09" w:rsidP="00C37B17">
            <w:pPr>
              <w:pStyle w:val="Bezproreda1"/>
              <w:jc w:val="center"/>
              <w:rPr>
                <w:rFonts w:ascii="Cambria" w:hAnsi="Cambria" w:cs="Arial"/>
                <w:b/>
                <w:i w:val="0"/>
                <w:sz w:val="20"/>
                <w:lang w:val="hr-HR"/>
              </w:rPr>
            </w:pPr>
            <w:r w:rsidRPr="00B11E1C">
              <w:rPr>
                <w:rFonts w:ascii="Cambria" w:hAnsi="Cambria" w:cs="Arial"/>
                <w:b/>
                <w:i w:val="0"/>
                <w:sz w:val="20"/>
                <w:lang w:val="hr-HR"/>
              </w:rPr>
              <w:t>2014</w:t>
            </w:r>
            <w:r w:rsidR="00E97CAE" w:rsidRPr="00B11E1C">
              <w:rPr>
                <w:rFonts w:ascii="Cambria" w:hAnsi="Cambria" w:cs="Arial"/>
                <w:b/>
                <w:i w:val="0"/>
                <w:sz w:val="20"/>
                <w:lang w:val="hr-HR"/>
              </w:rPr>
              <w:t>.</w:t>
            </w:r>
          </w:p>
        </w:tc>
        <w:tc>
          <w:tcPr>
            <w:tcW w:w="1133"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944AA1E" w14:textId="77777777" w:rsidR="00E97CAE" w:rsidRPr="00B11E1C" w:rsidRDefault="00E97CAE" w:rsidP="00C37B17">
            <w:pPr>
              <w:pStyle w:val="Bezproreda1"/>
              <w:jc w:val="center"/>
              <w:rPr>
                <w:rFonts w:ascii="Cambria" w:hAnsi="Cambria" w:cs="Arial"/>
                <w:b/>
                <w:i w:val="0"/>
                <w:sz w:val="20"/>
                <w:lang w:val="hr-HR"/>
              </w:rPr>
            </w:pPr>
            <w:r w:rsidRPr="00B11E1C">
              <w:rPr>
                <w:rFonts w:ascii="Cambria" w:hAnsi="Cambria" w:cs="Arial"/>
                <w:b/>
                <w:i w:val="0"/>
                <w:sz w:val="20"/>
                <w:lang w:val="hr-HR"/>
              </w:rPr>
              <w:t>Indeksi</w:t>
            </w:r>
          </w:p>
          <w:p w14:paraId="0A3F3FE8" w14:textId="77777777" w:rsidR="00E97CAE" w:rsidRPr="00B11E1C" w:rsidRDefault="00B44F09" w:rsidP="00C37B17">
            <w:pPr>
              <w:pStyle w:val="Bezproreda1"/>
              <w:jc w:val="center"/>
              <w:rPr>
                <w:rFonts w:ascii="Cambria" w:hAnsi="Cambria" w:cs="Arial"/>
                <w:b/>
                <w:i w:val="0"/>
                <w:sz w:val="20"/>
                <w:lang w:val="hr-HR"/>
              </w:rPr>
            </w:pPr>
            <w:r w:rsidRPr="00B11E1C">
              <w:rPr>
                <w:rFonts w:ascii="Cambria" w:hAnsi="Cambria" w:cs="Arial"/>
                <w:b/>
                <w:i w:val="0"/>
                <w:sz w:val="20"/>
                <w:lang w:val="hr-HR"/>
              </w:rPr>
              <w:t>I.-XII. 2014</w:t>
            </w:r>
            <w:r w:rsidR="00E97CAE" w:rsidRPr="00B11E1C">
              <w:rPr>
                <w:rFonts w:ascii="Cambria" w:hAnsi="Cambria" w:cs="Arial"/>
                <w:b/>
                <w:i w:val="0"/>
                <w:sz w:val="20"/>
                <w:lang w:val="hr-HR"/>
              </w:rPr>
              <w:t>./</w:t>
            </w:r>
          </w:p>
          <w:p w14:paraId="37835630" w14:textId="77777777" w:rsidR="00E97CAE" w:rsidRPr="00B11E1C" w:rsidRDefault="00B44F09" w:rsidP="00C37B17">
            <w:pPr>
              <w:pStyle w:val="Bezproreda1"/>
              <w:jc w:val="center"/>
              <w:rPr>
                <w:rFonts w:ascii="Cambria" w:hAnsi="Cambria" w:cs="Arial"/>
                <w:b/>
                <w:i w:val="0"/>
                <w:sz w:val="20"/>
                <w:lang w:val="hr-HR"/>
              </w:rPr>
            </w:pPr>
            <w:r w:rsidRPr="00B11E1C">
              <w:rPr>
                <w:rFonts w:ascii="Cambria" w:hAnsi="Cambria" w:cs="Arial"/>
                <w:b/>
                <w:i w:val="0"/>
                <w:sz w:val="20"/>
                <w:lang w:val="hr-HR"/>
              </w:rPr>
              <w:t>I.-XII. 2013</w:t>
            </w:r>
            <w:r w:rsidR="00E97CAE" w:rsidRPr="00B11E1C">
              <w:rPr>
                <w:rFonts w:ascii="Cambria" w:hAnsi="Cambria" w:cs="Arial"/>
                <w:b/>
                <w:i w:val="0"/>
                <w:sz w:val="20"/>
                <w:lang w:val="hr-HR"/>
              </w:rPr>
              <w:t>.</w:t>
            </w:r>
          </w:p>
        </w:tc>
        <w:tc>
          <w:tcPr>
            <w:tcW w:w="1441"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48E3E0A" w14:textId="77777777" w:rsidR="00E97CAE" w:rsidRPr="00B11E1C" w:rsidRDefault="00E97CAE" w:rsidP="00C37B17">
            <w:pPr>
              <w:pStyle w:val="Bezproreda1"/>
              <w:jc w:val="center"/>
              <w:rPr>
                <w:rFonts w:ascii="Cambria" w:hAnsi="Cambria" w:cs="Arial"/>
                <w:b/>
                <w:i w:val="0"/>
                <w:sz w:val="20"/>
                <w:lang w:val="hr-HR"/>
              </w:rPr>
            </w:pPr>
            <w:r w:rsidRPr="00B11E1C">
              <w:rPr>
                <w:rFonts w:ascii="Cambria" w:hAnsi="Cambria" w:cs="Arial"/>
                <w:b/>
                <w:i w:val="0"/>
                <w:sz w:val="20"/>
                <w:lang w:val="hr-HR"/>
              </w:rPr>
              <w:t>I.-XII.</w:t>
            </w:r>
          </w:p>
          <w:p w14:paraId="1FEECDDE" w14:textId="77777777" w:rsidR="00E97CAE" w:rsidRPr="00B11E1C" w:rsidRDefault="00B44F09" w:rsidP="00C37B17">
            <w:pPr>
              <w:pStyle w:val="Bezproreda1"/>
              <w:jc w:val="center"/>
              <w:rPr>
                <w:rFonts w:ascii="Cambria" w:hAnsi="Cambria" w:cs="Arial"/>
                <w:b/>
                <w:i w:val="0"/>
                <w:sz w:val="20"/>
                <w:lang w:val="hr-HR"/>
              </w:rPr>
            </w:pPr>
            <w:r w:rsidRPr="00B11E1C">
              <w:rPr>
                <w:rFonts w:ascii="Cambria" w:hAnsi="Cambria" w:cs="Arial"/>
                <w:b/>
                <w:i w:val="0"/>
                <w:sz w:val="20"/>
                <w:lang w:val="hr-HR"/>
              </w:rPr>
              <w:t>2013</w:t>
            </w:r>
            <w:r w:rsidR="00E97CAE" w:rsidRPr="00B11E1C">
              <w:rPr>
                <w:rFonts w:ascii="Cambria" w:hAnsi="Cambria" w:cs="Arial"/>
                <w:b/>
                <w:i w:val="0"/>
                <w:sz w:val="20"/>
                <w:lang w:val="hr-HR"/>
              </w:rPr>
              <w:t>.</w:t>
            </w:r>
          </w:p>
        </w:tc>
        <w:tc>
          <w:tcPr>
            <w:tcW w:w="1324"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75C7506" w14:textId="77777777" w:rsidR="00E97CAE" w:rsidRPr="00B11E1C" w:rsidRDefault="00E97CAE" w:rsidP="00C37B17">
            <w:pPr>
              <w:pStyle w:val="Bezproreda1"/>
              <w:jc w:val="center"/>
              <w:rPr>
                <w:rFonts w:ascii="Cambria" w:hAnsi="Cambria" w:cs="Arial"/>
                <w:b/>
                <w:i w:val="0"/>
                <w:sz w:val="20"/>
                <w:lang w:val="hr-HR"/>
              </w:rPr>
            </w:pPr>
            <w:r w:rsidRPr="00B11E1C">
              <w:rPr>
                <w:rFonts w:ascii="Cambria" w:hAnsi="Cambria" w:cs="Arial"/>
                <w:b/>
                <w:i w:val="0"/>
                <w:sz w:val="20"/>
                <w:lang w:val="hr-HR"/>
              </w:rPr>
              <w:t>I.-XII.</w:t>
            </w:r>
          </w:p>
          <w:p w14:paraId="21022393" w14:textId="77777777" w:rsidR="00E97CAE" w:rsidRPr="00B11E1C" w:rsidRDefault="00B44F09" w:rsidP="00C37B17">
            <w:pPr>
              <w:pStyle w:val="Bezproreda1"/>
              <w:jc w:val="center"/>
              <w:rPr>
                <w:rFonts w:ascii="Cambria" w:hAnsi="Cambria" w:cs="Arial"/>
                <w:b/>
                <w:i w:val="0"/>
                <w:sz w:val="20"/>
                <w:lang w:val="hr-HR"/>
              </w:rPr>
            </w:pPr>
            <w:r w:rsidRPr="00B11E1C">
              <w:rPr>
                <w:rFonts w:ascii="Cambria" w:hAnsi="Cambria" w:cs="Arial"/>
                <w:b/>
                <w:i w:val="0"/>
                <w:sz w:val="20"/>
                <w:lang w:val="hr-HR"/>
              </w:rPr>
              <w:t>2014</w:t>
            </w:r>
            <w:r w:rsidR="00E97CAE" w:rsidRPr="00B11E1C">
              <w:rPr>
                <w:rFonts w:ascii="Cambria" w:hAnsi="Cambria" w:cs="Arial"/>
                <w:b/>
                <w:i w:val="0"/>
                <w:sz w:val="20"/>
                <w:lang w:val="hr-HR"/>
              </w:rPr>
              <w:t>.</w:t>
            </w:r>
          </w:p>
        </w:tc>
        <w:tc>
          <w:tcPr>
            <w:tcW w:w="1163"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A1B8150" w14:textId="77777777" w:rsidR="00E97CAE" w:rsidRPr="00B11E1C" w:rsidRDefault="00E97CAE" w:rsidP="00C37B17">
            <w:pPr>
              <w:pStyle w:val="Bezproreda1"/>
              <w:jc w:val="center"/>
              <w:rPr>
                <w:rFonts w:ascii="Cambria" w:hAnsi="Cambria" w:cs="Arial"/>
                <w:b/>
                <w:i w:val="0"/>
                <w:sz w:val="20"/>
                <w:lang w:val="hr-HR"/>
              </w:rPr>
            </w:pPr>
            <w:r w:rsidRPr="00B11E1C">
              <w:rPr>
                <w:rFonts w:ascii="Cambria" w:hAnsi="Cambria" w:cs="Arial"/>
                <w:b/>
                <w:i w:val="0"/>
                <w:sz w:val="20"/>
                <w:lang w:val="hr-HR"/>
              </w:rPr>
              <w:t>Indeksi</w:t>
            </w:r>
          </w:p>
          <w:p w14:paraId="3C3CBBC5" w14:textId="77777777" w:rsidR="00E97CAE" w:rsidRPr="00B11E1C" w:rsidRDefault="00B44F09" w:rsidP="00C37B17">
            <w:pPr>
              <w:pStyle w:val="Bezproreda1"/>
              <w:jc w:val="center"/>
              <w:rPr>
                <w:rFonts w:ascii="Cambria" w:hAnsi="Cambria" w:cs="Arial"/>
                <w:b/>
                <w:i w:val="0"/>
                <w:sz w:val="20"/>
                <w:lang w:val="hr-HR"/>
              </w:rPr>
            </w:pPr>
            <w:r w:rsidRPr="00B11E1C">
              <w:rPr>
                <w:rFonts w:ascii="Cambria" w:hAnsi="Cambria" w:cs="Arial"/>
                <w:b/>
                <w:i w:val="0"/>
                <w:sz w:val="20"/>
                <w:lang w:val="hr-HR"/>
              </w:rPr>
              <w:t>I.-XII. 2014</w:t>
            </w:r>
            <w:r w:rsidR="00E97CAE" w:rsidRPr="00B11E1C">
              <w:rPr>
                <w:rFonts w:ascii="Cambria" w:hAnsi="Cambria" w:cs="Arial"/>
                <w:b/>
                <w:i w:val="0"/>
                <w:sz w:val="20"/>
                <w:lang w:val="hr-HR"/>
              </w:rPr>
              <w:t>./</w:t>
            </w:r>
          </w:p>
          <w:p w14:paraId="00FC4904" w14:textId="77777777" w:rsidR="00E97CAE" w:rsidRPr="00B11E1C" w:rsidRDefault="00E97CAE" w:rsidP="00C37B17">
            <w:pPr>
              <w:pStyle w:val="Bezproreda1"/>
              <w:jc w:val="center"/>
              <w:rPr>
                <w:rFonts w:ascii="Cambria" w:hAnsi="Cambria" w:cs="Arial"/>
                <w:b/>
                <w:i w:val="0"/>
                <w:sz w:val="20"/>
                <w:lang w:val="hr-HR"/>
              </w:rPr>
            </w:pPr>
            <w:r w:rsidRPr="00B11E1C">
              <w:rPr>
                <w:rFonts w:ascii="Cambria" w:hAnsi="Cambria" w:cs="Arial"/>
                <w:b/>
                <w:i w:val="0"/>
                <w:sz w:val="20"/>
                <w:lang w:val="hr-HR"/>
              </w:rPr>
              <w:t>I.</w:t>
            </w:r>
            <w:r w:rsidR="00B44F09" w:rsidRPr="00B11E1C">
              <w:rPr>
                <w:rFonts w:ascii="Cambria" w:hAnsi="Cambria" w:cs="Arial"/>
                <w:b/>
                <w:i w:val="0"/>
                <w:sz w:val="20"/>
                <w:lang w:val="hr-HR"/>
              </w:rPr>
              <w:t>-XII. 2013</w:t>
            </w:r>
            <w:r w:rsidRPr="00B11E1C">
              <w:rPr>
                <w:rFonts w:ascii="Cambria" w:hAnsi="Cambria" w:cs="Arial"/>
                <w:b/>
                <w:i w:val="0"/>
                <w:sz w:val="20"/>
                <w:lang w:val="hr-HR"/>
              </w:rPr>
              <w:t>.</w:t>
            </w:r>
          </w:p>
        </w:tc>
      </w:tr>
      <w:tr w:rsidR="00E97CAE" w:rsidRPr="000F13EE" w14:paraId="45EBB2DC" w14:textId="77777777" w:rsidTr="00CB639E">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tcPr>
          <w:p w14:paraId="659B1C67" w14:textId="77777777" w:rsidR="00E97CAE" w:rsidRPr="0005113A" w:rsidRDefault="00E6392A" w:rsidP="00CB639E">
            <w:pPr>
              <w:pStyle w:val="Bezproreda1"/>
              <w:rPr>
                <w:rFonts w:asciiTheme="minorHAnsi" w:hAnsiTheme="minorHAnsi" w:cs="Arial"/>
                <w:b/>
                <w:i w:val="0"/>
                <w:sz w:val="20"/>
                <w:lang w:val="hr-HR"/>
              </w:rPr>
            </w:pPr>
            <w:r>
              <w:rPr>
                <w:rFonts w:asciiTheme="minorHAnsi" w:hAnsiTheme="minorHAnsi" w:cs="Arial"/>
                <w:b/>
                <w:i w:val="0"/>
                <w:sz w:val="20"/>
                <w:lang w:val="hr-HR"/>
              </w:rPr>
              <w:t>Sračinec</w:t>
            </w:r>
          </w:p>
        </w:tc>
        <w:tc>
          <w:tcPr>
            <w:tcW w:w="1279" w:type="dxa"/>
            <w:tcBorders>
              <w:top w:val="single" w:sz="4" w:space="0" w:color="auto"/>
              <w:left w:val="single" w:sz="4" w:space="0" w:color="auto"/>
              <w:bottom w:val="nil"/>
              <w:right w:val="nil"/>
            </w:tcBorders>
            <w:vAlign w:val="center"/>
          </w:tcPr>
          <w:p w14:paraId="0A9D8080" w14:textId="77777777" w:rsidR="00E97CAE" w:rsidRPr="0005113A" w:rsidRDefault="00E6392A"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5.439</w:t>
            </w:r>
          </w:p>
        </w:tc>
        <w:tc>
          <w:tcPr>
            <w:tcW w:w="1238" w:type="dxa"/>
            <w:tcBorders>
              <w:top w:val="single" w:sz="4" w:space="0" w:color="auto"/>
              <w:left w:val="single" w:sz="4" w:space="0" w:color="auto"/>
              <w:bottom w:val="nil"/>
              <w:right w:val="single" w:sz="4" w:space="0" w:color="auto"/>
            </w:tcBorders>
            <w:vAlign w:val="center"/>
          </w:tcPr>
          <w:p w14:paraId="57576340" w14:textId="77777777" w:rsidR="00E97CAE" w:rsidRPr="0005113A" w:rsidRDefault="00E6392A"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6.929</w:t>
            </w:r>
          </w:p>
        </w:tc>
        <w:tc>
          <w:tcPr>
            <w:tcW w:w="1133" w:type="dxa"/>
            <w:tcBorders>
              <w:top w:val="single" w:sz="4" w:space="0" w:color="auto"/>
              <w:left w:val="nil"/>
              <w:bottom w:val="nil"/>
              <w:right w:val="nil"/>
            </w:tcBorders>
            <w:vAlign w:val="center"/>
          </w:tcPr>
          <w:p w14:paraId="4E87634B" w14:textId="77777777" w:rsidR="00E97CAE" w:rsidRPr="0005113A" w:rsidRDefault="00E6392A"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127,4</w:t>
            </w:r>
          </w:p>
        </w:tc>
        <w:tc>
          <w:tcPr>
            <w:tcW w:w="1441" w:type="dxa"/>
            <w:tcBorders>
              <w:top w:val="single" w:sz="4" w:space="0" w:color="auto"/>
              <w:left w:val="single" w:sz="4" w:space="0" w:color="auto"/>
              <w:bottom w:val="nil"/>
              <w:right w:val="single" w:sz="4" w:space="0" w:color="auto"/>
            </w:tcBorders>
            <w:vAlign w:val="center"/>
          </w:tcPr>
          <w:p w14:paraId="3AF9144E" w14:textId="77777777" w:rsidR="00E97CAE" w:rsidRPr="0005113A" w:rsidRDefault="00E6392A"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14.404</w:t>
            </w:r>
          </w:p>
        </w:tc>
        <w:tc>
          <w:tcPr>
            <w:tcW w:w="1324" w:type="dxa"/>
            <w:tcBorders>
              <w:top w:val="single" w:sz="4" w:space="0" w:color="auto"/>
              <w:left w:val="nil"/>
              <w:bottom w:val="nil"/>
              <w:right w:val="nil"/>
            </w:tcBorders>
            <w:vAlign w:val="center"/>
          </w:tcPr>
          <w:p w14:paraId="008CC8EF" w14:textId="77777777" w:rsidR="00E97CAE" w:rsidRPr="0005113A" w:rsidRDefault="005C1319"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9.080</w:t>
            </w:r>
          </w:p>
        </w:tc>
        <w:tc>
          <w:tcPr>
            <w:tcW w:w="1163" w:type="dxa"/>
            <w:tcBorders>
              <w:top w:val="single" w:sz="4" w:space="0" w:color="auto"/>
              <w:left w:val="single" w:sz="4" w:space="0" w:color="auto"/>
              <w:bottom w:val="nil"/>
              <w:right w:val="single" w:sz="4" w:space="0" w:color="auto"/>
            </w:tcBorders>
            <w:vAlign w:val="center"/>
          </w:tcPr>
          <w:p w14:paraId="34052F13" w14:textId="77777777" w:rsidR="00E97CAE" w:rsidRPr="0005113A" w:rsidRDefault="005C1319"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63,0</w:t>
            </w:r>
          </w:p>
        </w:tc>
      </w:tr>
      <w:tr w:rsidR="00E97CAE" w:rsidRPr="000F13EE" w14:paraId="510D3533" w14:textId="77777777" w:rsidTr="00CB639E">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tcPr>
          <w:p w14:paraId="7E3987C9" w14:textId="77777777" w:rsidR="00E97CAE" w:rsidRPr="0005113A" w:rsidRDefault="00E97CAE" w:rsidP="00CB639E">
            <w:pPr>
              <w:pStyle w:val="Bezproreda1"/>
              <w:rPr>
                <w:rFonts w:asciiTheme="minorHAnsi" w:hAnsiTheme="minorHAnsi" w:cs="Arial"/>
                <w:b/>
                <w:i w:val="0"/>
                <w:sz w:val="20"/>
                <w:lang w:val="hr-HR"/>
              </w:rPr>
            </w:pPr>
            <w:r w:rsidRPr="0005113A">
              <w:rPr>
                <w:rFonts w:asciiTheme="minorHAnsi" w:hAnsiTheme="minorHAnsi" w:cs="Arial"/>
                <w:b/>
                <w:i w:val="0"/>
                <w:sz w:val="20"/>
                <w:lang w:val="hr-HR"/>
              </w:rPr>
              <w:t>Varaždinska</w:t>
            </w:r>
          </w:p>
          <w:p w14:paraId="001B14B9" w14:textId="77777777" w:rsidR="00E97CAE" w:rsidRPr="0005113A" w:rsidRDefault="00E97CAE" w:rsidP="00CB639E">
            <w:pPr>
              <w:pStyle w:val="Bezproreda1"/>
              <w:rPr>
                <w:rFonts w:asciiTheme="minorHAnsi" w:hAnsiTheme="minorHAnsi" w:cs="Arial"/>
                <w:b/>
                <w:i w:val="0"/>
                <w:sz w:val="20"/>
                <w:lang w:val="hr-HR"/>
              </w:rPr>
            </w:pPr>
            <w:r w:rsidRPr="0005113A">
              <w:rPr>
                <w:rFonts w:asciiTheme="minorHAnsi" w:hAnsiTheme="minorHAnsi" w:cs="Arial"/>
                <w:b/>
                <w:i w:val="0"/>
                <w:sz w:val="20"/>
                <w:lang w:val="hr-HR"/>
              </w:rPr>
              <w:t>županija</w:t>
            </w:r>
          </w:p>
        </w:tc>
        <w:tc>
          <w:tcPr>
            <w:tcW w:w="1279" w:type="dxa"/>
            <w:tcBorders>
              <w:top w:val="single" w:sz="4" w:space="0" w:color="auto"/>
              <w:left w:val="single" w:sz="4" w:space="0" w:color="auto"/>
              <w:bottom w:val="single" w:sz="4" w:space="0" w:color="auto"/>
              <w:right w:val="single" w:sz="4" w:space="0" w:color="auto"/>
            </w:tcBorders>
            <w:vAlign w:val="center"/>
          </w:tcPr>
          <w:p w14:paraId="29F6A37F" w14:textId="77777777" w:rsidR="00E97CAE" w:rsidRPr="0005113A" w:rsidRDefault="00B44F09"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5.654.922</w:t>
            </w:r>
          </w:p>
        </w:tc>
        <w:tc>
          <w:tcPr>
            <w:tcW w:w="1238" w:type="dxa"/>
            <w:tcBorders>
              <w:top w:val="single" w:sz="4" w:space="0" w:color="auto"/>
              <w:left w:val="single" w:sz="4" w:space="0" w:color="auto"/>
              <w:bottom w:val="single" w:sz="4" w:space="0" w:color="auto"/>
              <w:right w:val="single" w:sz="4" w:space="0" w:color="auto"/>
            </w:tcBorders>
            <w:vAlign w:val="center"/>
          </w:tcPr>
          <w:p w14:paraId="75EB1202" w14:textId="77777777" w:rsidR="00E97CAE" w:rsidRPr="0005113A" w:rsidRDefault="00B44F09"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6.730.490</w:t>
            </w:r>
          </w:p>
        </w:tc>
        <w:tc>
          <w:tcPr>
            <w:tcW w:w="1133" w:type="dxa"/>
            <w:tcBorders>
              <w:top w:val="single" w:sz="4" w:space="0" w:color="auto"/>
              <w:left w:val="single" w:sz="4" w:space="0" w:color="auto"/>
              <w:bottom w:val="single" w:sz="4" w:space="0" w:color="auto"/>
              <w:right w:val="single" w:sz="4" w:space="0" w:color="auto"/>
            </w:tcBorders>
            <w:vAlign w:val="center"/>
          </w:tcPr>
          <w:p w14:paraId="561EBAE8" w14:textId="77777777" w:rsidR="00E97CAE" w:rsidRPr="0005113A" w:rsidRDefault="00B44F09"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119,0</w:t>
            </w:r>
          </w:p>
        </w:tc>
        <w:tc>
          <w:tcPr>
            <w:tcW w:w="1441" w:type="dxa"/>
            <w:tcBorders>
              <w:top w:val="single" w:sz="4" w:space="0" w:color="auto"/>
              <w:left w:val="single" w:sz="4" w:space="0" w:color="auto"/>
              <w:bottom w:val="single" w:sz="4" w:space="0" w:color="auto"/>
              <w:right w:val="single" w:sz="4" w:space="0" w:color="auto"/>
            </w:tcBorders>
            <w:vAlign w:val="center"/>
          </w:tcPr>
          <w:p w14:paraId="73F52A93" w14:textId="77777777" w:rsidR="00E97CAE" w:rsidRPr="0005113A" w:rsidRDefault="00B44F09"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4.391.799</w:t>
            </w:r>
          </w:p>
        </w:tc>
        <w:tc>
          <w:tcPr>
            <w:tcW w:w="1324" w:type="dxa"/>
            <w:tcBorders>
              <w:top w:val="single" w:sz="4" w:space="0" w:color="auto"/>
              <w:left w:val="single" w:sz="4" w:space="0" w:color="auto"/>
              <w:bottom w:val="single" w:sz="4" w:space="0" w:color="auto"/>
              <w:right w:val="single" w:sz="4" w:space="0" w:color="auto"/>
            </w:tcBorders>
            <w:vAlign w:val="center"/>
          </w:tcPr>
          <w:p w14:paraId="1F6F3082" w14:textId="77777777" w:rsidR="00E97CAE" w:rsidRPr="0005113A" w:rsidRDefault="00B44F09"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4.167.432</w:t>
            </w:r>
          </w:p>
        </w:tc>
        <w:tc>
          <w:tcPr>
            <w:tcW w:w="1163" w:type="dxa"/>
            <w:tcBorders>
              <w:top w:val="single" w:sz="4" w:space="0" w:color="auto"/>
              <w:left w:val="single" w:sz="4" w:space="0" w:color="auto"/>
              <w:bottom w:val="single" w:sz="4" w:space="0" w:color="auto"/>
              <w:right w:val="single" w:sz="4" w:space="0" w:color="auto"/>
            </w:tcBorders>
            <w:vAlign w:val="center"/>
          </w:tcPr>
          <w:p w14:paraId="07A49C4F" w14:textId="77777777" w:rsidR="00E97CAE" w:rsidRPr="0005113A" w:rsidRDefault="00B44F09" w:rsidP="00CB639E">
            <w:pPr>
              <w:pStyle w:val="Bezproreda1"/>
              <w:jc w:val="right"/>
              <w:rPr>
                <w:rFonts w:asciiTheme="minorHAnsi" w:hAnsiTheme="minorHAnsi" w:cs="Arial"/>
                <w:i w:val="0"/>
                <w:sz w:val="20"/>
                <w:lang w:val="hr-HR"/>
              </w:rPr>
            </w:pPr>
            <w:r>
              <w:rPr>
                <w:rFonts w:asciiTheme="minorHAnsi" w:hAnsiTheme="minorHAnsi" w:cs="Arial"/>
                <w:i w:val="0"/>
                <w:sz w:val="20"/>
                <w:lang w:val="hr-HR"/>
              </w:rPr>
              <w:t>94,9</w:t>
            </w:r>
          </w:p>
        </w:tc>
      </w:tr>
    </w:tbl>
    <w:p w14:paraId="02BECFB4" w14:textId="77777777" w:rsidR="00E97CAE" w:rsidRPr="00A837E7" w:rsidRDefault="00E97CAE" w:rsidP="00E97CAE"/>
    <w:p w14:paraId="6D32EEA0" w14:textId="77777777" w:rsidR="00E97CAE" w:rsidRDefault="00E97CAE" w:rsidP="00B44F09">
      <w:pPr>
        <w:pStyle w:val="Citat"/>
      </w:pPr>
      <w:r w:rsidRPr="00A837E7">
        <w:t xml:space="preserve">Izvor: </w:t>
      </w:r>
      <w:r w:rsidR="00B44F09">
        <w:t>Hrvatska gospodarska komora, ŽK Varaždin, 2015.</w:t>
      </w:r>
    </w:p>
    <w:p w14:paraId="55F95FD8" w14:textId="77777777" w:rsidR="00B44F09" w:rsidRPr="00B44F09" w:rsidRDefault="00B44F09" w:rsidP="00B44F09">
      <w:pPr>
        <w:rPr>
          <w:lang w:eastAsia="hr-HR"/>
        </w:rPr>
      </w:pPr>
    </w:p>
    <w:p w14:paraId="5ADECBA4" w14:textId="77777777" w:rsidR="00E97CAE" w:rsidRDefault="00065A6B" w:rsidP="00E97CAE">
      <w:pPr>
        <w:spacing w:line="360" w:lineRule="auto"/>
        <w:jc w:val="both"/>
        <w:rPr>
          <w:rFonts w:ascii="Times New Roman" w:hAnsi="Times New Roman"/>
          <w:sz w:val="24"/>
          <w:szCs w:val="24"/>
        </w:rPr>
      </w:pPr>
      <w:r>
        <w:rPr>
          <w:rFonts w:ascii="Times New Roman" w:hAnsi="Times New Roman"/>
          <w:sz w:val="24"/>
          <w:szCs w:val="24"/>
        </w:rPr>
        <w:t>Prema podacima Hrvatske gospodarske komore, u 2014. godini pra</w:t>
      </w:r>
      <w:r w:rsidR="005C1319">
        <w:rPr>
          <w:rFonts w:ascii="Times New Roman" w:hAnsi="Times New Roman"/>
          <w:sz w:val="24"/>
          <w:szCs w:val="24"/>
        </w:rPr>
        <w:t>vne osobe/subjekti Općine Sračinec</w:t>
      </w:r>
      <w:r>
        <w:rPr>
          <w:rFonts w:ascii="Times New Roman" w:hAnsi="Times New Roman"/>
          <w:sz w:val="24"/>
          <w:szCs w:val="24"/>
        </w:rPr>
        <w:t xml:space="preserve"> sudjelovali su</w:t>
      </w:r>
      <w:r w:rsidR="0026471E">
        <w:rPr>
          <w:rFonts w:ascii="Times New Roman" w:hAnsi="Times New Roman"/>
          <w:sz w:val="24"/>
          <w:szCs w:val="24"/>
        </w:rPr>
        <w:t xml:space="preserve"> s manje od </w:t>
      </w:r>
      <w:r w:rsidR="00145AA1">
        <w:rPr>
          <w:rFonts w:ascii="Times New Roman" w:hAnsi="Times New Roman"/>
          <w:sz w:val="24"/>
          <w:szCs w:val="24"/>
        </w:rPr>
        <w:t>1</w:t>
      </w:r>
      <w:r w:rsidR="0026471E">
        <w:rPr>
          <w:rFonts w:ascii="Times New Roman" w:hAnsi="Times New Roman"/>
          <w:sz w:val="24"/>
          <w:szCs w:val="24"/>
        </w:rPr>
        <w:t>% u ukupnom izvozu i uvozu Varaždinske županije. Ukupan i</w:t>
      </w:r>
      <w:r w:rsidR="005C1319">
        <w:rPr>
          <w:rFonts w:ascii="Times New Roman" w:hAnsi="Times New Roman"/>
          <w:sz w:val="24"/>
          <w:szCs w:val="24"/>
        </w:rPr>
        <w:t>zvoz zabilježen je u iznosu od 6.929.000,00 kuna te  uvoz sa 9.080</w:t>
      </w:r>
      <w:r w:rsidR="0026471E">
        <w:rPr>
          <w:rFonts w:ascii="Times New Roman" w:hAnsi="Times New Roman"/>
          <w:sz w:val="24"/>
          <w:szCs w:val="24"/>
        </w:rPr>
        <w:t>.000,00 kuna. U odnosu na 2013</w:t>
      </w:r>
      <w:r w:rsidR="001921CE">
        <w:rPr>
          <w:rFonts w:ascii="Times New Roman" w:hAnsi="Times New Roman"/>
          <w:sz w:val="24"/>
          <w:szCs w:val="24"/>
        </w:rPr>
        <w:t>. godinu</w:t>
      </w:r>
      <w:r w:rsidR="0026471E">
        <w:rPr>
          <w:rFonts w:ascii="Times New Roman" w:hAnsi="Times New Roman"/>
          <w:sz w:val="24"/>
          <w:szCs w:val="24"/>
        </w:rPr>
        <w:t xml:space="preserve">, ostvaren je </w:t>
      </w:r>
      <w:r w:rsidR="001D5BB0">
        <w:rPr>
          <w:rFonts w:ascii="Times New Roman" w:hAnsi="Times New Roman"/>
          <w:sz w:val="24"/>
          <w:szCs w:val="24"/>
        </w:rPr>
        <w:t>veći izvoz</w:t>
      </w:r>
      <w:r w:rsidR="002E5AA6">
        <w:rPr>
          <w:rFonts w:ascii="Times New Roman" w:hAnsi="Times New Roman"/>
          <w:sz w:val="24"/>
          <w:szCs w:val="24"/>
        </w:rPr>
        <w:t xml:space="preserve">, </w:t>
      </w:r>
      <w:r w:rsidR="005C1319">
        <w:rPr>
          <w:rFonts w:ascii="Times New Roman" w:hAnsi="Times New Roman"/>
          <w:sz w:val="24"/>
          <w:szCs w:val="24"/>
        </w:rPr>
        <w:t>dok je</w:t>
      </w:r>
      <w:r w:rsidR="00A60C8B">
        <w:rPr>
          <w:rFonts w:ascii="Times New Roman" w:hAnsi="Times New Roman"/>
          <w:sz w:val="24"/>
          <w:szCs w:val="24"/>
        </w:rPr>
        <w:t xml:space="preserve"> </w:t>
      </w:r>
      <w:r w:rsidR="005C1319">
        <w:rPr>
          <w:rFonts w:ascii="Times New Roman" w:hAnsi="Times New Roman"/>
          <w:sz w:val="24"/>
          <w:szCs w:val="24"/>
        </w:rPr>
        <w:t>u</w:t>
      </w:r>
      <w:r w:rsidR="001D5BB0">
        <w:rPr>
          <w:rFonts w:ascii="Times New Roman" w:hAnsi="Times New Roman"/>
          <w:sz w:val="24"/>
          <w:szCs w:val="24"/>
        </w:rPr>
        <w:t>voz</w:t>
      </w:r>
      <w:r w:rsidR="005C1319">
        <w:rPr>
          <w:rFonts w:ascii="Times New Roman" w:hAnsi="Times New Roman"/>
          <w:sz w:val="24"/>
          <w:szCs w:val="24"/>
        </w:rPr>
        <w:t xml:space="preserve"> manji</w:t>
      </w:r>
      <w:r w:rsidR="001D5BB0">
        <w:rPr>
          <w:rFonts w:ascii="Times New Roman" w:hAnsi="Times New Roman"/>
          <w:sz w:val="24"/>
          <w:szCs w:val="24"/>
        </w:rPr>
        <w:t>.</w:t>
      </w:r>
    </w:p>
    <w:p w14:paraId="30373B2E" w14:textId="77777777" w:rsidR="00370570" w:rsidRDefault="00370570" w:rsidP="00E97CAE">
      <w:pPr>
        <w:spacing w:line="360" w:lineRule="auto"/>
        <w:jc w:val="both"/>
        <w:rPr>
          <w:rFonts w:ascii="Times New Roman" w:hAnsi="Times New Roman"/>
          <w:sz w:val="24"/>
          <w:szCs w:val="24"/>
        </w:rPr>
      </w:pPr>
    </w:p>
    <w:p w14:paraId="51E61D11" w14:textId="77777777" w:rsidR="00CB639E" w:rsidRDefault="001101B2" w:rsidP="001101B2">
      <w:pPr>
        <w:pStyle w:val="Opisslike"/>
      </w:pPr>
      <w:bookmarkStart w:id="41" w:name="_Toc450906220"/>
      <w:r w:rsidRPr="001101B2">
        <w:rPr>
          <w:b/>
        </w:rPr>
        <w:t xml:space="preserve">Grafikon </w:t>
      </w:r>
      <w:r w:rsidR="00C66188" w:rsidRPr="001101B2">
        <w:rPr>
          <w:b/>
        </w:rPr>
        <w:fldChar w:fldCharType="begin"/>
      </w:r>
      <w:r w:rsidRPr="001101B2">
        <w:rPr>
          <w:b/>
        </w:rPr>
        <w:instrText xml:space="preserve"> SEQ Grafikon \* ARABIC </w:instrText>
      </w:r>
      <w:r w:rsidR="00C66188" w:rsidRPr="001101B2">
        <w:rPr>
          <w:b/>
        </w:rPr>
        <w:fldChar w:fldCharType="separate"/>
      </w:r>
      <w:r w:rsidR="008313FE">
        <w:rPr>
          <w:b/>
          <w:noProof/>
        </w:rPr>
        <w:t>4</w:t>
      </w:r>
      <w:r w:rsidR="00C66188" w:rsidRPr="001101B2">
        <w:rPr>
          <w:b/>
        </w:rPr>
        <w:fldChar w:fldCharType="end"/>
      </w:r>
      <w:r w:rsidRPr="001101B2">
        <w:rPr>
          <w:b/>
        </w:rPr>
        <w:t>:</w:t>
      </w:r>
      <w:r w:rsidR="005E77DC">
        <w:rPr>
          <w:b/>
        </w:rPr>
        <w:t xml:space="preserve"> </w:t>
      </w:r>
      <w:r w:rsidR="00CB639E" w:rsidRPr="003A5164">
        <w:t xml:space="preserve">Broj obrtnika u Općini </w:t>
      </w:r>
      <w:r w:rsidR="008951BB">
        <w:t>Sračinec</w:t>
      </w:r>
      <w:r w:rsidR="00B37D38">
        <w:t xml:space="preserve"> u 2014</w:t>
      </w:r>
      <w:r w:rsidR="00CB639E" w:rsidRPr="003A5164">
        <w:t>. godini</w:t>
      </w:r>
      <w:bookmarkEnd w:id="41"/>
    </w:p>
    <w:p w14:paraId="03F5E85A" w14:textId="77777777" w:rsidR="00FB130E" w:rsidRPr="00FB130E" w:rsidRDefault="00AD6ADF" w:rsidP="00FB130E">
      <w:pPr>
        <w:spacing w:line="288" w:lineRule="auto"/>
        <w:jc w:val="center"/>
        <w:rPr>
          <w:rFonts w:ascii="Calibri" w:eastAsia="Times New Roman" w:hAnsi="Calibri" w:cs="Times New Roman"/>
          <w:noProof/>
          <w:sz w:val="20"/>
          <w:szCs w:val="20"/>
          <w:lang w:eastAsia="hr-HR"/>
        </w:rPr>
      </w:pPr>
      <w:r>
        <w:rPr>
          <w:noProof/>
          <w:lang w:eastAsia="hr-HR"/>
        </w:rPr>
        <w:drawing>
          <wp:inline distT="0" distB="0" distL="0" distR="0" wp14:anchorId="554ED353" wp14:editId="4C0DFF87">
            <wp:extent cx="5729288" cy="2743200"/>
            <wp:effectExtent l="0" t="0" r="5080" b="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DF69A3" w14:textId="77777777" w:rsidR="00FB130E" w:rsidRPr="00FB130E" w:rsidRDefault="00FB130E" w:rsidP="00FB130E">
      <w:pPr>
        <w:spacing w:line="288" w:lineRule="auto"/>
        <w:jc w:val="center"/>
        <w:rPr>
          <w:rFonts w:ascii="Calibri" w:eastAsia="Times New Roman" w:hAnsi="Calibri" w:cs="Times New Roman"/>
          <w:sz w:val="20"/>
          <w:szCs w:val="20"/>
          <w:lang w:eastAsia="hr-HR"/>
        </w:rPr>
      </w:pPr>
    </w:p>
    <w:p w14:paraId="14E45AC0" w14:textId="77777777" w:rsidR="00FB130E" w:rsidRPr="00FB130E" w:rsidRDefault="00FB130E" w:rsidP="00CB639E">
      <w:pPr>
        <w:pStyle w:val="Citat"/>
      </w:pPr>
      <w:r w:rsidRPr="00FB130E">
        <w:t xml:space="preserve">Izvor: </w:t>
      </w:r>
      <w:r w:rsidR="008951BB">
        <w:t>Obrtnička komora Varaždinske županije</w:t>
      </w:r>
      <w:r w:rsidR="00AD6ADF">
        <w:t>, 2015</w:t>
      </w:r>
      <w:r w:rsidR="00DB2717">
        <w:t>.</w:t>
      </w:r>
    </w:p>
    <w:p w14:paraId="177A24A3" w14:textId="77777777" w:rsidR="00FB130E" w:rsidRPr="00FB130E" w:rsidRDefault="00FB130E" w:rsidP="00FB130E">
      <w:pPr>
        <w:spacing w:line="288" w:lineRule="auto"/>
        <w:ind w:left="2160"/>
        <w:jc w:val="both"/>
        <w:rPr>
          <w:rFonts w:ascii="Times New Roman" w:eastAsia="Times New Roman" w:hAnsi="Times New Roman" w:cs="Times New Roman"/>
          <w:sz w:val="24"/>
          <w:szCs w:val="24"/>
          <w:lang w:eastAsia="hr-HR"/>
        </w:rPr>
      </w:pPr>
    </w:p>
    <w:p w14:paraId="43DC2D1F" w14:textId="77777777" w:rsidR="00845C43" w:rsidRDefault="00845C43" w:rsidP="00845C43">
      <w:pPr>
        <w:spacing w:line="360" w:lineRule="auto"/>
        <w:jc w:val="both"/>
        <w:rPr>
          <w:rFonts w:ascii="Times New Roman" w:eastAsia="Times New Roman" w:hAnsi="Times New Roman"/>
          <w:sz w:val="24"/>
          <w:szCs w:val="24"/>
        </w:rPr>
      </w:pPr>
      <w:r w:rsidRPr="00FB130E">
        <w:rPr>
          <w:rFonts w:ascii="Times New Roman" w:eastAsia="Times New Roman" w:hAnsi="Times New Roman" w:cs="Times New Roman"/>
          <w:sz w:val="24"/>
          <w:szCs w:val="24"/>
          <w:lang w:eastAsia="hr-HR"/>
        </w:rPr>
        <w:t xml:space="preserve">Na području </w:t>
      </w:r>
      <w:r>
        <w:rPr>
          <w:rFonts w:ascii="Times New Roman" w:eastAsia="Times New Roman" w:hAnsi="Times New Roman" w:cs="Times New Roman"/>
          <w:sz w:val="24"/>
          <w:szCs w:val="24"/>
          <w:lang w:eastAsia="hr-HR"/>
        </w:rPr>
        <w:t>Općine</w:t>
      </w:r>
      <w:r>
        <w:rPr>
          <w:rFonts w:ascii="Times New Roman" w:eastAsia="Times New Roman" w:hAnsi="Times New Roman"/>
          <w:sz w:val="24"/>
          <w:szCs w:val="24"/>
        </w:rPr>
        <w:t xml:space="preserve">, </w:t>
      </w:r>
      <w:r w:rsidR="00F31D6D">
        <w:rPr>
          <w:rFonts w:ascii="Times New Roman" w:eastAsia="Times New Roman" w:hAnsi="Times New Roman"/>
          <w:sz w:val="24"/>
          <w:szCs w:val="24"/>
        </w:rPr>
        <w:t>razvijenije je</w:t>
      </w:r>
      <w:r w:rsidRPr="00D97FC3">
        <w:rPr>
          <w:rFonts w:ascii="Times New Roman" w:eastAsia="Times New Roman" w:hAnsi="Times New Roman"/>
          <w:sz w:val="24"/>
          <w:szCs w:val="24"/>
        </w:rPr>
        <w:t xml:space="preserve"> obrtništvo od malog i srednjeg poduzetništva. Prema podacima Obrtnog registra, na dan 31.12.2014. godine bilo je ukupno </w:t>
      </w:r>
      <w:r w:rsidR="00501F80">
        <w:rPr>
          <w:rFonts w:ascii="Times New Roman" w:eastAsia="Times New Roman" w:hAnsi="Times New Roman"/>
          <w:sz w:val="24"/>
          <w:szCs w:val="24"/>
        </w:rPr>
        <w:t>67</w:t>
      </w:r>
      <w:r>
        <w:rPr>
          <w:rFonts w:ascii="Times New Roman" w:eastAsia="Times New Roman" w:hAnsi="Times New Roman"/>
          <w:sz w:val="24"/>
          <w:szCs w:val="24"/>
        </w:rPr>
        <w:t xml:space="preserve"> obrt</w:t>
      </w:r>
      <w:r w:rsidRPr="00D97FC3">
        <w:rPr>
          <w:rFonts w:ascii="Times New Roman" w:eastAsia="Times New Roman" w:hAnsi="Times New Roman"/>
          <w:sz w:val="24"/>
          <w:szCs w:val="24"/>
        </w:rPr>
        <w:t xml:space="preserve"> koji se obavljaju tijekom cijele godine</w:t>
      </w:r>
      <w:r>
        <w:rPr>
          <w:rFonts w:ascii="Times New Roman" w:eastAsia="Times New Roman" w:hAnsi="Times New Roman"/>
          <w:sz w:val="24"/>
          <w:szCs w:val="24"/>
        </w:rPr>
        <w:t>. Većina vlasnika obrta su muški</w:t>
      </w:r>
      <w:r w:rsidRPr="00D97FC3">
        <w:rPr>
          <w:rFonts w:ascii="Times New Roman" w:eastAsia="Times New Roman" w:hAnsi="Times New Roman"/>
          <w:sz w:val="24"/>
          <w:szCs w:val="24"/>
        </w:rPr>
        <w:t xml:space="preserve"> vlasnici (</w:t>
      </w:r>
      <w:r w:rsidR="00501F80">
        <w:rPr>
          <w:rFonts w:ascii="Times New Roman" w:eastAsia="Times New Roman" w:hAnsi="Times New Roman"/>
          <w:sz w:val="24"/>
          <w:szCs w:val="24"/>
        </w:rPr>
        <w:t>73,1</w:t>
      </w:r>
      <w:r w:rsidRPr="00D97FC3">
        <w:rPr>
          <w:rFonts w:ascii="Times New Roman" w:eastAsia="Times New Roman" w:hAnsi="Times New Roman"/>
          <w:sz w:val="24"/>
          <w:szCs w:val="24"/>
        </w:rPr>
        <w:t>%).</w:t>
      </w:r>
    </w:p>
    <w:p w14:paraId="70BBE908" w14:textId="77777777" w:rsidR="00845C43" w:rsidRPr="00845C43" w:rsidRDefault="00845C43" w:rsidP="00845C43">
      <w:pPr>
        <w:spacing w:line="360" w:lineRule="auto"/>
        <w:jc w:val="both"/>
        <w:rPr>
          <w:rFonts w:ascii="Times New Roman" w:eastAsia="Times New Roman" w:hAnsi="Times New Roman"/>
          <w:sz w:val="24"/>
          <w:szCs w:val="24"/>
        </w:rPr>
        <w:sectPr w:rsidR="00845C43" w:rsidRPr="00845C43" w:rsidSect="001E056A">
          <w:headerReference w:type="default" r:id="rId23"/>
          <w:footerReference w:type="default" r:id="rId24"/>
          <w:pgSz w:w="11906" w:h="16838"/>
          <w:pgMar w:top="1417" w:right="1417" w:bottom="1417" w:left="1417" w:header="708" w:footer="708" w:gutter="0"/>
          <w:cols w:space="708"/>
          <w:titlePg/>
          <w:rtlGutter/>
          <w:docGrid w:linePitch="360"/>
        </w:sectPr>
      </w:pPr>
      <w:r w:rsidRPr="00845C43">
        <w:rPr>
          <w:rFonts w:ascii="Times New Roman" w:eastAsia="Times New Roman" w:hAnsi="Times New Roman" w:cs="Times New Roman"/>
          <w:sz w:val="24"/>
          <w:szCs w:val="24"/>
        </w:rPr>
        <w:lastRenderedPageBreak/>
        <w:t xml:space="preserve">Iz grafikona je vidljivo da su na području </w:t>
      </w:r>
      <w:r>
        <w:rPr>
          <w:rFonts w:ascii="Times New Roman" w:eastAsia="Times New Roman" w:hAnsi="Times New Roman" w:cs="Times New Roman"/>
          <w:sz w:val="24"/>
          <w:szCs w:val="24"/>
        </w:rPr>
        <w:t>Općine</w:t>
      </w:r>
      <w:r w:rsidRPr="00845C43">
        <w:rPr>
          <w:rFonts w:ascii="Times New Roman" w:eastAsia="Times New Roman" w:hAnsi="Times New Roman" w:cs="Times New Roman"/>
          <w:sz w:val="24"/>
          <w:szCs w:val="24"/>
        </w:rPr>
        <w:t xml:space="preserve"> najviše zastupljeni uslužni (</w:t>
      </w:r>
      <w:r w:rsidR="00501F80">
        <w:rPr>
          <w:rFonts w:ascii="Times New Roman" w:eastAsia="Times New Roman" w:hAnsi="Times New Roman" w:cs="Times New Roman"/>
          <w:sz w:val="24"/>
          <w:szCs w:val="24"/>
        </w:rPr>
        <w:t>35</w:t>
      </w:r>
      <w:r w:rsidRPr="00845C43">
        <w:rPr>
          <w:rFonts w:ascii="Times New Roman" w:eastAsia="Times New Roman" w:hAnsi="Times New Roman" w:cs="Times New Roman"/>
          <w:sz w:val="24"/>
          <w:szCs w:val="24"/>
        </w:rPr>
        <w:t>,</w:t>
      </w:r>
      <w:r w:rsidR="00501F80">
        <w:rPr>
          <w:rFonts w:ascii="Times New Roman" w:eastAsia="Times New Roman" w:hAnsi="Times New Roman" w:cs="Times New Roman"/>
          <w:sz w:val="24"/>
          <w:szCs w:val="24"/>
        </w:rPr>
        <w:t>8%) i proizvodni obrti (19,4</w:t>
      </w:r>
      <w:r>
        <w:rPr>
          <w:rFonts w:ascii="Times New Roman" w:eastAsia="Times New Roman" w:hAnsi="Times New Roman" w:cs="Times New Roman"/>
          <w:sz w:val="24"/>
          <w:szCs w:val="24"/>
        </w:rPr>
        <w:t>%).</w:t>
      </w:r>
    </w:p>
    <w:p w14:paraId="73E7D1E3" w14:textId="77777777" w:rsidR="00466267" w:rsidRPr="00B11E1C" w:rsidRDefault="00466267" w:rsidP="005D6E86">
      <w:pPr>
        <w:pStyle w:val="Naslov3"/>
      </w:pPr>
      <w:bookmarkStart w:id="42" w:name="_Toc450906170"/>
      <w:r w:rsidRPr="00B11E1C">
        <w:lastRenderedPageBreak/>
        <w:t>Zapošljavanje</w:t>
      </w:r>
      <w:bookmarkEnd w:id="42"/>
    </w:p>
    <w:p w14:paraId="1F6BE695" w14:textId="77777777" w:rsidR="0056799D" w:rsidRPr="00C25A98" w:rsidRDefault="0056799D" w:rsidP="0056799D">
      <w:pPr>
        <w:jc w:val="both"/>
        <w:rPr>
          <w:rFonts w:ascii="Times New Roman" w:hAnsi="Times New Roman"/>
          <w:sz w:val="24"/>
          <w:szCs w:val="24"/>
        </w:rPr>
      </w:pPr>
      <w:r w:rsidRPr="00C25A98">
        <w:rPr>
          <w:rFonts w:ascii="Times New Roman" w:hAnsi="Times New Roman"/>
          <w:sz w:val="24"/>
          <w:szCs w:val="24"/>
        </w:rPr>
        <w:t>Prema evidenciji Hrvatskog zavod</w:t>
      </w:r>
      <w:r>
        <w:rPr>
          <w:rFonts w:ascii="Times New Roman" w:hAnsi="Times New Roman"/>
          <w:sz w:val="24"/>
          <w:szCs w:val="24"/>
        </w:rPr>
        <w:t xml:space="preserve">a za zapošljavanje, u Općini </w:t>
      </w:r>
      <w:r w:rsidR="003412C5">
        <w:rPr>
          <w:rFonts w:ascii="Times New Roman" w:hAnsi="Times New Roman"/>
          <w:sz w:val="24"/>
          <w:szCs w:val="24"/>
        </w:rPr>
        <w:t>Sračinec</w:t>
      </w:r>
      <w:r w:rsidR="00346845">
        <w:rPr>
          <w:rFonts w:ascii="Times New Roman" w:hAnsi="Times New Roman"/>
          <w:sz w:val="24"/>
          <w:szCs w:val="24"/>
        </w:rPr>
        <w:t xml:space="preserve"> je u siječnju 2016</w:t>
      </w:r>
      <w:r w:rsidRPr="00C25A98">
        <w:rPr>
          <w:rFonts w:ascii="Times New Roman" w:hAnsi="Times New Roman"/>
          <w:sz w:val="24"/>
          <w:szCs w:val="24"/>
        </w:rPr>
        <w:t xml:space="preserve">. bilo nezaposleno ukupno </w:t>
      </w:r>
      <w:r w:rsidR="00346845">
        <w:rPr>
          <w:rFonts w:ascii="Times New Roman" w:hAnsi="Times New Roman"/>
          <w:sz w:val="24"/>
          <w:szCs w:val="24"/>
        </w:rPr>
        <w:t>192</w:t>
      </w:r>
      <w:r w:rsidRPr="00C25A98">
        <w:rPr>
          <w:rFonts w:ascii="Times New Roman" w:hAnsi="Times New Roman"/>
          <w:sz w:val="24"/>
          <w:szCs w:val="24"/>
        </w:rPr>
        <w:t xml:space="preserve"> osob</w:t>
      </w:r>
      <w:r w:rsidR="004E294E">
        <w:rPr>
          <w:rFonts w:ascii="Times New Roman" w:hAnsi="Times New Roman"/>
          <w:sz w:val="24"/>
          <w:szCs w:val="24"/>
        </w:rPr>
        <w:t>e</w:t>
      </w:r>
      <w:r w:rsidRPr="00C25A98">
        <w:rPr>
          <w:rFonts w:ascii="Times New Roman" w:hAnsi="Times New Roman"/>
          <w:sz w:val="24"/>
          <w:szCs w:val="24"/>
        </w:rPr>
        <w:t xml:space="preserve">, od čega </w:t>
      </w:r>
      <w:r w:rsidR="00346845">
        <w:rPr>
          <w:rFonts w:ascii="Times New Roman" w:hAnsi="Times New Roman"/>
          <w:sz w:val="24"/>
          <w:szCs w:val="24"/>
        </w:rPr>
        <w:t>99</w:t>
      </w:r>
      <w:r w:rsidRPr="00C25A98">
        <w:rPr>
          <w:rFonts w:ascii="Times New Roman" w:hAnsi="Times New Roman"/>
          <w:sz w:val="24"/>
          <w:szCs w:val="24"/>
        </w:rPr>
        <w:t xml:space="preserve"> žena (</w:t>
      </w:r>
      <w:r w:rsidR="00346845">
        <w:rPr>
          <w:rFonts w:ascii="Times New Roman" w:hAnsi="Times New Roman"/>
          <w:sz w:val="24"/>
          <w:szCs w:val="24"/>
        </w:rPr>
        <w:t>51,56</w:t>
      </w:r>
      <w:r w:rsidRPr="00C25A98">
        <w:rPr>
          <w:rFonts w:ascii="Times New Roman" w:hAnsi="Times New Roman"/>
          <w:sz w:val="24"/>
          <w:szCs w:val="24"/>
        </w:rPr>
        <w:t xml:space="preserve">%) te </w:t>
      </w:r>
      <w:r w:rsidR="00346845">
        <w:rPr>
          <w:rFonts w:ascii="Times New Roman" w:hAnsi="Times New Roman"/>
          <w:sz w:val="24"/>
          <w:szCs w:val="24"/>
        </w:rPr>
        <w:t>93</w:t>
      </w:r>
      <w:r w:rsidRPr="00C25A98">
        <w:rPr>
          <w:rFonts w:ascii="Times New Roman" w:hAnsi="Times New Roman"/>
          <w:sz w:val="24"/>
          <w:szCs w:val="24"/>
        </w:rPr>
        <w:t xml:space="preserve"> muškaraca (</w:t>
      </w:r>
      <w:r w:rsidR="00346845">
        <w:rPr>
          <w:rFonts w:ascii="Times New Roman" w:hAnsi="Times New Roman"/>
          <w:sz w:val="24"/>
          <w:szCs w:val="24"/>
        </w:rPr>
        <w:t>48,43</w:t>
      </w:r>
      <w:r w:rsidRPr="00C25A98">
        <w:rPr>
          <w:rFonts w:ascii="Times New Roman" w:hAnsi="Times New Roman"/>
          <w:sz w:val="24"/>
          <w:szCs w:val="24"/>
        </w:rPr>
        <w:t xml:space="preserve">%). Detaljan pregled prema razini obrazovanja i spolu prikazan je u </w:t>
      </w:r>
      <w:r>
        <w:rPr>
          <w:rFonts w:ascii="Times New Roman" w:hAnsi="Times New Roman"/>
          <w:sz w:val="24"/>
          <w:szCs w:val="24"/>
        </w:rPr>
        <w:t xml:space="preserve">sljedećoj tablici. </w:t>
      </w:r>
    </w:p>
    <w:p w14:paraId="09799203" w14:textId="77777777" w:rsidR="00A826AC" w:rsidRPr="00A837E7" w:rsidRDefault="00A826AC" w:rsidP="00FB130E">
      <w:pPr>
        <w:jc w:val="both"/>
        <w:rPr>
          <w:rFonts w:ascii="Times New Roman" w:hAnsi="Times New Roman"/>
          <w:sz w:val="24"/>
          <w:szCs w:val="24"/>
        </w:rPr>
      </w:pPr>
    </w:p>
    <w:p w14:paraId="17E33331" w14:textId="77777777" w:rsidR="00FB130E" w:rsidRPr="00A837E7" w:rsidRDefault="005E77DC" w:rsidP="001101B2">
      <w:pPr>
        <w:pStyle w:val="Opisslike"/>
      </w:pPr>
      <w:bookmarkStart w:id="43" w:name="_Toc450906974"/>
      <w:r>
        <w:rPr>
          <w:b/>
        </w:rPr>
        <w:t>Tablica</w:t>
      </w:r>
      <w:r w:rsidR="001101B2" w:rsidRPr="001101B2">
        <w:rPr>
          <w:b/>
        </w:rPr>
        <w:t xml:space="preserve"> </w:t>
      </w:r>
      <w:r>
        <w:rPr>
          <w:b/>
        </w:rPr>
        <w:fldChar w:fldCharType="begin"/>
      </w:r>
      <w:r>
        <w:rPr>
          <w:b/>
        </w:rPr>
        <w:instrText xml:space="preserve"> SEQ Tablica \* ARABIC </w:instrText>
      </w:r>
      <w:r>
        <w:rPr>
          <w:b/>
        </w:rPr>
        <w:fldChar w:fldCharType="separate"/>
      </w:r>
      <w:r w:rsidR="008313FE">
        <w:rPr>
          <w:b/>
          <w:noProof/>
        </w:rPr>
        <w:t>9</w:t>
      </w:r>
      <w:r>
        <w:rPr>
          <w:b/>
        </w:rPr>
        <w:fldChar w:fldCharType="end"/>
      </w:r>
      <w:r w:rsidR="006E716C" w:rsidRPr="001101B2">
        <w:rPr>
          <w:b/>
        </w:rPr>
        <w:t>:</w:t>
      </w:r>
      <w:r>
        <w:rPr>
          <w:b/>
        </w:rPr>
        <w:t xml:space="preserve"> </w:t>
      </w:r>
      <w:r w:rsidR="006E716C" w:rsidRPr="00A61567">
        <w:t>Nezaposlene osobe prema kvalifikaciji i spolu</w:t>
      </w:r>
      <w:bookmarkEnd w:id="43"/>
    </w:p>
    <w:tbl>
      <w:tblPr>
        <w:tblW w:w="50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1"/>
        <w:gridCol w:w="853"/>
        <w:gridCol w:w="572"/>
        <w:gridCol w:w="713"/>
        <w:gridCol w:w="565"/>
        <w:gridCol w:w="551"/>
        <w:gridCol w:w="619"/>
        <w:gridCol w:w="653"/>
        <w:gridCol w:w="585"/>
        <w:gridCol w:w="568"/>
        <w:gridCol w:w="770"/>
        <w:gridCol w:w="560"/>
        <w:gridCol w:w="651"/>
        <w:gridCol w:w="707"/>
        <w:gridCol w:w="713"/>
        <w:gridCol w:w="710"/>
        <w:gridCol w:w="565"/>
        <w:gridCol w:w="568"/>
        <w:gridCol w:w="568"/>
        <w:gridCol w:w="565"/>
        <w:gridCol w:w="568"/>
        <w:gridCol w:w="560"/>
      </w:tblGrid>
      <w:tr w:rsidR="00B11E1C" w:rsidRPr="00B11E1C" w14:paraId="42931423" w14:textId="77777777" w:rsidTr="00B11E1C">
        <w:trPr>
          <w:trHeight w:val="195"/>
        </w:trPr>
        <w:tc>
          <w:tcPr>
            <w:tcW w:w="359" w:type="pct"/>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22F97D3"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JLS</w:t>
            </w:r>
          </w:p>
        </w:tc>
        <w:tc>
          <w:tcPr>
            <w:tcW w:w="751"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6E035E4"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Ukupno</w:t>
            </w:r>
          </w:p>
        </w:tc>
        <w:tc>
          <w:tcPr>
            <w:tcW w:w="611"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2806D89"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Bez škole i nezavršena osnovna škola</w:t>
            </w:r>
          </w:p>
        </w:tc>
        <w:tc>
          <w:tcPr>
            <w:tcW w:w="636"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3F6D4FE"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Osnovna škola</w:t>
            </w:r>
          </w:p>
        </w:tc>
        <w:tc>
          <w:tcPr>
            <w:tcW w:w="697"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F560545"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 xml:space="preserve">SŠ zanimanja do 3 </w:t>
            </w:r>
            <w:proofErr w:type="spellStart"/>
            <w:r w:rsidRPr="00B11E1C">
              <w:rPr>
                <w:rFonts w:ascii="Cambria" w:hAnsi="Cambria" w:cs="Arial"/>
                <w:b/>
                <w:i w:val="0"/>
                <w:sz w:val="20"/>
                <w:lang w:val="hr-HR"/>
              </w:rPr>
              <w:t>god.i</w:t>
            </w:r>
            <w:proofErr w:type="spellEnd"/>
            <w:r w:rsidRPr="00B11E1C">
              <w:rPr>
                <w:rFonts w:ascii="Cambria" w:hAnsi="Cambria" w:cs="Arial"/>
                <w:b/>
                <w:i w:val="0"/>
                <w:sz w:val="20"/>
                <w:lang w:val="hr-HR"/>
              </w:rPr>
              <w:t xml:space="preserve"> škola za KV i VKV radnike</w:t>
            </w:r>
          </w:p>
        </w:tc>
        <w:tc>
          <w:tcPr>
            <w:tcW w:w="750"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214D83E"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SŠ za zanimanja u trajanju od 4 i više godina i gimnazija</w:t>
            </w:r>
          </w:p>
        </w:tc>
        <w:tc>
          <w:tcPr>
            <w:tcW w:w="599"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4B8BADC"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Prvi stupanj fakulteta, stručni studij i viša škola</w:t>
            </w:r>
          </w:p>
        </w:tc>
        <w:tc>
          <w:tcPr>
            <w:tcW w:w="597" w:type="pct"/>
            <w:gridSpan w:val="3"/>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DE558F8"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Fakulteti, akademije, magisterij, doktorat</w:t>
            </w:r>
          </w:p>
        </w:tc>
      </w:tr>
      <w:tr w:rsidR="00B11E1C" w:rsidRPr="00B11E1C" w14:paraId="2696E064" w14:textId="77777777" w:rsidTr="00B11E1C">
        <w:trPr>
          <w:trHeight w:val="210"/>
        </w:trPr>
        <w:tc>
          <w:tcPr>
            <w:tcW w:w="359" w:type="pct"/>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F7847BA" w14:textId="77777777" w:rsidR="00FB130E" w:rsidRPr="00B11E1C" w:rsidRDefault="00FB130E" w:rsidP="00C37B17">
            <w:pPr>
              <w:pStyle w:val="Bezproreda1"/>
              <w:jc w:val="center"/>
              <w:rPr>
                <w:rFonts w:ascii="Cambria" w:hAnsi="Cambria" w:cs="Arial"/>
                <w:b/>
                <w:i w:val="0"/>
                <w:sz w:val="20"/>
                <w:lang w:val="hr-HR"/>
              </w:rPr>
            </w:pPr>
          </w:p>
        </w:tc>
        <w:tc>
          <w:tcPr>
            <w:tcW w:w="300"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4646935"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UK</w:t>
            </w:r>
          </w:p>
        </w:tc>
        <w:tc>
          <w:tcPr>
            <w:tcW w:w="201"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B2510C2"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M</w:t>
            </w:r>
          </w:p>
        </w:tc>
        <w:tc>
          <w:tcPr>
            <w:tcW w:w="251"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800E201"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Ž</w:t>
            </w:r>
          </w:p>
        </w:tc>
        <w:tc>
          <w:tcPr>
            <w:tcW w:w="199"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4EB2033"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UK</w:t>
            </w:r>
          </w:p>
        </w:tc>
        <w:tc>
          <w:tcPr>
            <w:tcW w:w="194"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B3F0438"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M</w:t>
            </w:r>
          </w:p>
        </w:tc>
        <w:tc>
          <w:tcPr>
            <w:tcW w:w="218"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7B919AF4"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Ž</w:t>
            </w:r>
          </w:p>
        </w:tc>
        <w:tc>
          <w:tcPr>
            <w:tcW w:w="230"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BF26ED7"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UK</w:t>
            </w:r>
          </w:p>
        </w:tc>
        <w:tc>
          <w:tcPr>
            <w:tcW w:w="206"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E92ECAC"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M</w:t>
            </w:r>
          </w:p>
        </w:tc>
        <w:tc>
          <w:tcPr>
            <w:tcW w:w="200"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58E4FAA"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Ž</w:t>
            </w:r>
          </w:p>
        </w:tc>
        <w:tc>
          <w:tcPr>
            <w:tcW w:w="271"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F92E3AE"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UK</w:t>
            </w:r>
          </w:p>
        </w:tc>
        <w:tc>
          <w:tcPr>
            <w:tcW w:w="197"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1356986"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M</w:t>
            </w:r>
          </w:p>
        </w:tc>
        <w:tc>
          <w:tcPr>
            <w:tcW w:w="229"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91DEEF5"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Ž</w:t>
            </w:r>
          </w:p>
        </w:tc>
        <w:tc>
          <w:tcPr>
            <w:tcW w:w="249"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C64E61A"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UK</w:t>
            </w:r>
          </w:p>
        </w:tc>
        <w:tc>
          <w:tcPr>
            <w:tcW w:w="251"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5DC36A8"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M</w:t>
            </w:r>
          </w:p>
        </w:tc>
        <w:tc>
          <w:tcPr>
            <w:tcW w:w="250"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5C29A23F"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Ž</w:t>
            </w:r>
          </w:p>
        </w:tc>
        <w:tc>
          <w:tcPr>
            <w:tcW w:w="199"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4423536"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UK</w:t>
            </w:r>
          </w:p>
        </w:tc>
        <w:tc>
          <w:tcPr>
            <w:tcW w:w="200"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B0028CB"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M</w:t>
            </w:r>
          </w:p>
        </w:tc>
        <w:tc>
          <w:tcPr>
            <w:tcW w:w="200"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029B4DD"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Ž</w:t>
            </w:r>
          </w:p>
        </w:tc>
        <w:tc>
          <w:tcPr>
            <w:tcW w:w="199"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B0C2FD8"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UK</w:t>
            </w:r>
          </w:p>
        </w:tc>
        <w:tc>
          <w:tcPr>
            <w:tcW w:w="200"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D9435BB"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M</w:t>
            </w:r>
          </w:p>
        </w:tc>
        <w:tc>
          <w:tcPr>
            <w:tcW w:w="198"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9DE0C9F" w14:textId="77777777" w:rsidR="00FB130E" w:rsidRPr="00B11E1C" w:rsidRDefault="00FB130E" w:rsidP="00C37B17">
            <w:pPr>
              <w:pStyle w:val="Bezproreda1"/>
              <w:jc w:val="center"/>
              <w:rPr>
                <w:rFonts w:ascii="Cambria" w:hAnsi="Cambria" w:cs="Arial"/>
                <w:b/>
                <w:i w:val="0"/>
                <w:sz w:val="20"/>
                <w:lang w:val="hr-HR"/>
              </w:rPr>
            </w:pPr>
            <w:r w:rsidRPr="00B11E1C">
              <w:rPr>
                <w:rFonts w:ascii="Cambria" w:hAnsi="Cambria" w:cs="Arial"/>
                <w:b/>
                <w:i w:val="0"/>
                <w:sz w:val="20"/>
                <w:lang w:val="hr-HR"/>
              </w:rPr>
              <w:t>Ž</w:t>
            </w:r>
          </w:p>
        </w:tc>
      </w:tr>
      <w:tr w:rsidR="00FB130E" w:rsidRPr="006E716C" w14:paraId="4C718970" w14:textId="77777777" w:rsidTr="00C37B17">
        <w:tc>
          <w:tcPr>
            <w:tcW w:w="359" w:type="pct"/>
            <w:tcBorders>
              <w:top w:val="single" w:sz="4" w:space="0" w:color="auto"/>
              <w:left w:val="single" w:sz="4" w:space="0" w:color="auto"/>
              <w:bottom w:val="single" w:sz="4" w:space="0" w:color="auto"/>
              <w:right w:val="single" w:sz="4" w:space="0" w:color="auto"/>
            </w:tcBorders>
            <w:vAlign w:val="center"/>
          </w:tcPr>
          <w:p w14:paraId="052B31C0" w14:textId="77777777" w:rsidR="00FB130E" w:rsidRPr="00AC0CFA" w:rsidRDefault="00AC0CFA" w:rsidP="00C37B17">
            <w:pPr>
              <w:pStyle w:val="Bezproreda1"/>
              <w:rPr>
                <w:rFonts w:asciiTheme="minorHAnsi" w:hAnsiTheme="minorHAnsi" w:cs="Arial"/>
                <w:b/>
                <w:i w:val="0"/>
                <w:sz w:val="20"/>
                <w:lang w:val="hr-HR"/>
              </w:rPr>
            </w:pPr>
            <w:r w:rsidRPr="00AC0CFA">
              <w:rPr>
                <w:rFonts w:asciiTheme="minorHAnsi" w:hAnsiTheme="minorHAnsi" w:cs="Arial"/>
                <w:b/>
                <w:i w:val="0"/>
                <w:sz w:val="20"/>
                <w:lang w:val="hr-HR"/>
              </w:rPr>
              <w:t>Sračinec</w:t>
            </w:r>
          </w:p>
          <w:p w14:paraId="652048EC" w14:textId="77777777" w:rsidR="00FB130E" w:rsidRPr="003E7EC7" w:rsidRDefault="00FB130E" w:rsidP="00C37B17">
            <w:pPr>
              <w:pStyle w:val="Bezproreda1"/>
              <w:rPr>
                <w:rFonts w:asciiTheme="minorHAnsi" w:hAnsiTheme="minorHAnsi" w:cs="Arial"/>
                <w:b/>
                <w:i w:val="0"/>
                <w:sz w:val="20"/>
                <w:highlight w:val="yellow"/>
                <w:lang w:val="hr-HR"/>
              </w:rPr>
            </w:pPr>
          </w:p>
        </w:tc>
        <w:tc>
          <w:tcPr>
            <w:tcW w:w="300" w:type="pct"/>
            <w:tcBorders>
              <w:top w:val="single" w:sz="4" w:space="0" w:color="auto"/>
              <w:left w:val="single" w:sz="4" w:space="0" w:color="auto"/>
              <w:bottom w:val="single" w:sz="4" w:space="0" w:color="auto"/>
              <w:right w:val="single" w:sz="4" w:space="0" w:color="auto"/>
            </w:tcBorders>
            <w:vAlign w:val="center"/>
          </w:tcPr>
          <w:p w14:paraId="229A6C17" w14:textId="77777777" w:rsidR="00FB130E" w:rsidRDefault="00FB130E" w:rsidP="00C37B17">
            <w:pPr>
              <w:pStyle w:val="Bezproreda1"/>
              <w:jc w:val="center"/>
              <w:rPr>
                <w:rFonts w:asciiTheme="minorHAnsi" w:hAnsiTheme="minorHAnsi" w:cs="Arial"/>
                <w:b/>
                <w:i w:val="0"/>
                <w:sz w:val="20"/>
                <w:lang w:val="hr-HR"/>
              </w:rPr>
            </w:pPr>
          </w:p>
          <w:p w14:paraId="1931667B" w14:textId="77777777" w:rsidR="00BF7C29" w:rsidRPr="006E716C" w:rsidRDefault="00597A95" w:rsidP="00C37B17">
            <w:pPr>
              <w:pStyle w:val="Bezproreda1"/>
              <w:jc w:val="center"/>
              <w:rPr>
                <w:rFonts w:asciiTheme="minorHAnsi" w:hAnsiTheme="minorHAnsi" w:cs="Arial"/>
                <w:b/>
                <w:i w:val="0"/>
                <w:sz w:val="20"/>
                <w:lang w:val="hr-HR"/>
              </w:rPr>
            </w:pPr>
            <w:r>
              <w:rPr>
                <w:rFonts w:asciiTheme="minorHAnsi" w:hAnsiTheme="minorHAnsi" w:cs="Arial"/>
                <w:b/>
                <w:i w:val="0"/>
                <w:sz w:val="20"/>
                <w:lang w:val="hr-HR"/>
              </w:rPr>
              <w:t>192</w:t>
            </w:r>
          </w:p>
        </w:tc>
        <w:tc>
          <w:tcPr>
            <w:tcW w:w="201" w:type="pct"/>
            <w:tcBorders>
              <w:top w:val="single" w:sz="4" w:space="0" w:color="auto"/>
              <w:left w:val="single" w:sz="4" w:space="0" w:color="auto"/>
              <w:bottom w:val="single" w:sz="4" w:space="0" w:color="auto"/>
              <w:right w:val="single" w:sz="4" w:space="0" w:color="auto"/>
            </w:tcBorders>
            <w:vAlign w:val="center"/>
          </w:tcPr>
          <w:p w14:paraId="17353209" w14:textId="77777777" w:rsidR="00FB130E" w:rsidRPr="006E716C" w:rsidRDefault="00597A95" w:rsidP="00597A95">
            <w:pPr>
              <w:pStyle w:val="Bezproreda1"/>
              <w:jc w:val="center"/>
              <w:rPr>
                <w:rFonts w:asciiTheme="minorHAnsi" w:hAnsiTheme="minorHAnsi" w:cs="Arial"/>
                <w:i w:val="0"/>
                <w:sz w:val="20"/>
                <w:lang w:val="hr-HR"/>
              </w:rPr>
            </w:pPr>
            <w:r>
              <w:rPr>
                <w:rFonts w:asciiTheme="minorHAnsi" w:hAnsiTheme="minorHAnsi" w:cs="Arial"/>
                <w:i w:val="0"/>
                <w:sz w:val="20"/>
                <w:lang w:val="hr-HR"/>
              </w:rPr>
              <w:t>93</w:t>
            </w:r>
          </w:p>
        </w:tc>
        <w:tc>
          <w:tcPr>
            <w:tcW w:w="251" w:type="pct"/>
            <w:tcBorders>
              <w:top w:val="single" w:sz="4" w:space="0" w:color="auto"/>
              <w:left w:val="single" w:sz="4" w:space="0" w:color="auto"/>
              <w:bottom w:val="single" w:sz="4" w:space="0" w:color="auto"/>
              <w:right w:val="single" w:sz="4" w:space="0" w:color="auto"/>
            </w:tcBorders>
            <w:vAlign w:val="center"/>
          </w:tcPr>
          <w:p w14:paraId="6ECD4355" w14:textId="77777777" w:rsidR="00FB130E" w:rsidRPr="006E716C" w:rsidRDefault="00597A95" w:rsidP="002D6D39">
            <w:pPr>
              <w:pStyle w:val="Bezproreda1"/>
              <w:rPr>
                <w:rFonts w:asciiTheme="minorHAnsi" w:hAnsiTheme="minorHAnsi" w:cs="Arial"/>
                <w:i w:val="0"/>
                <w:sz w:val="20"/>
                <w:lang w:val="hr-HR"/>
              </w:rPr>
            </w:pPr>
            <w:r>
              <w:rPr>
                <w:rFonts w:asciiTheme="minorHAnsi" w:hAnsiTheme="minorHAnsi" w:cs="Arial"/>
                <w:i w:val="0"/>
                <w:sz w:val="20"/>
                <w:lang w:val="hr-HR"/>
              </w:rPr>
              <w:t>99</w:t>
            </w:r>
          </w:p>
        </w:tc>
        <w:tc>
          <w:tcPr>
            <w:tcW w:w="199" w:type="pct"/>
            <w:tcBorders>
              <w:top w:val="single" w:sz="4" w:space="0" w:color="auto"/>
              <w:left w:val="single" w:sz="4" w:space="0" w:color="auto"/>
              <w:bottom w:val="single" w:sz="4" w:space="0" w:color="auto"/>
              <w:right w:val="single" w:sz="4" w:space="0" w:color="auto"/>
            </w:tcBorders>
            <w:vAlign w:val="center"/>
          </w:tcPr>
          <w:p w14:paraId="539CF955" w14:textId="77777777" w:rsidR="00FB130E" w:rsidRPr="006E716C" w:rsidRDefault="00597A95"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13</w:t>
            </w:r>
          </w:p>
        </w:tc>
        <w:tc>
          <w:tcPr>
            <w:tcW w:w="194" w:type="pct"/>
            <w:tcBorders>
              <w:top w:val="single" w:sz="4" w:space="0" w:color="auto"/>
              <w:left w:val="single" w:sz="4" w:space="0" w:color="auto"/>
              <w:bottom w:val="single" w:sz="4" w:space="0" w:color="auto"/>
              <w:right w:val="single" w:sz="4" w:space="0" w:color="auto"/>
            </w:tcBorders>
            <w:vAlign w:val="center"/>
          </w:tcPr>
          <w:p w14:paraId="4816099F" w14:textId="77777777" w:rsidR="00FB130E" w:rsidRPr="006E716C" w:rsidRDefault="00D13738"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7</w:t>
            </w:r>
          </w:p>
        </w:tc>
        <w:tc>
          <w:tcPr>
            <w:tcW w:w="218" w:type="pct"/>
            <w:tcBorders>
              <w:top w:val="single" w:sz="4" w:space="0" w:color="auto"/>
              <w:left w:val="single" w:sz="4" w:space="0" w:color="auto"/>
              <w:bottom w:val="single" w:sz="4" w:space="0" w:color="auto"/>
              <w:right w:val="single" w:sz="4" w:space="0" w:color="auto"/>
            </w:tcBorders>
            <w:vAlign w:val="center"/>
          </w:tcPr>
          <w:p w14:paraId="107BE724" w14:textId="77777777" w:rsidR="00FB130E" w:rsidRPr="006E716C" w:rsidRDefault="00597A95"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6</w:t>
            </w:r>
          </w:p>
        </w:tc>
        <w:tc>
          <w:tcPr>
            <w:tcW w:w="230" w:type="pct"/>
            <w:tcBorders>
              <w:top w:val="single" w:sz="4" w:space="0" w:color="auto"/>
              <w:left w:val="single" w:sz="4" w:space="0" w:color="auto"/>
              <w:bottom w:val="single" w:sz="4" w:space="0" w:color="auto"/>
              <w:right w:val="single" w:sz="4" w:space="0" w:color="auto"/>
            </w:tcBorders>
            <w:vAlign w:val="center"/>
          </w:tcPr>
          <w:p w14:paraId="7C5F0367" w14:textId="77777777" w:rsidR="00FB130E" w:rsidRPr="006E716C" w:rsidRDefault="00597A95"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52</w:t>
            </w:r>
          </w:p>
        </w:tc>
        <w:tc>
          <w:tcPr>
            <w:tcW w:w="206" w:type="pct"/>
            <w:tcBorders>
              <w:top w:val="single" w:sz="4" w:space="0" w:color="auto"/>
              <w:left w:val="single" w:sz="4" w:space="0" w:color="auto"/>
              <w:bottom w:val="single" w:sz="4" w:space="0" w:color="auto"/>
              <w:right w:val="single" w:sz="4" w:space="0" w:color="auto"/>
            </w:tcBorders>
            <w:vAlign w:val="center"/>
          </w:tcPr>
          <w:p w14:paraId="64127084" w14:textId="77777777" w:rsidR="00FB130E" w:rsidRPr="006E716C" w:rsidRDefault="00597A95"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33</w:t>
            </w:r>
          </w:p>
        </w:tc>
        <w:tc>
          <w:tcPr>
            <w:tcW w:w="200" w:type="pct"/>
            <w:tcBorders>
              <w:top w:val="single" w:sz="4" w:space="0" w:color="auto"/>
              <w:left w:val="single" w:sz="4" w:space="0" w:color="auto"/>
              <w:bottom w:val="single" w:sz="4" w:space="0" w:color="auto"/>
              <w:right w:val="single" w:sz="4" w:space="0" w:color="auto"/>
            </w:tcBorders>
            <w:vAlign w:val="center"/>
          </w:tcPr>
          <w:p w14:paraId="32735996" w14:textId="77777777" w:rsidR="00FB130E" w:rsidRPr="006E716C" w:rsidRDefault="00597A95"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19</w:t>
            </w:r>
          </w:p>
        </w:tc>
        <w:tc>
          <w:tcPr>
            <w:tcW w:w="271" w:type="pct"/>
            <w:tcBorders>
              <w:top w:val="single" w:sz="4" w:space="0" w:color="auto"/>
              <w:left w:val="single" w:sz="4" w:space="0" w:color="auto"/>
              <w:bottom w:val="single" w:sz="4" w:space="0" w:color="auto"/>
              <w:right w:val="single" w:sz="4" w:space="0" w:color="auto"/>
            </w:tcBorders>
            <w:vAlign w:val="center"/>
          </w:tcPr>
          <w:p w14:paraId="0E409CF9" w14:textId="77777777" w:rsidR="00FB130E" w:rsidRPr="006E716C" w:rsidRDefault="00597A95"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58</w:t>
            </w:r>
          </w:p>
        </w:tc>
        <w:tc>
          <w:tcPr>
            <w:tcW w:w="197" w:type="pct"/>
            <w:tcBorders>
              <w:top w:val="single" w:sz="4" w:space="0" w:color="auto"/>
              <w:left w:val="single" w:sz="4" w:space="0" w:color="auto"/>
              <w:bottom w:val="single" w:sz="4" w:space="0" w:color="auto"/>
              <w:right w:val="single" w:sz="4" w:space="0" w:color="auto"/>
            </w:tcBorders>
            <w:vAlign w:val="center"/>
          </w:tcPr>
          <w:p w14:paraId="5FD2A8E3" w14:textId="77777777" w:rsidR="00FB130E" w:rsidRPr="006E716C" w:rsidRDefault="00597A95"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29</w:t>
            </w:r>
          </w:p>
        </w:tc>
        <w:tc>
          <w:tcPr>
            <w:tcW w:w="229" w:type="pct"/>
            <w:tcBorders>
              <w:top w:val="single" w:sz="4" w:space="0" w:color="auto"/>
              <w:left w:val="single" w:sz="4" w:space="0" w:color="auto"/>
              <w:bottom w:val="single" w:sz="4" w:space="0" w:color="auto"/>
              <w:right w:val="single" w:sz="4" w:space="0" w:color="auto"/>
            </w:tcBorders>
            <w:vAlign w:val="center"/>
          </w:tcPr>
          <w:p w14:paraId="2FA601A7" w14:textId="77777777" w:rsidR="00FB130E" w:rsidRPr="006E716C" w:rsidRDefault="00597A95"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29</w:t>
            </w:r>
          </w:p>
        </w:tc>
        <w:tc>
          <w:tcPr>
            <w:tcW w:w="249" w:type="pct"/>
            <w:tcBorders>
              <w:top w:val="single" w:sz="4" w:space="0" w:color="auto"/>
              <w:left w:val="single" w:sz="4" w:space="0" w:color="auto"/>
              <w:bottom w:val="single" w:sz="4" w:space="0" w:color="auto"/>
              <w:right w:val="single" w:sz="4" w:space="0" w:color="auto"/>
            </w:tcBorders>
            <w:vAlign w:val="center"/>
          </w:tcPr>
          <w:p w14:paraId="0E9A40CF" w14:textId="77777777" w:rsidR="00FB130E" w:rsidRPr="006E716C" w:rsidRDefault="00597A95"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53</w:t>
            </w:r>
          </w:p>
        </w:tc>
        <w:tc>
          <w:tcPr>
            <w:tcW w:w="251" w:type="pct"/>
            <w:tcBorders>
              <w:top w:val="single" w:sz="4" w:space="0" w:color="auto"/>
              <w:left w:val="single" w:sz="4" w:space="0" w:color="auto"/>
              <w:bottom w:val="single" w:sz="4" w:space="0" w:color="auto"/>
              <w:right w:val="single" w:sz="4" w:space="0" w:color="auto"/>
            </w:tcBorders>
            <w:vAlign w:val="center"/>
          </w:tcPr>
          <w:p w14:paraId="4EB4F035" w14:textId="77777777" w:rsidR="00FB130E" w:rsidRPr="006E716C" w:rsidRDefault="00597A95"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20</w:t>
            </w:r>
          </w:p>
        </w:tc>
        <w:tc>
          <w:tcPr>
            <w:tcW w:w="250" w:type="pct"/>
            <w:tcBorders>
              <w:top w:val="single" w:sz="4" w:space="0" w:color="auto"/>
              <w:left w:val="single" w:sz="4" w:space="0" w:color="auto"/>
              <w:bottom w:val="single" w:sz="4" w:space="0" w:color="auto"/>
              <w:right w:val="single" w:sz="4" w:space="0" w:color="auto"/>
            </w:tcBorders>
            <w:vAlign w:val="center"/>
          </w:tcPr>
          <w:p w14:paraId="0E700523" w14:textId="77777777" w:rsidR="00FB130E" w:rsidRPr="006E716C" w:rsidRDefault="00597A95"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33</w:t>
            </w:r>
          </w:p>
        </w:tc>
        <w:tc>
          <w:tcPr>
            <w:tcW w:w="199" w:type="pct"/>
            <w:tcBorders>
              <w:top w:val="single" w:sz="4" w:space="0" w:color="auto"/>
              <w:left w:val="single" w:sz="4" w:space="0" w:color="auto"/>
              <w:bottom w:val="single" w:sz="4" w:space="0" w:color="auto"/>
              <w:right w:val="single" w:sz="4" w:space="0" w:color="auto"/>
            </w:tcBorders>
            <w:vAlign w:val="center"/>
          </w:tcPr>
          <w:p w14:paraId="7A81C80F" w14:textId="77777777" w:rsidR="00FB130E" w:rsidRPr="006E716C" w:rsidRDefault="00645DCC"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8</w:t>
            </w:r>
          </w:p>
        </w:tc>
        <w:tc>
          <w:tcPr>
            <w:tcW w:w="200" w:type="pct"/>
            <w:tcBorders>
              <w:top w:val="single" w:sz="4" w:space="0" w:color="auto"/>
              <w:left w:val="single" w:sz="4" w:space="0" w:color="auto"/>
              <w:bottom w:val="single" w:sz="4" w:space="0" w:color="auto"/>
              <w:right w:val="single" w:sz="4" w:space="0" w:color="auto"/>
            </w:tcBorders>
            <w:vAlign w:val="center"/>
          </w:tcPr>
          <w:p w14:paraId="5FE4D811" w14:textId="77777777" w:rsidR="00FB130E" w:rsidRPr="006E716C" w:rsidRDefault="00D13738"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1</w:t>
            </w:r>
          </w:p>
        </w:tc>
        <w:tc>
          <w:tcPr>
            <w:tcW w:w="200" w:type="pct"/>
            <w:tcBorders>
              <w:top w:val="single" w:sz="4" w:space="0" w:color="auto"/>
              <w:left w:val="single" w:sz="4" w:space="0" w:color="auto"/>
              <w:bottom w:val="single" w:sz="4" w:space="0" w:color="auto"/>
              <w:right w:val="single" w:sz="4" w:space="0" w:color="auto"/>
            </w:tcBorders>
            <w:vAlign w:val="center"/>
          </w:tcPr>
          <w:p w14:paraId="6941DE50" w14:textId="77777777" w:rsidR="00FB130E" w:rsidRPr="006E716C" w:rsidRDefault="00645DCC"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7</w:t>
            </w:r>
          </w:p>
        </w:tc>
        <w:tc>
          <w:tcPr>
            <w:tcW w:w="199" w:type="pct"/>
            <w:tcBorders>
              <w:top w:val="single" w:sz="4" w:space="0" w:color="auto"/>
              <w:left w:val="single" w:sz="4" w:space="0" w:color="auto"/>
              <w:bottom w:val="single" w:sz="4" w:space="0" w:color="auto"/>
              <w:right w:val="single" w:sz="4" w:space="0" w:color="auto"/>
            </w:tcBorders>
            <w:vAlign w:val="center"/>
          </w:tcPr>
          <w:p w14:paraId="1EFA909C" w14:textId="77777777" w:rsidR="00FB130E" w:rsidRPr="006E716C" w:rsidRDefault="00645DCC"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8</w:t>
            </w:r>
          </w:p>
        </w:tc>
        <w:tc>
          <w:tcPr>
            <w:tcW w:w="200" w:type="pct"/>
            <w:tcBorders>
              <w:top w:val="single" w:sz="4" w:space="0" w:color="auto"/>
              <w:left w:val="single" w:sz="4" w:space="0" w:color="auto"/>
              <w:bottom w:val="single" w:sz="4" w:space="0" w:color="auto"/>
              <w:right w:val="single" w:sz="4" w:space="0" w:color="auto"/>
            </w:tcBorders>
            <w:vAlign w:val="center"/>
          </w:tcPr>
          <w:p w14:paraId="0D8A7995" w14:textId="77777777" w:rsidR="00FB130E" w:rsidRPr="006E716C" w:rsidRDefault="00645DCC"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3</w:t>
            </w:r>
          </w:p>
        </w:tc>
        <w:tc>
          <w:tcPr>
            <w:tcW w:w="198" w:type="pct"/>
            <w:tcBorders>
              <w:top w:val="single" w:sz="4" w:space="0" w:color="auto"/>
              <w:left w:val="single" w:sz="4" w:space="0" w:color="auto"/>
              <w:bottom w:val="single" w:sz="4" w:space="0" w:color="auto"/>
              <w:right w:val="single" w:sz="4" w:space="0" w:color="auto"/>
            </w:tcBorders>
            <w:vAlign w:val="center"/>
          </w:tcPr>
          <w:p w14:paraId="1466F27E" w14:textId="77777777" w:rsidR="00FB130E" w:rsidRPr="006E716C" w:rsidRDefault="00D13738"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5</w:t>
            </w:r>
          </w:p>
        </w:tc>
      </w:tr>
      <w:tr w:rsidR="00FB130E" w:rsidRPr="006E716C" w14:paraId="474DE4E9" w14:textId="77777777" w:rsidTr="00C37B17">
        <w:tc>
          <w:tcPr>
            <w:tcW w:w="359" w:type="pct"/>
            <w:tcBorders>
              <w:top w:val="single" w:sz="4" w:space="0" w:color="auto"/>
              <w:left w:val="single" w:sz="4" w:space="0" w:color="auto"/>
              <w:bottom w:val="single" w:sz="4" w:space="0" w:color="auto"/>
              <w:right w:val="single" w:sz="4" w:space="0" w:color="auto"/>
            </w:tcBorders>
            <w:vAlign w:val="center"/>
          </w:tcPr>
          <w:p w14:paraId="3AB27A56" w14:textId="77777777" w:rsidR="00FB130E" w:rsidRPr="006E716C" w:rsidRDefault="001921CE" w:rsidP="001921CE">
            <w:pPr>
              <w:pStyle w:val="Bezproreda1"/>
              <w:rPr>
                <w:rFonts w:asciiTheme="minorHAnsi" w:hAnsiTheme="minorHAnsi" w:cs="Arial"/>
                <w:b/>
                <w:i w:val="0"/>
                <w:sz w:val="20"/>
                <w:lang w:val="hr-HR"/>
              </w:rPr>
            </w:pPr>
            <w:r>
              <w:rPr>
                <w:rFonts w:asciiTheme="minorHAnsi" w:hAnsiTheme="minorHAnsi" w:cs="Arial"/>
                <w:b/>
                <w:i w:val="0"/>
                <w:sz w:val="20"/>
                <w:lang w:val="hr-HR"/>
              </w:rPr>
              <w:t>Varaždi</w:t>
            </w:r>
            <w:r w:rsidR="007D5618">
              <w:rPr>
                <w:rFonts w:asciiTheme="minorHAnsi" w:hAnsiTheme="minorHAnsi" w:cs="Arial"/>
                <w:b/>
                <w:i w:val="0"/>
                <w:sz w:val="20"/>
                <w:lang w:val="hr-HR"/>
              </w:rPr>
              <w:t>n</w:t>
            </w:r>
            <w:r>
              <w:rPr>
                <w:rFonts w:asciiTheme="minorHAnsi" w:hAnsiTheme="minorHAnsi" w:cs="Arial"/>
                <w:b/>
                <w:i w:val="0"/>
                <w:sz w:val="20"/>
                <w:lang w:val="hr-HR"/>
              </w:rPr>
              <w:t xml:space="preserve">ska </w:t>
            </w:r>
            <w:proofErr w:type="spellStart"/>
            <w:r>
              <w:rPr>
                <w:rFonts w:asciiTheme="minorHAnsi" w:hAnsiTheme="minorHAnsi" w:cs="Arial"/>
                <w:b/>
                <w:i w:val="0"/>
                <w:sz w:val="20"/>
                <w:lang w:val="hr-HR"/>
              </w:rPr>
              <w:t>žup</w:t>
            </w:r>
            <w:proofErr w:type="spellEnd"/>
            <w:r>
              <w:rPr>
                <w:rFonts w:asciiTheme="minorHAnsi" w:hAnsiTheme="minorHAnsi" w:cs="Arial"/>
                <w:b/>
                <w:i w:val="0"/>
                <w:sz w:val="20"/>
                <w:lang w:val="hr-HR"/>
              </w:rPr>
              <w:t>.</w:t>
            </w:r>
          </w:p>
        </w:tc>
        <w:tc>
          <w:tcPr>
            <w:tcW w:w="300" w:type="pct"/>
            <w:tcBorders>
              <w:top w:val="single" w:sz="4" w:space="0" w:color="auto"/>
              <w:left w:val="single" w:sz="4" w:space="0" w:color="auto"/>
              <w:bottom w:val="single" w:sz="4" w:space="0" w:color="auto"/>
              <w:right w:val="single" w:sz="4" w:space="0" w:color="auto"/>
            </w:tcBorders>
            <w:vAlign w:val="center"/>
          </w:tcPr>
          <w:p w14:paraId="6C0BF740" w14:textId="77777777" w:rsidR="00FB130E" w:rsidRPr="006E716C" w:rsidRDefault="00597A95" w:rsidP="00C37B17">
            <w:pPr>
              <w:pStyle w:val="Bezproreda1"/>
              <w:jc w:val="center"/>
              <w:rPr>
                <w:rFonts w:asciiTheme="minorHAnsi" w:hAnsiTheme="minorHAnsi" w:cs="Arial"/>
                <w:b/>
                <w:i w:val="0"/>
                <w:sz w:val="20"/>
                <w:lang w:val="hr-HR"/>
              </w:rPr>
            </w:pPr>
            <w:r>
              <w:rPr>
                <w:rFonts w:asciiTheme="minorHAnsi" w:hAnsiTheme="minorHAnsi" w:cs="Arial"/>
                <w:b/>
                <w:i w:val="0"/>
                <w:sz w:val="20"/>
                <w:lang w:val="hr-HR"/>
              </w:rPr>
              <w:t>6.841</w:t>
            </w:r>
          </w:p>
        </w:tc>
        <w:tc>
          <w:tcPr>
            <w:tcW w:w="201" w:type="pct"/>
            <w:tcBorders>
              <w:top w:val="single" w:sz="4" w:space="0" w:color="auto"/>
              <w:left w:val="single" w:sz="4" w:space="0" w:color="auto"/>
              <w:bottom w:val="single" w:sz="4" w:space="0" w:color="auto"/>
              <w:right w:val="single" w:sz="4" w:space="0" w:color="auto"/>
            </w:tcBorders>
            <w:vAlign w:val="center"/>
          </w:tcPr>
          <w:p w14:paraId="2219536E" w14:textId="77777777" w:rsidR="00FB130E" w:rsidRPr="006E716C" w:rsidRDefault="00597A95"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3522</w:t>
            </w:r>
          </w:p>
        </w:tc>
        <w:tc>
          <w:tcPr>
            <w:tcW w:w="251" w:type="pct"/>
            <w:tcBorders>
              <w:top w:val="single" w:sz="4" w:space="0" w:color="auto"/>
              <w:left w:val="single" w:sz="4" w:space="0" w:color="auto"/>
              <w:bottom w:val="single" w:sz="4" w:space="0" w:color="auto"/>
              <w:right w:val="single" w:sz="4" w:space="0" w:color="auto"/>
            </w:tcBorders>
            <w:vAlign w:val="center"/>
          </w:tcPr>
          <w:p w14:paraId="40A25C22" w14:textId="77777777" w:rsidR="00FB130E" w:rsidRPr="006E716C" w:rsidRDefault="00597A95"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3319</w:t>
            </w:r>
          </w:p>
        </w:tc>
        <w:tc>
          <w:tcPr>
            <w:tcW w:w="199" w:type="pct"/>
            <w:tcBorders>
              <w:top w:val="single" w:sz="4" w:space="0" w:color="auto"/>
              <w:left w:val="single" w:sz="4" w:space="0" w:color="auto"/>
              <w:bottom w:val="single" w:sz="4" w:space="0" w:color="auto"/>
              <w:right w:val="single" w:sz="4" w:space="0" w:color="auto"/>
            </w:tcBorders>
            <w:vAlign w:val="center"/>
          </w:tcPr>
          <w:p w14:paraId="2FB54E88" w14:textId="77777777" w:rsidR="00FB130E" w:rsidRPr="006E716C" w:rsidRDefault="00597A95"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487</w:t>
            </w:r>
          </w:p>
        </w:tc>
        <w:tc>
          <w:tcPr>
            <w:tcW w:w="194" w:type="pct"/>
            <w:tcBorders>
              <w:top w:val="single" w:sz="4" w:space="0" w:color="auto"/>
              <w:left w:val="single" w:sz="4" w:space="0" w:color="auto"/>
              <w:bottom w:val="single" w:sz="4" w:space="0" w:color="auto"/>
              <w:right w:val="single" w:sz="4" w:space="0" w:color="auto"/>
            </w:tcBorders>
            <w:vAlign w:val="center"/>
          </w:tcPr>
          <w:p w14:paraId="59928A80" w14:textId="77777777" w:rsidR="00FB130E" w:rsidRPr="006E716C" w:rsidRDefault="00597A95"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318</w:t>
            </w:r>
          </w:p>
        </w:tc>
        <w:tc>
          <w:tcPr>
            <w:tcW w:w="218" w:type="pct"/>
            <w:tcBorders>
              <w:top w:val="single" w:sz="4" w:space="0" w:color="auto"/>
              <w:left w:val="single" w:sz="4" w:space="0" w:color="auto"/>
              <w:bottom w:val="single" w:sz="4" w:space="0" w:color="auto"/>
              <w:right w:val="single" w:sz="4" w:space="0" w:color="auto"/>
            </w:tcBorders>
            <w:vAlign w:val="center"/>
          </w:tcPr>
          <w:p w14:paraId="65D83B32" w14:textId="77777777" w:rsidR="00FB130E" w:rsidRPr="006E716C" w:rsidRDefault="00597A95"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16</w:t>
            </w:r>
            <w:r w:rsidR="00BF7C29">
              <w:rPr>
                <w:rFonts w:asciiTheme="minorHAnsi" w:hAnsiTheme="minorHAnsi" w:cs="Arial"/>
                <w:i w:val="0"/>
                <w:sz w:val="20"/>
                <w:lang w:val="hr-HR"/>
              </w:rPr>
              <w:t>9</w:t>
            </w:r>
          </w:p>
        </w:tc>
        <w:tc>
          <w:tcPr>
            <w:tcW w:w="230" w:type="pct"/>
            <w:tcBorders>
              <w:top w:val="single" w:sz="4" w:space="0" w:color="auto"/>
              <w:left w:val="single" w:sz="4" w:space="0" w:color="auto"/>
              <w:bottom w:val="single" w:sz="4" w:space="0" w:color="auto"/>
              <w:right w:val="single" w:sz="4" w:space="0" w:color="auto"/>
            </w:tcBorders>
            <w:vAlign w:val="center"/>
          </w:tcPr>
          <w:p w14:paraId="3363E02E" w14:textId="77777777" w:rsidR="00FB130E" w:rsidRPr="006E716C" w:rsidRDefault="00597A95"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1621</w:t>
            </w:r>
          </w:p>
        </w:tc>
        <w:tc>
          <w:tcPr>
            <w:tcW w:w="206" w:type="pct"/>
            <w:tcBorders>
              <w:top w:val="single" w:sz="4" w:space="0" w:color="auto"/>
              <w:left w:val="single" w:sz="4" w:space="0" w:color="auto"/>
              <w:bottom w:val="single" w:sz="4" w:space="0" w:color="auto"/>
              <w:right w:val="single" w:sz="4" w:space="0" w:color="auto"/>
            </w:tcBorders>
            <w:vAlign w:val="center"/>
          </w:tcPr>
          <w:p w14:paraId="199C1796" w14:textId="77777777" w:rsidR="00FB130E" w:rsidRPr="006E716C" w:rsidRDefault="00597A95"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835</w:t>
            </w:r>
          </w:p>
        </w:tc>
        <w:tc>
          <w:tcPr>
            <w:tcW w:w="200" w:type="pct"/>
            <w:tcBorders>
              <w:top w:val="single" w:sz="4" w:space="0" w:color="auto"/>
              <w:left w:val="single" w:sz="4" w:space="0" w:color="auto"/>
              <w:bottom w:val="single" w:sz="4" w:space="0" w:color="auto"/>
              <w:right w:val="single" w:sz="4" w:space="0" w:color="auto"/>
            </w:tcBorders>
            <w:vAlign w:val="center"/>
          </w:tcPr>
          <w:p w14:paraId="144184ED" w14:textId="77777777" w:rsidR="00FB130E" w:rsidRPr="006E716C" w:rsidRDefault="00597A95"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786</w:t>
            </w:r>
          </w:p>
        </w:tc>
        <w:tc>
          <w:tcPr>
            <w:tcW w:w="271" w:type="pct"/>
            <w:tcBorders>
              <w:top w:val="single" w:sz="4" w:space="0" w:color="auto"/>
              <w:left w:val="single" w:sz="4" w:space="0" w:color="auto"/>
              <w:bottom w:val="single" w:sz="4" w:space="0" w:color="auto"/>
              <w:right w:val="single" w:sz="4" w:space="0" w:color="auto"/>
            </w:tcBorders>
            <w:vAlign w:val="center"/>
          </w:tcPr>
          <w:p w14:paraId="30952AC0" w14:textId="77777777" w:rsidR="00FB130E" w:rsidRPr="006E716C" w:rsidRDefault="00597A95"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2152</w:t>
            </w:r>
          </w:p>
        </w:tc>
        <w:tc>
          <w:tcPr>
            <w:tcW w:w="197" w:type="pct"/>
            <w:tcBorders>
              <w:top w:val="single" w:sz="4" w:space="0" w:color="auto"/>
              <w:left w:val="single" w:sz="4" w:space="0" w:color="auto"/>
              <w:bottom w:val="single" w:sz="4" w:space="0" w:color="auto"/>
              <w:right w:val="single" w:sz="4" w:space="0" w:color="auto"/>
            </w:tcBorders>
            <w:vAlign w:val="center"/>
          </w:tcPr>
          <w:p w14:paraId="6595D97F" w14:textId="77777777" w:rsidR="00FB130E" w:rsidRPr="006E716C" w:rsidRDefault="00BF7C29"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1306</w:t>
            </w:r>
          </w:p>
        </w:tc>
        <w:tc>
          <w:tcPr>
            <w:tcW w:w="229" w:type="pct"/>
            <w:tcBorders>
              <w:top w:val="single" w:sz="4" w:space="0" w:color="auto"/>
              <w:left w:val="single" w:sz="4" w:space="0" w:color="auto"/>
              <w:bottom w:val="single" w:sz="4" w:space="0" w:color="auto"/>
              <w:right w:val="single" w:sz="4" w:space="0" w:color="auto"/>
            </w:tcBorders>
            <w:vAlign w:val="center"/>
          </w:tcPr>
          <w:p w14:paraId="40C5BD7F" w14:textId="77777777" w:rsidR="00FB130E" w:rsidRPr="006E716C" w:rsidRDefault="00597A95"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846</w:t>
            </w:r>
          </w:p>
        </w:tc>
        <w:tc>
          <w:tcPr>
            <w:tcW w:w="249" w:type="pct"/>
            <w:tcBorders>
              <w:top w:val="single" w:sz="4" w:space="0" w:color="auto"/>
              <w:left w:val="single" w:sz="4" w:space="0" w:color="auto"/>
              <w:bottom w:val="single" w:sz="4" w:space="0" w:color="auto"/>
              <w:right w:val="single" w:sz="4" w:space="0" w:color="auto"/>
            </w:tcBorders>
            <w:vAlign w:val="center"/>
          </w:tcPr>
          <w:p w14:paraId="7D037B3D" w14:textId="77777777" w:rsidR="00FB130E" w:rsidRPr="006E716C" w:rsidRDefault="00645DCC"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1703</w:t>
            </w:r>
          </w:p>
        </w:tc>
        <w:tc>
          <w:tcPr>
            <w:tcW w:w="251" w:type="pct"/>
            <w:tcBorders>
              <w:top w:val="single" w:sz="4" w:space="0" w:color="auto"/>
              <w:left w:val="single" w:sz="4" w:space="0" w:color="auto"/>
              <w:bottom w:val="single" w:sz="4" w:space="0" w:color="auto"/>
              <w:right w:val="single" w:sz="4" w:space="0" w:color="auto"/>
            </w:tcBorders>
            <w:vAlign w:val="center"/>
          </w:tcPr>
          <w:p w14:paraId="099BC5A7" w14:textId="77777777" w:rsidR="00FB130E" w:rsidRPr="006E716C" w:rsidRDefault="00645DCC"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733</w:t>
            </w:r>
          </w:p>
        </w:tc>
        <w:tc>
          <w:tcPr>
            <w:tcW w:w="250" w:type="pct"/>
            <w:tcBorders>
              <w:top w:val="single" w:sz="4" w:space="0" w:color="auto"/>
              <w:left w:val="single" w:sz="4" w:space="0" w:color="auto"/>
              <w:bottom w:val="single" w:sz="4" w:space="0" w:color="auto"/>
              <w:right w:val="single" w:sz="4" w:space="0" w:color="auto"/>
            </w:tcBorders>
            <w:vAlign w:val="center"/>
          </w:tcPr>
          <w:p w14:paraId="37FA6020" w14:textId="77777777" w:rsidR="00FB130E" w:rsidRPr="006E716C" w:rsidRDefault="00645DCC"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970</w:t>
            </w:r>
          </w:p>
        </w:tc>
        <w:tc>
          <w:tcPr>
            <w:tcW w:w="199" w:type="pct"/>
            <w:tcBorders>
              <w:top w:val="single" w:sz="4" w:space="0" w:color="auto"/>
              <w:left w:val="single" w:sz="4" w:space="0" w:color="auto"/>
              <w:bottom w:val="single" w:sz="4" w:space="0" w:color="auto"/>
              <w:right w:val="single" w:sz="4" w:space="0" w:color="auto"/>
            </w:tcBorders>
            <w:vAlign w:val="center"/>
          </w:tcPr>
          <w:p w14:paraId="1B4677E8" w14:textId="77777777" w:rsidR="00BF7C29" w:rsidRPr="006E716C" w:rsidRDefault="00645DCC" w:rsidP="00BF7C29">
            <w:pPr>
              <w:pStyle w:val="Bezproreda1"/>
              <w:jc w:val="center"/>
              <w:rPr>
                <w:rFonts w:asciiTheme="minorHAnsi" w:hAnsiTheme="minorHAnsi" w:cs="Arial"/>
                <w:i w:val="0"/>
                <w:sz w:val="20"/>
                <w:lang w:val="hr-HR"/>
              </w:rPr>
            </w:pPr>
            <w:r>
              <w:rPr>
                <w:rFonts w:asciiTheme="minorHAnsi" w:hAnsiTheme="minorHAnsi" w:cs="Arial"/>
                <w:i w:val="0"/>
                <w:sz w:val="20"/>
                <w:lang w:val="hr-HR"/>
              </w:rPr>
              <w:t>429</w:t>
            </w:r>
          </w:p>
        </w:tc>
        <w:tc>
          <w:tcPr>
            <w:tcW w:w="200" w:type="pct"/>
            <w:tcBorders>
              <w:top w:val="single" w:sz="4" w:space="0" w:color="auto"/>
              <w:left w:val="single" w:sz="4" w:space="0" w:color="auto"/>
              <w:bottom w:val="single" w:sz="4" w:space="0" w:color="auto"/>
              <w:right w:val="single" w:sz="4" w:space="0" w:color="auto"/>
            </w:tcBorders>
            <w:vAlign w:val="center"/>
          </w:tcPr>
          <w:p w14:paraId="7972AF4F" w14:textId="77777777" w:rsidR="00FB130E" w:rsidRPr="006E716C" w:rsidRDefault="00645DCC"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163</w:t>
            </w:r>
          </w:p>
        </w:tc>
        <w:tc>
          <w:tcPr>
            <w:tcW w:w="200" w:type="pct"/>
            <w:tcBorders>
              <w:top w:val="single" w:sz="4" w:space="0" w:color="auto"/>
              <w:left w:val="single" w:sz="4" w:space="0" w:color="auto"/>
              <w:bottom w:val="single" w:sz="4" w:space="0" w:color="auto"/>
              <w:right w:val="single" w:sz="4" w:space="0" w:color="auto"/>
            </w:tcBorders>
            <w:vAlign w:val="center"/>
          </w:tcPr>
          <w:p w14:paraId="3FBC5419" w14:textId="77777777" w:rsidR="00FB130E" w:rsidRPr="006E716C" w:rsidRDefault="00645DCC"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266</w:t>
            </w:r>
          </w:p>
        </w:tc>
        <w:tc>
          <w:tcPr>
            <w:tcW w:w="199" w:type="pct"/>
            <w:tcBorders>
              <w:top w:val="single" w:sz="4" w:space="0" w:color="auto"/>
              <w:left w:val="single" w:sz="4" w:space="0" w:color="auto"/>
              <w:bottom w:val="single" w:sz="4" w:space="0" w:color="auto"/>
              <w:right w:val="single" w:sz="4" w:space="0" w:color="auto"/>
            </w:tcBorders>
            <w:vAlign w:val="center"/>
          </w:tcPr>
          <w:p w14:paraId="36F31A39" w14:textId="77777777" w:rsidR="00FB130E" w:rsidRPr="006E716C" w:rsidRDefault="00645DCC"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499</w:t>
            </w:r>
          </w:p>
        </w:tc>
        <w:tc>
          <w:tcPr>
            <w:tcW w:w="200" w:type="pct"/>
            <w:tcBorders>
              <w:top w:val="single" w:sz="4" w:space="0" w:color="auto"/>
              <w:left w:val="single" w:sz="4" w:space="0" w:color="auto"/>
              <w:bottom w:val="single" w:sz="4" w:space="0" w:color="auto"/>
              <w:right w:val="single" w:sz="4" w:space="0" w:color="auto"/>
            </w:tcBorders>
            <w:vAlign w:val="center"/>
          </w:tcPr>
          <w:p w14:paraId="2741E010" w14:textId="77777777" w:rsidR="00FB130E" w:rsidRPr="006E716C" w:rsidRDefault="00645DCC"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167</w:t>
            </w:r>
          </w:p>
        </w:tc>
        <w:tc>
          <w:tcPr>
            <w:tcW w:w="198" w:type="pct"/>
            <w:tcBorders>
              <w:top w:val="single" w:sz="4" w:space="0" w:color="auto"/>
              <w:left w:val="single" w:sz="4" w:space="0" w:color="auto"/>
              <w:bottom w:val="single" w:sz="4" w:space="0" w:color="auto"/>
              <w:right w:val="single" w:sz="4" w:space="0" w:color="auto"/>
            </w:tcBorders>
            <w:vAlign w:val="center"/>
          </w:tcPr>
          <w:p w14:paraId="253D9A1C" w14:textId="77777777" w:rsidR="00FB130E" w:rsidRPr="006E716C" w:rsidRDefault="00645DCC" w:rsidP="00C37B17">
            <w:pPr>
              <w:pStyle w:val="Bezproreda1"/>
              <w:jc w:val="center"/>
              <w:rPr>
                <w:rFonts w:asciiTheme="minorHAnsi" w:hAnsiTheme="minorHAnsi" w:cs="Arial"/>
                <w:i w:val="0"/>
                <w:sz w:val="20"/>
                <w:lang w:val="hr-HR"/>
              </w:rPr>
            </w:pPr>
            <w:r>
              <w:rPr>
                <w:rFonts w:asciiTheme="minorHAnsi" w:hAnsiTheme="minorHAnsi" w:cs="Arial"/>
                <w:i w:val="0"/>
                <w:sz w:val="20"/>
                <w:lang w:val="hr-HR"/>
              </w:rPr>
              <w:t>282</w:t>
            </w:r>
          </w:p>
        </w:tc>
      </w:tr>
    </w:tbl>
    <w:p w14:paraId="12539617" w14:textId="77777777" w:rsidR="00FB130E" w:rsidRPr="00A837E7" w:rsidRDefault="00FB130E" w:rsidP="00FB130E">
      <w:pPr>
        <w:spacing w:line="360" w:lineRule="auto"/>
        <w:rPr>
          <w:rFonts w:ascii="Times New Roman" w:hAnsi="Times New Roman"/>
          <w:sz w:val="24"/>
          <w:szCs w:val="24"/>
        </w:rPr>
      </w:pPr>
    </w:p>
    <w:p w14:paraId="2BB1A2DC" w14:textId="77777777" w:rsidR="005171C1" w:rsidRPr="00C25A98" w:rsidRDefault="00FB130E" w:rsidP="005171C1">
      <w:pPr>
        <w:pStyle w:val="Citat"/>
        <w:rPr>
          <w:color w:val="auto"/>
        </w:rPr>
      </w:pPr>
      <w:r w:rsidRPr="00A837E7">
        <w:t xml:space="preserve">Izvor: </w:t>
      </w:r>
      <w:r w:rsidR="005171C1" w:rsidRPr="00C25A98">
        <w:rPr>
          <w:color w:val="auto"/>
        </w:rPr>
        <w:t xml:space="preserve">Mjesečni bilten za </w:t>
      </w:r>
      <w:r w:rsidR="002A13FB">
        <w:rPr>
          <w:color w:val="auto"/>
        </w:rPr>
        <w:t>siječanj 2016</w:t>
      </w:r>
      <w:r w:rsidR="005171C1" w:rsidRPr="00C25A98">
        <w:rPr>
          <w:color w:val="auto"/>
        </w:rPr>
        <w:t>. Hrvatskog zavoda za zapošljavanje, Područni ured Varaždin</w:t>
      </w:r>
      <w:r w:rsidR="002A13FB">
        <w:rPr>
          <w:color w:val="auto"/>
        </w:rPr>
        <w:t>, 2016</w:t>
      </w:r>
      <w:r w:rsidR="005171C1">
        <w:rPr>
          <w:color w:val="auto"/>
        </w:rPr>
        <w:t>.</w:t>
      </w:r>
    </w:p>
    <w:p w14:paraId="58C195BB" w14:textId="77777777" w:rsidR="00FB130E" w:rsidRPr="00A837E7" w:rsidRDefault="00FB130E" w:rsidP="00255442">
      <w:pPr>
        <w:pStyle w:val="Citat"/>
      </w:pPr>
    </w:p>
    <w:p w14:paraId="159A0F89" w14:textId="77777777" w:rsidR="0056799D" w:rsidRPr="00C25A98" w:rsidRDefault="00346845" w:rsidP="00BF20DA">
      <w:pPr>
        <w:spacing w:line="360" w:lineRule="auto"/>
        <w:jc w:val="both"/>
        <w:sectPr w:rsidR="0056799D" w:rsidRPr="00C25A98" w:rsidSect="008E2228">
          <w:headerReference w:type="default" r:id="rId25"/>
          <w:footerReference w:type="default" r:id="rId26"/>
          <w:pgSz w:w="16838" w:h="11906" w:orient="landscape"/>
          <w:pgMar w:top="1418" w:right="1418" w:bottom="1418" w:left="1418" w:header="709" w:footer="709" w:gutter="0"/>
          <w:cols w:space="708"/>
          <w:docGrid w:linePitch="360"/>
        </w:sectPr>
      </w:pPr>
      <w:r>
        <w:rPr>
          <w:rFonts w:ascii="Times New Roman" w:hAnsi="Times New Roman"/>
          <w:sz w:val="24"/>
          <w:szCs w:val="24"/>
        </w:rPr>
        <w:t>U siječnju 2016</w:t>
      </w:r>
      <w:r w:rsidR="0056799D" w:rsidRPr="00C25A98">
        <w:rPr>
          <w:rFonts w:ascii="Times New Roman" w:hAnsi="Times New Roman"/>
          <w:sz w:val="24"/>
          <w:szCs w:val="24"/>
        </w:rPr>
        <w:t xml:space="preserve">. godine, </w:t>
      </w:r>
      <w:r>
        <w:rPr>
          <w:rFonts w:ascii="Times New Roman" w:hAnsi="Times New Roman"/>
          <w:sz w:val="24"/>
          <w:szCs w:val="24"/>
        </w:rPr>
        <w:t>Općina Sračinec ima 2,8</w:t>
      </w:r>
      <w:r w:rsidR="0056799D" w:rsidRPr="00C25A98">
        <w:rPr>
          <w:rFonts w:ascii="Times New Roman" w:hAnsi="Times New Roman"/>
          <w:sz w:val="24"/>
          <w:szCs w:val="24"/>
        </w:rPr>
        <w:t>% nezaposlenih osoba u odnosu na ukupno nezaposlene osobe u Varaždinskoj županiji. Najveći bro</w:t>
      </w:r>
      <w:r w:rsidR="004E294E">
        <w:rPr>
          <w:rFonts w:ascii="Times New Roman" w:hAnsi="Times New Roman"/>
          <w:sz w:val="24"/>
          <w:szCs w:val="24"/>
        </w:rPr>
        <w:t>j nezaposlenih osoba su osobe s</w:t>
      </w:r>
      <w:r w:rsidR="00701A60">
        <w:rPr>
          <w:rFonts w:ascii="Times New Roman" w:hAnsi="Times New Roman"/>
          <w:sz w:val="24"/>
          <w:szCs w:val="24"/>
        </w:rPr>
        <w:t xml:space="preserve">a srednjoškolskim </w:t>
      </w:r>
      <w:r w:rsidR="0056799D" w:rsidRPr="00C25A98">
        <w:rPr>
          <w:rFonts w:ascii="Times New Roman" w:hAnsi="Times New Roman"/>
          <w:sz w:val="24"/>
          <w:szCs w:val="24"/>
        </w:rPr>
        <w:t xml:space="preserve">obrazovanjem,  koje čine </w:t>
      </w:r>
      <w:r>
        <w:rPr>
          <w:rFonts w:ascii="Times New Roman" w:hAnsi="Times New Roman"/>
          <w:sz w:val="24"/>
          <w:szCs w:val="24"/>
        </w:rPr>
        <w:t>30,20</w:t>
      </w:r>
      <w:r w:rsidR="0056799D" w:rsidRPr="00C25A98">
        <w:rPr>
          <w:rFonts w:ascii="Times New Roman" w:hAnsi="Times New Roman"/>
          <w:sz w:val="24"/>
          <w:szCs w:val="24"/>
        </w:rPr>
        <w:t xml:space="preserve">% ukupnog broja nezaposlenih u </w:t>
      </w:r>
      <w:r w:rsidR="00701A60">
        <w:rPr>
          <w:rFonts w:ascii="Times New Roman" w:hAnsi="Times New Roman"/>
          <w:sz w:val="24"/>
          <w:szCs w:val="24"/>
        </w:rPr>
        <w:t>Općini Sračinec</w:t>
      </w:r>
      <w:r w:rsidR="0056799D" w:rsidRPr="00C25A98">
        <w:rPr>
          <w:rFonts w:ascii="Times New Roman" w:hAnsi="Times New Roman"/>
          <w:sz w:val="24"/>
          <w:szCs w:val="24"/>
        </w:rPr>
        <w:t xml:space="preserve">. </w:t>
      </w:r>
      <w:r w:rsidR="00D76A71">
        <w:rPr>
          <w:rFonts w:ascii="Times New Roman" w:hAnsi="Times New Roman"/>
          <w:sz w:val="24"/>
          <w:szCs w:val="24"/>
        </w:rPr>
        <w:t xml:space="preserve">Postotak je </w:t>
      </w:r>
      <w:r w:rsidR="00701A60">
        <w:rPr>
          <w:rFonts w:ascii="Times New Roman" w:hAnsi="Times New Roman"/>
          <w:sz w:val="24"/>
          <w:szCs w:val="24"/>
        </w:rPr>
        <w:t xml:space="preserve"> manji </w:t>
      </w:r>
      <w:r w:rsidR="00BF20DA">
        <w:rPr>
          <w:rFonts w:ascii="Times New Roman" w:hAnsi="Times New Roman"/>
          <w:sz w:val="24"/>
          <w:szCs w:val="24"/>
        </w:rPr>
        <w:t xml:space="preserve"> nego u Varaždinskoj županiji</w:t>
      </w:r>
      <w:r w:rsidR="00701A60">
        <w:rPr>
          <w:rFonts w:ascii="Times New Roman" w:hAnsi="Times New Roman"/>
          <w:sz w:val="24"/>
          <w:szCs w:val="24"/>
        </w:rPr>
        <w:t xml:space="preserve"> , gdje osobe  sa srednjoškolskim obrazovanjem  čine 3</w:t>
      </w:r>
      <w:r>
        <w:rPr>
          <w:rFonts w:ascii="Times New Roman" w:hAnsi="Times New Roman"/>
          <w:sz w:val="24"/>
          <w:szCs w:val="24"/>
        </w:rPr>
        <w:t>1,45</w:t>
      </w:r>
      <w:r w:rsidR="001101B2">
        <w:rPr>
          <w:rFonts w:ascii="Times New Roman" w:hAnsi="Times New Roman"/>
          <w:sz w:val="24"/>
          <w:szCs w:val="24"/>
        </w:rPr>
        <w:t>% od ukupnog broja nezaposlenih</w:t>
      </w:r>
      <w:r>
        <w:rPr>
          <w:rFonts w:ascii="Times New Roman" w:hAnsi="Times New Roman"/>
          <w:sz w:val="24"/>
          <w:szCs w:val="24"/>
        </w:rPr>
        <w:t>.</w:t>
      </w:r>
    </w:p>
    <w:p w14:paraId="5252C420" w14:textId="77777777" w:rsidR="00E73BE4" w:rsidRPr="00B11E1C" w:rsidRDefault="005171C1" w:rsidP="005D6E86">
      <w:pPr>
        <w:pStyle w:val="Naslov3"/>
      </w:pPr>
      <w:bookmarkStart w:id="44" w:name="_Toc450906171"/>
      <w:r w:rsidRPr="00B11E1C">
        <w:lastRenderedPageBreak/>
        <w:t>P</w:t>
      </w:r>
      <w:r w:rsidR="00E73BE4" w:rsidRPr="00B11E1C">
        <w:t>oljoprivreda</w:t>
      </w:r>
      <w:bookmarkEnd w:id="44"/>
    </w:p>
    <w:p w14:paraId="4C3AD2CC" w14:textId="77777777" w:rsidR="006D516D" w:rsidRDefault="00F71656" w:rsidP="004E0A2D">
      <w:pPr>
        <w:spacing w:line="360" w:lineRule="auto"/>
        <w:jc w:val="both"/>
        <w:rPr>
          <w:rFonts w:ascii="Times New Roman" w:hAnsi="Times New Roman" w:cs="Times New Roman"/>
          <w:sz w:val="24"/>
          <w:szCs w:val="24"/>
        </w:rPr>
      </w:pPr>
      <w:r w:rsidRPr="00C25A98">
        <w:rPr>
          <w:rFonts w:ascii="Times New Roman" w:hAnsi="Times New Roman" w:cs="Times New Roman"/>
          <w:sz w:val="24"/>
          <w:szCs w:val="24"/>
        </w:rPr>
        <w:t xml:space="preserve">Osnovno obilježje poljoprivredne djelatnosti je ekstenzivna poljoprivreda te velika usitnjenosti poljoprivrednih parcela. </w:t>
      </w:r>
      <w:r w:rsidR="00F04FE9">
        <w:rPr>
          <w:rFonts w:ascii="Times New Roman" w:hAnsi="Times New Roman" w:cs="Times New Roman"/>
          <w:sz w:val="24"/>
          <w:szCs w:val="24"/>
        </w:rPr>
        <w:t>Najveći dio poljoprivredne površine nalazi se u privatnom vlasništvu. Veliki broj zemljišta je neobrađeno i to je većinom zemljište u vlasništvu Republike Hrvatske, za koje je Općina izradila Program raspolaganja</w:t>
      </w:r>
      <w:r w:rsidR="006D516D">
        <w:rPr>
          <w:rFonts w:ascii="Times New Roman" w:hAnsi="Times New Roman" w:cs="Times New Roman"/>
          <w:sz w:val="24"/>
          <w:szCs w:val="24"/>
        </w:rPr>
        <w:t xml:space="preserve"> i dobila suglasnost ministarstva te provela natječaj za prodaju</w:t>
      </w:r>
      <w:r w:rsidR="00CE1BDE">
        <w:rPr>
          <w:rFonts w:ascii="Times New Roman" w:hAnsi="Times New Roman" w:cs="Times New Roman"/>
          <w:sz w:val="24"/>
          <w:szCs w:val="24"/>
        </w:rPr>
        <w:t>,</w:t>
      </w:r>
      <w:r w:rsidR="006D516D">
        <w:rPr>
          <w:rFonts w:ascii="Times New Roman" w:hAnsi="Times New Roman" w:cs="Times New Roman"/>
          <w:sz w:val="24"/>
          <w:szCs w:val="24"/>
        </w:rPr>
        <w:t xml:space="preserve"> zakup i dugogodišnji zakup.</w:t>
      </w:r>
      <w:r w:rsidR="00F04FE9">
        <w:rPr>
          <w:rFonts w:ascii="Times New Roman" w:hAnsi="Times New Roman" w:cs="Times New Roman"/>
          <w:sz w:val="24"/>
          <w:szCs w:val="24"/>
        </w:rPr>
        <w:t xml:space="preserve"> </w:t>
      </w:r>
    </w:p>
    <w:p w14:paraId="07B5A76B" w14:textId="77777777" w:rsidR="00011217" w:rsidRPr="00011217" w:rsidRDefault="004E0A2D" w:rsidP="004E0A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Prema Popisu poljoprivrede </w:t>
      </w:r>
      <w:r w:rsidR="00011217" w:rsidRPr="00011217">
        <w:rPr>
          <w:rFonts w:ascii="Times New Roman" w:hAnsi="Times New Roman" w:cs="Times New Roman"/>
          <w:sz w:val="24"/>
          <w:szCs w:val="24"/>
        </w:rPr>
        <w:t>20</w:t>
      </w:r>
      <w:r w:rsidR="008960A1">
        <w:rPr>
          <w:rFonts w:ascii="Times New Roman" w:hAnsi="Times New Roman" w:cs="Times New Roman"/>
          <w:sz w:val="24"/>
          <w:szCs w:val="24"/>
        </w:rPr>
        <w:t>03. godine, od ukupne površine O</w:t>
      </w:r>
      <w:r w:rsidR="00224EDB">
        <w:rPr>
          <w:rFonts w:ascii="Times New Roman" w:hAnsi="Times New Roman" w:cs="Times New Roman"/>
          <w:sz w:val="24"/>
          <w:szCs w:val="24"/>
        </w:rPr>
        <w:t>pćine (23,53</w:t>
      </w:r>
      <w:r w:rsidR="00011217" w:rsidRPr="00011217">
        <w:rPr>
          <w:rFonts w:ascii="Times New Roman" w:hAnsi="Times New Roman" w:cs="Times New Roman"/>
          <w:sz w:val="24"/>
          <w:szCs w:val="24"/>
        </w:rPr>
        <w:t>km</w:t>
      </w:r>
      <w:r w:rsidR="00011217" w:rsidRPr="008960A1">
        <w:rPr>
          <w:rFonts w:ascii="Times New Roman" w:hAnsi="Times New Roman" w:cs="Times New Roman"/>
          <w:sz w:val="24"/>
          <w:szCs w:val="24"/>
          <w:vertAlign w:val="superscript"/>
        </w:rPr>
        <w:t>2</w:t>
      </w:r>
      <w:r w:rsidR="00011217" w:rsidRPr="00011217">
        <w:rPr>
          <w:rFonts w:ascii="Times New Roman" w:hAnsi="Times New Roman" w:cs="Times New Roman"/>
          <w:sz w:val="24"/>
          <w:szCs w:val="24"/>
        </w:rPr>
        <w:t xml:space="preserve">) na raspoložive površine poljoprivrednog zemljišta </w:t>
      </w:r>
      <w:r w:rsidR="008960A1">
        <w:rPr>
          <w:rFonts w:ascii="Times New Roman" w:hAnsi="Times New Roman" w:cs="Times New Roman"/>
          <w:sz w:val="24"/>
          <w:szCs w:val="24"/>
        </w:rPr>
        <w:t xml:space="preserve">otpada </w:t>
      </w:r>
      <w:r w:rsidR="00224EDB">
        <w:rPr>
          <w:rFonts w:ascii="Times New Roman" w:hAnsi="Times New Roman" w:cs="Times New Roman"/>
          <w:sz w:val="24"/>
          <w:szCs w:val="24"/>
        </w:rPr>
        <w:t>8,95</w:t>
      </w:r>
      <w:r w:rsidR="008960A1">
        <w:rPr>
          <w:rFonts w:ascii="Times New Roman" w:hAnsi="Times New Roman" w:cs="Times New Roman"/>
          <w:sz w:val="24"/>
          <w:szCs w:val="24"/>
        </w:rPr>
        <w:t xml:space="preserve"> km², odnosno </w:t>
      </w:r>
      <w:r w:rsidR="00224EDB">
        <w:rPr>
          <w:rFonts w:ascii="Times New Roman" w:hAnsi="Times New Roman" w:cs="Times New Roman"/>
          <w:sz w:val="24"/>
          <w:szCs w:val="24"/>
        </w:rPr>
        <w:t xml:space="preserve">38 </w:t>
      </w:r>
      <w:r w:rsidR="00011217" w:rsidRPr="00011217">
        <w:rPr>
          <w:rFonts w:ascii="Times New Roman" w:hAnsi="Times New Roman" w:cs="Times New Roman"/>
          <w:sz w:val="24"/>
          <w:szCs w:val="24"/>
        </w:rPr>
        <w:t xml:space="preserve">%. U svrhu poljoprivredne proizvodnje koristi se </w:t>
      </w:r>
      <w:r w:rsidR="00224EDB">
        <w:rPr>
          <w:rFonts w:ascii="Times New Roman" w:hAnsi="Times New Roman" w:cs="Times New Roman"/>
          <w:sz w:val="24"/>
          <w:szCs w:val="24"/>
        </w:rPr>
        <w:t>7,43</w:t>
      </w:r>
      <w:r w:rsidR="005E6012">
        <w:rPr>
          <w:rFonts w:ascii="Times New Roman" w:hAnsi="Times New Roman" w:cs="Times New Roman"/>
          <w:sz w:val="24"/>
          <w:szCs w:val="24"/>
        </w:rPr>
        <w:t xml:space="preserve"> </w:t>
      </w:r>
      <w:r w:rsidR="008960A1">
        <w:rPr>
          <w:rFonts w:ascii="Times New Roman" w:hAnsi="Times New Roman" w:cs="Times New Roman"/>
          <w:sz w:val="24"/>
          <w:szCs w:val="24"/>
        </w:rPr>
        <w:t xml:space="preserve">km², što je </w:t>
      </w:r>
      <w:r w:rsidR="00224EDB">
        <w:rPr>
          <w:rFonts w:ascii="Times New Roman" w:hAnsi="Times New Roman" w:cs="Times New Roman"/>
          <w:sz w:val="24"/>
          <w:szCs w:val="24"/>
        </w:rPr>
        <w:t>83</w:t>
      </w:r>
      <w:r w:rsidR="00011217" w:rsidRPr="00011217">
        <w:rPr>
          <w:rFonts w:ascii="Times New Roman" w:hAnsi="Times New Roman" w:cs="Times New Roman"/>
          <w:sz w:val="24"/>
          <w:szCs w:val="24"/>
        </w:rPr>
        <w:t>% od ukupno raspoložive površine  poljopriv</w:t>
      </w:r>
      <w:r w:rsidR="008960A1">
        <w:rPr>
          <w:rFonts w:ascii="Times New Roman" w:hAnsi="Times New Roman" w:cs="Times New Roman"/>
          <w:sz w:val="24"/>
          <w:szCs w:val="24"/>
        </w:rPr>
        <w:t>rednog zemljišta, odnosno</w:t>
      </w:r>
      <w:r w:rsidR="00224EDB">
        <w:rPr>
          <w:rFonts w:ascii="Times New Roman" w:hAnsi="Times New Roman" w:cs="Times New Roman"/>
          <w:sz w:val="24"/>
          <w:szCs w:val="24"/>
        </w:rPr>
        <w:t xml:space="preserve"> 31,5</w:t>
      </w:r>
      <w:r w:rsidR="00011217" w:rsidRPr="00011217">
        <w:rPr>
          <w:rFonts w:ascii="Times New Roman" w:hAnsi="Times New Roman" w:cs="Times New Roman"/>
          <w:sz w:val="24"/>
          <w:szCs w:val="24"/>
        </w:rPr>
        <w:t>% od ukupne površine Općine.</w:t>
      </w:r>
    </w:p>
    <w:p w14:paraId="5EE45609" w14:textId="77777777" w:rsidR="00466267" w:rsidRDefault="005E77DC" w:rsidP="001101B2">
      <w:pPr>
        <w:pStyle w:val="Opisslike"/>
      </w:pPr>
      <w:bookmarkStart w:id="45" w:name="_Toc450906975"/>
      <w:r>
        <w:rPr>
          <w:b/>
        </w:rPr>
        <w:t>Tablica</w:t>
      </w:r>
      <w:r w:rsidR="001101B2" w:rsidRPr="001101B2">
        <w:rPr>
          <w:b/>
        </w:rPr>
        <w:t xml:space="preserve"> </w:t>
      </w:r>
      <w:r>
        <w:rPr>
          <w:b/>
        </w:rPr>
        <w:fldChar w:fldCharType="begin"/>
      </w:r>
      <w:r>
        <w:rPr>
          <w:b/>
        </w:rPr>
        <w:instrText xml:space="preserve"> SEQ Tablica \* ARABIC </w:instrText>
      </w:r>
      <w:r>
        <w:rPr>
          <w:b/>
        </w:rPr>
        <w:fldChar w:fldCharType="separate"/>
      </w:r>
      <w:r w:rsidR="008313FE">
        <w:rPr>
          <w:b/>
          <w:noProof/>
        </w:rPr>
        <w:t>10</w:t>
      </w:r>
      <w:r>
        <w:rPr>
          <w:b/>
        </w:rPr>
        <w:fldChar w:fldCharType="end"/>
      </w:r>
      <w:r w:rsidR="001101B2" w:rsidRPr="001101B2">
        <w:rPr>
          <w:b/>
        </w:rPr>
        <w:t xml:space="preserve">: </w:t>
      </w:r>
      <w:r w:rsidR="00D63FB6" w:rsidRPr="00F62F67">
        <w:t>Struktura poljoprivrednog zemljišta po namjeni (ha)</w:t>
      </w:r>
      <w:bookmarkEnd w:id="45"/>
    </w:p>
    <w:tbl>
      <w:tblPr>
        <w:tblW w:w="8045" w:type="dxa"/>
        <w:jc w:val="center"/>
        <w:tblLook w:val="04A0" w:firstRow="1" w:lastRow="0" w:firstColumn="1" w:lastColumn="0" w:noHBand="0" w:noVBand="1"/>
      </w:tblPr>
      <w:tblGrid>
        <w:gridCol w:w="1634"/>
        <w:gridCol w:w="986"/>
        <w:gridCol w:w="899"/>
        <w:gridCol w:w="920"/>
        <w:gridCol w:w="899"/>
        <w:gridCol w:w="909"/>
        <w:gridCol w:w="899"/>
        <w:gridCol w:w="899"/>
      </w:tblGrid>
      <w:tr w:rsidR="00B11E1C" w:rsidRPr="00B11E1C" w14:paraId="74ECCFDE" w14:textId="77777777" w:rsidTr="00B11E1C">
        <w:trPr>
          <w:trHeight w:val="300"/>
          <w:jc w:val="center"/>
        </w:trPr>
        <w:tc>
          <w:tcPr>
            <w:tcW w:w="1634" w:type="dxa"/>
            <w:vMerge w:val="restart"/>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78C590E0" w14:textId="77777777" w:rsidR="00011217" w:rsidRPr="00B11E1C" w:rsidRDefault="00DB2717" w:rsidP="003F070F">
            <w:pPr>
              <w:spacing w:after="0" w:line="240" w:lineRule="auto"/>
              <w:jc w:val="center"/>
              <w:rPr>
                <w:rFonts w:ascii="Cambria" w:eastAsia="Times New Roman" w:hAnsi="Cambria" w:cs="Arial"/>
                <w:b/>
                <w:bCs/>
                <w:sz w:val="20"/>
                <w:szCs w:val="20"/>
                <w:lang w:eastAsia="hr-HR"/>
              </w:rPr>
            </w:pPr>
            <w:r w:rsidRPr="00B11E1C">
              <w:rPr>
                <w:rFonts w:ascii="Cambria" w:eastAsia="Times New Roman" w:hAnsi="Cambria" w:cs="Arial"/>
                <w:b/>
                <w:bCs/>
                <w:sz w:val="20"/>
                <w:szCs w:val="20"/>
                <w:lang w:eastAsia="hr-HR"/>
              </w:rPr>
              <w:t>U</w:t>
            </w:r>
            <w:r w:rsidR="00011217" w:rsidRPr="00B11E1C">
              <w:rPr>
                <w:rFonts w:ascii="Cambria" w:eastAsia="Times New Roman" w:hAnsi="Cambria" w:cs="Arial"/>
                <w:b/>
                <w:bCs/>
                <w:sz w:val="20"/>
                <w:szCs w:val="20"/>
                <w:lang w:eastAsia="hr-HR"/>
              </w:rPr>
              <w:t>kupno korišteno poljoprivredno zemljište, ha</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auto" w:fill="F4B083" w:themeFill="accent2" w:themeFillTint="99"/>
            <w:textDirection w:val="btLr"/>
            <w:vAlign w:val="center"/>
            <w:hideMark/>
          </w:tcPr>
          <w:p w14:paraId="4E53DA02" w14:textId="77777777" w:rsidR="00011217" w:rsidRPr="00B11E1C" w:rsidRDefault="00011217" w:rsidP="003F070F">
            <w:pPr>
              <w:spacing w:after="0" w:line="240" w:lineRule="auto"/>
              <w:jc w:val="center"/>
              <w:rPr>
                <w:rFonts w:ascii="Cambria" w:eastAsia="Times New Roman" w:hAnsi="Cambria" w:cs="Arial"/>
                <w:b/>
                <w:bCs/>
                <w:sz w:val="20"/>
                <w:szCs w:val="20"/>
                <w:lang w:eastAsia="hr-HR"/>
              </w:rPr>
            </w:pPr>
            <w:r w:rsidRPr="00B11E1C">
              <w:rPr>
                <w:rFonts w:ascii="Cambria" w:eastAsia="Times New Roman" w:hAnsi="Cambria" w:cs="Arial"/>
                <w:b/>
                <w:bCs/>
                <w:sz w:val="20"/>
                <w:szCs w:val="20"/>
                <w:lang w:eastAsia="hr-HR"/>
              </w:rPr>
              <w:t>oranice i vrtovi</w:t>
            </w:r>
          </w:p>
        </w:tc>
        <w:tc>
          <w:tcPr>
            <w:tcW w:w="899" w:type="dxa"/>
            <w:vMerge w:val="restart"/>
            <w:tcBorders>
              <w:top w:val="single" w:sz="4" w:space="0" w:color="000000"/>
              <w:left w:val="single" w:sz="4" w:space="0" w:color="000000"/>
              <w:bottom w:val="single" w:sz="4" w:space="0" w:color="000000"/>
              <w:right w:val="single" w:sz="4" w:space="0" w:color="000000"/>
            </w:tcBorders>
            <w:shd w:val="clear" w:color="auto" w:fill="F4B083" w:themeFill="accent2" w:themeFillTint="99"/>
            <w:textDirection w:val="btLr"/>
            <w:vAlign w:val="center"/>
            <w:hideMark/>
          </w:tcPr>
          <w:p w14:paraId="01DF69A7" w14:textId="77777777" w:rsidR="00011217" w:rsidRPr="00B11E1C" w:rsidRDefault="00011217" w:rsidP="003F070F">
            <w:pPr>
              <w:spacing w:after="0" w:line="240" w:lineRule="auto"/>
              <w:jc w:val="center"/>
              <w:rPr>
                <w:rFonts w:ascii="Cambria" w:eastAsia="Times New Roman" w:hAnsi="Cambria" w:cs="Arial"/>
                <w:b/>
                <w:bCs/>
                <w:sz w:val="20"/>
                <w:szCs w:val="20"/>
                <w:lang w:eastAsia="hr-HR"/>
              </w:rPr>
            </w:pPr>
            <w:r w:rsidRPr="00B11E1C">
              <w:rPr>
                <w:rFonts w:ascii="Cambria" w:eastAsia="Times New Roman" w:hAnsi="Cambria" w:cs="Arial"/>
                <w:b/>
                <w:bCs/>
                <w:sz w:val="20"/>
                <w:szCs w:val="20"/>
                <w:lang w:eastAsia="hr-HR"/>
              </w:rPr>
              <w:t>povrtnjaci</w:t>
            </w:r>
          </w:p>
        </w:tc>
        <w:tc>
          <w:tcPr>
            <w:tcW w:w="920" w:type="dxa"/>
            <w:vMerge w:val="restart"/>
            <w:tcBorders>
              <w:top w:val="single" w:sz="4" w:space="0" w:color="000000"/>
              <w:left w:val="single" w:sz="4" w:space="0" w:color="000000"/>
              <w:bottom w:val="single" w:sz="4" w:space="0" w:color="000000"/>
              <w:right w:val="single" w:sz="4" w:space="0" w:color="000000"/>
            </w:tcBorders>
            <w:shd w:val="clear" w:color="auto" w:fill="F4B083" w:themeFill="accent2" w:themeFillTint="99"/>
            <w:textDirection w:val="btLr"/>
            <w:vAlign w:val="center"/>
            <w:hideMark/>
          </w:tcPr>
          <w:p w14:paraId="72E4E6DC" w14:textId="77777777" w:rsidR="00011217" w:rsidRPr="00B11E1C" w:rsidRDefault="00011217" w:rsidP="003F070F">
            <w:pPr>
              <w:spacing w:after="0" w:line="240" w:lineRule="auto"/>
              <w:jc w:val="center"/>
              <w:rPr>
                <w:rFonts w:ascii="Cambria" w:eastAsia="Times New Roman" w:hAnsi="Cambria" w:cs="Arial"/>
                <w:b/>
                <w:bCs/>
                <w:sz w:val="20"/>
                <w:szCs w:val="20"/>
                <w:lang w:eastAsia="hr-HR"/>
              </w:rPr>
            </w:pPr>
            <w:r w:rsidRPr="00B11E1C">
              <w:rPr>
                <w:rFonts w:ascii="Cambria" w:eastAsia="Times New Roman" w:hAnsi="Cambria" w:cs="Arial"/>
                <w:b/>
                <w:bCs/>
                <w:sz w:val="20"/>
                <w:szCs w:val="20"/>
                <w:lang w:eastAsia="hr-HR"/>
              </w:rPr>
              <w:t>livade</w:t>
            </w:r>
          </w:p>
        </w:tc>
        <w:tc>
          <w:tcPr>
            <w:tcW w:w="899" w:type="dxa"/>
            <w:vMerge w:val="restart"/>
            <w:tcBorders>
              <w:top w:val="single" w:sz="4" w:space="0" w:color="000000"/>
              <w:left w:val="single" w:sz="4" w:space="0" w:color="000000"/>
              <w:bottom w:val="single" w:sz="4" w:space="0" w:color="000000"/>
              <w:right w:val="single" w:sz="4" w:space="0" w:color="000000"/>
            </w:tcBorders>
            <w:shd w:val="clear" w:color="auto" w:fill="F4B083" w:themeFill="accent2" w:themeFillTint="99"/>
            <w:textDirection w:val="btLr"/>
            <w:vAlign w:val="center"/>
            <w:hideMark/>
          </w:tcPr>
          <w:p w14:paraId="527972CB" w14:textId="77777777" w:rsidR="00011217" w:rsidRPr="00B11E1C" w:rsidRDefault="00011217" w:rsidP="003F070F">
            <w:pPr>
              <w:spacing w:after="0" w:line="240" w:lineRule="auto"/>
              <w:jc w:val="center"/>
              <w:rPr>
                <w:rFonts w:ascii="Cambria" w:eastAsia="Times New Roman" w:hAnsi="Cambria" w:cs="Arial"/>
                <w:b/>
                <w:bCs/>
                <w:sz w:val="20"/>
                <w:szCs w:val="20"/>
                <w:lang w:eastAsia="hr-HR"/>
              </w:rPr>
            </w:pPr>
            <w:r w:rsidRPr="00B11E1C">
              <w:rPr>
                <w:rFonts w:ascii="Cambria" w:eastAsia="Times New Roman" w:hAnsi="Cambria" w:cs="Arial"/>
                <w:b/>
                <w:bCs/>
                <w:sz w:val="20"/>
                <w:szCs w:val="20"/>
                <w:lang w:eastAsia="hr-HR"/>
              </w:rPr>
              <w:t>pašnjaci</w:t>
            </w:r>
          </w:p>
        </w:tc>
        <w:tc>
          <w:tcPr>
            <w:tcW w:w="909" w:type="dxa"/>
            <w:vMerge w:val="restart"/>
            <w:tcBorders>
              <w:top w:val="single" w:sz="4" w:space="0" w:color="000000"/>
              <w:left w:val="single" w:sz="4" w:space="0" w:color="000000"/>
              <w:bottom w:val="single" w:sz="4" w:space="0" w:color="000000"/>
              <w:right w:val="single" w:sz="4" w:space="0" w:color="000000"/>
            </w:tcBorders>
            <w:shd w:val="clear" w:color="auto" w:fill="F4B083" w:themeFill="accent2" w:themeFillTint="99"/>
            <w:textDirection w:val="btLr"/>
            <w:vAlign w:val="center"/>
            <w:hideMark/>
          </w:tcPr>
          <w:p w14:paraId="1835C3AB" w14:textId="77777777" w:rsidR="00011217" w:rsidRPr="00B11E1C" w:rsidRDefault="00011217" w:rsidP="003F070F">
            <w:pPr>
              <w:spacing w:after="0" w:line="240" w:lineRule="auto"/>
              <w:jc w:val="center"/>
              <w:rPr>
                <w:rFonts w:ascii="Cambria" w:eastAsia="Times New Roman" w:hAnsi="Cambria" w:cs="Arial"/>
                <w:b/>
                <w:bCs/>
                <w:sz w:val="20"/>
                <w:szCs w:val="20"/>
                <w:lang w:eastAsia="hr-HR"/>
              </w:rPr>
            </w:pPr>
            <w:r w:rsidRPr="00B11E1C">
              <w:rPr>
                <w:rFonts w:ascii="Cambria" w:eastAsia="Times New Roman" w:hAnsi="Cambria" w:cs="Arial"/>
                <w:b/>
                <w:bCs/>
                <w:sz w:val="20"/>
                <w:szCs w:val="20"/>
                <w:lang w:eastAsia="hr-HR"/>
              </w:rPr>
              <w:t>voćnjaci</w:t>
            </w:r>
          </w:p>
        </w:tc>
        <w:tc>
          <w:tcPr>
            <w:tcW w:w="899" w:type="dxa"/>
            <w:vMerge w:val="restart"/>
            <w:tcBorders>
              <w:top w:val="single" w:sz="4" w:space="0" w:color="000000"/>
              <w:left w:val="single" w:sz="4" w:space="0" w:color="000000"/>
              <w:bottom w:val="single" w:sz="4" w:space="0" w:color="000000"/>
              <w:right w:val="single" w:sz="4" w:space="0" w:color="000000"/>
            </w:tcBorders>
            <w:shd w:val="clear" w:color="auto" w:fill="F4B083" w:themeFill="accent2" w:themeFillTint="99"/>
            <w:textDirection w:val="btLr"/>
            <w:vAlign w:val="center"/>
            <w:hideMark/>
          </w:tcPr>
          <w:p w14:paraId="61A03C81" w14:textId="77777777" w:rsidR="00011217" w:rsidRPr="00B11E1C" w:rsidRDefault="00011217" w:rsidP="003F070F">
            <w:pPr>
              <w:spacing w:after="0" w:line="240" w:lineRule="auto"/>
              <w:jc w:val="center"/>
              <w:rPr>
                <w:rFonts w:ascii="Cambria" w:eastAsia="Times New Roman" w:hAnsi="Cambria" w:cs="Arial"/>
                <w:b/>
                <w:bCs/>
                <w:sz w:val="20"/>
                <w:szCs w:val="20"/>
                <w:lang w:eastAsia="hr-HR"/>
              </w:rPr>
            </w:pPr>
            <w:r w:rsidRPr="00B11E1C">
              <w:rPr>
                <w:rFonts w:ascii="Cambria" w:eastAsia="Times New Roman" w:hAnsi="Cambria" w:cs="Arial"/>
                <w:b/>
                <w:bCs/>
                <w:sz w:val="20"/>
                <w:szCs w:val="20"/>
                <w:lang w:eastAsia="hr-HR"/>
              </w:rPr>
              <w:t>vinogradi</w:t>
            </w:r>
          </w:p>
        </w:tc>
        <w:tc>
          <w:tcPr>
            <w:tcW w:w="899" w:type="dxa"/>
            <w:vMerge w:val="restart"/>
            <w:tcBorders>
              <w:top w:val="single" w:sz="4" w:space="0" w:color="000000"/>
              <w:left w:val="single" w:sz="4" w:space="0" w:color="000000"/>
              <w:bottom w:val="single" w:sz="4" w:space="0" w:color="000000"/>
              <w:right w:val="single" w:sz="4" w:space="0" w:color="000000"/>
            </w:tcBorders>
            <w:shd w:val="clear" w:color="auto" w:fill="F4B083" w:themeFill="accent2" w:themeFillTint="99"/>
            <w:textDirection w:val="btLr"/>
            <w:vAlign w:val="center"/>
            <w:hideMark/>
          </w:tcPr>
          <w:p w14:paraId="5B3E0258" w14:textId="77777777" w:rsidR="00011217" w:rsidRPr="00B11E1C" w:rsidRDefault="00011217" w:rsidP="003F070F">
            <w:pPr>
              <w:spacing w:after="0" w:line="240" w:lineRule="auto"/>
              <w:jc w:val="center"/>
              <w:rPr>
                <w:rFonts w:ascii="Cambria" w:eastAsia="Times New Roman" w:hAnsi="Cambria" w:cs="Arial"/>
                <w:b/>
                <w:bCs/>
                <w:sz w:val="20"/>
                <w:szCs w:val="20"/>
                <w:lang w:eastAsia="hr-HR"/>
              </w:rPr>
            </w:pPr>
            <w:r w:rsidRPr="00B11E1C">
              <w:rPr>
                <w:rFonts w:ascii="Cambria" w:eastAsia="Times New Roman" w:hAnsi="Cambria" w:cs="Arial"/>
                <w:b/>
                <w:bCs/>
                <w:sz w:val="20"/>
                <w:szCs w:val="20"/>
                <w:lang w:eastAsia="hr-HR"/>
              </w:rPr>
              <w:t>rasadnici i košaračka vrba</w:t>
            </w:r>
          </w:p>
        </w:tc>
      </w:tr>
      <w:tr w:rsidR="00011217" w:rsidRPr="00DB2717" w14:paraId="1F39A408" w14:textId="77777777" w:rsidTr="00B11E1C">
        <w:trPr>
          <w:trHeight w:val="300"/>
          <w:jc w:val="center"/>
        </w:trPr>
        <w:tc>
          <w:tcPr>
            <w:tcW w:w="1634"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3BEF790D"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6D03B5DF"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42651729"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20"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3B365025"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2DAD6386"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09"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6FCFDB7A"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1423C252"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3AE285F4"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r>
      <w:tr w:rsidR="00011217" w:rsidRPr="00DB2717" w14:paraId="4056696E" w14:textId="77777777" w:rsidTr="00B11E1C">
        <w:trPr>
          <w:trHeight w:val="300"/>
          <w:jc w:val="center"/>
        </w:trPr>
        <w:tc>
          <w:tcPr>
            <w:tcW w:w="1634"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015677D7"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6D4017AB"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4ED8ED8A"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20"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731D943B"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50CC981D"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09"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53F473F7"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6411A5FE"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1419E442"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r>
      <w:tr w:rsidR="00011217" w:rsidRPr="00DB2717" w14:paraId="71515E62" w14:textId="77777777" w:rsidTr="00B11E1C">
        <w:trPr>
          <w:trHeight w:val="300"/>
          <w:jc w:val="center"/>
        </w:trPr>
        <w:tc>
          <w:tcPr>
            <w:tcW w:w="1634"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4E17764E"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752263E7"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435F7F64"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20"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41A6FD83"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3E5870CB"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09"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61EBEC4B"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32D4DD34"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2B36D335"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r>
      <w:tr w:rsidR="00011217" w:rsidRPr="00DB2717" w14:paraId="2A8ABDA8" w14:textId="77777777" w:rsidTr="00B11E1C">
        <w:trPr>
          <w:trHeight w:val="253"/>
          <w:jc w:val="center"/>
        </w:trPr>
        <w:tc>
          <w:tcPr>
            <w:tcW w:w="1634"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599ED667"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86"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3D94108C"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744BB09C"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20"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16C34424"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5C19C91B"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909"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6444FB34"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4565F765"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c>
          <w:tcPr>
            <w:tcW w:w="899" w:type="dxa"/>
            <w:vMerge/>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73D0C10B" w14:textId="77777777" w:rsidR="00011217" w:rsidRPr="00DB2717" w:rsidRDefault="00011217" w:rsidP="003F070F">
            <w:pPr>
              <w:spacing w:after="0" w:line="240" w:lineRule="auto"/>
              <w:jc w:val="center"/>
              <w:rPr>
                <w:rFonts w:ascii="Arial" w:eastAsia="Times New Roman" w:hAnsi="Arial" w:cs="Arial"/>
                <w:b/>
                <w:bCs/>
                <w:sz w:val="20"/>
                <w:szCs w:val="20"/>
                <w:lang w:eastAsia="hr-HR"/>
              </w:rPr>
            </w:pPr>
          </w:p>
        </w:tc>
      </w:tr>
      <w:tr w:rsidR="00011217" w:rsidRPr="00DB2717" w14:paraId="7F70FA19" w14:textId="77777777" w:rsidTr="00F71656">
        <w:trPr>
          <w:trHeight w:val="340"/>
          <w:jc w:val="center"/>
        </w:trPr>
        <w:tc>
          <w:tcPr>
            <w:tcW w:w="1634" w:type="dxa"/>
            <w:tcBorders>
              <w:top w:val="nil"/>
              <w:left w:val="single" w:sz="4" w:space="0" w:color="000000"/>
              <w:bottom w:val="nil"/>
              <w:right w:val="single" w:sz="4" w:space="0" w:color="000000"/>
            </w:tcBorders>
            <w:shd w:val="clear" w:color="auto" w:fill="auto"/>
            <w:vAlign w:val="center"/>
            <w:hideMark/>
          </w:tcPr>
          <w:p w14:paraId="279A96D9" w14:textId="77777777" w:rsidR="00011217" w:rsidRPr="00C84EAA" w:rsidRDefault="00C84EAA" w:rsidP="003F070F">
            <w:pPr>
              <w:spacing w:after="0" w:line="240" w:lineRule="auto"/>
              <w:jc w:val="center"/>
              <w:rPr>
                <w:rFonts w:eastAsia="Times New Roman" w:cs="Arial"/>
                <w:sz w:val="20"/>
                <w:szCs w:val="20"/>
                <w:lang w:eastAsia="hr-HR"/>
              </w:rPr>
            </w:pPr>
            <w:r w:rsidRPr="00C84EAA">
              <w:rPr>
                <w:sz w:val="20"/>
                <w:szCs w:val="20"/>
              </w:rPr>
              <w:t>743,19</w:t>
            </w:r>
          </w:p>
        </w:tc>
        <w:tc>
          <w:tcPr>
            <w:tcW w:w="986" w:type="dxa"/>
            <w:tcBorders>
              <w:top w:val="nil"/>
              <w:left w:val="nil"/>
              <w:bottom w:val="nil"/>
              <w:right w:val="single" w:sz="4" w:space="0" w:color="000000"/>
            </w:tcBorders>
            <w:shd w:val="clear" w:color="auto" w:fill="auto"/>
            <w:vAlign w:val="center"/>
          </w:tcPr>
          <w:p w14:paraId="7099BAE0" w14:textId="77777777" w:rsidR="00011217" w:rsidRPr="00C84EAA" w:rsidRDefault="00C84EAA" w:rsidP="003F070F">
            <w:pPr>
              <w:spacing w:after="0" w:line="240" w:lineRule="auto"/>
              <w:jc w:val="center"/>
              <w:rPr>
                <w:rFonts w:eastAsia="Times New Roman" w:cs="Arial"/>
                <w:sz w:val="20"/>
                <w:szCs w:val="20"/>
                <w:lang w:eastAsia="hr-HR"/>
              </w:rPr>
            </w:pPr>
            <w:r w:rsidRPr="00C84EAA">
              <w:rPr>
                <w:sz w:val="20"/>
                <w:szCs w:val="20"/>
              </w:rPr>
              <w:t>675,28</w:t>
            </w:r>
          </w:p>
        </w:tc>
        <w:tc>
          <w:tcPr>
            <w:tcW w:w="899" w:type="dxa"/>
            <w:tcBorders>
              <w:top w:val="nil"/>
              <w:left w:val="nil"/>
              <w:bottom w:val="nil"/>
              <w:right w:val="single" w:sz="4" w:space="0" w:color="000000"/>
            </w:tcBorders>
            <w:shd w:val="clear" w:color="auto" w:fill="auto"/>
            <w:vAlign w:val="center"/>
          </w:tcPr>
          <w:p w14:paraId="54A31E7B" w14:textId="77777777" w:rsidR="00011217" w:rsidRPr="00C84EAA" w:rsidRDefault="00C84EAA" w:rsidP="003F070F">
            <w:pPr>
              <w:spacing w:after="0" w:line="240" w:lineRule="auto"/>
              <w:jc w:val="center"/>
              <w:rPr>
                <w:rFonts w:eastAsia="Times New Roman" w:cs="Arial"/>
                <w:sz w:val="20"/>
                <w:szCs w:val="20"/>
                <w:lang w:eastAsia="hr-HR"/>
              </w:rPr>
            </w:pPr>
            <w:r w:rsidRPr="00C84EAA">
              <w:rPr>
                <w:sz w:val="20"/>
                <w:szCs w:val="20"/>
              </w:rPr>
              <w:t>3,06</w:t>
            </w:r>
          </w:p>
        </w:tc>
        <w:tc>
          <w:tcPr>
            <w:tcW w:w="920" w:type="dxa"/>
            <w:tcBorders>
              <w:top w:val="nil"/>
              <w:left w:val="nil"/>
              <w:bottom w:val="nil"/>
              <w:right w:val="single" w:sz="4" w:space="0" w:color="000000"/>
            </w:tcBorders>
            <w:shd w:val="clear" w:color="auto" w:fill="auto"/>
            <w:vAlign w:val="center"/>
          </w:tcPr>
          <w:p w14:paraId="10D53F4F" w14:textId="77777777" w:rsidR="00011217" w:rsidRPr="00C84EAA" w:rsidRDefault="00C84EAA" w:rsidP="003F070F">
            <w:pPr>
              <w:spacing w:after="0" w:line="240" w:lineRule="auto"/>
              <w:jc w:val="center"/>
              <w:rPr>
                <w:rFonts w:eastAsia="Times New Roman" w:cs="Arial"/>
                <w:sz w:val="20"/>
                <w:szCs w:val="20"/>
                <w:lang w:eastAsia="hr-HR"/>
              </w:rPr>
            </w:pPr>
            <w:r w:rsidRPr="00C84EAA">
              <w:rPr>
                <w:sz w:val="20"/>
                <w:szCs w:val="20"/>
              </w:rPr>
              <w:t>47,65</w:t>
            </w:r>
          </w:p>
        </w:tc>
        <w:tc>
          <w:tcPr>
            <w:tcW w:w="899" w:type="dxa"/>
            <w:tcBorders>
              <w:top w:val="nil"/>
              <w:left w:val="nil"/>
              <w:bottom w:val="nil"/>
              <w:right w:val="single" w:sz="4" w:space="0" w:color="000000"/>
            </w:tcBorders>
            <w:shd w:val="clear" w:color="auto" w:fill="auto"/>
            <w:vAlign w:val="center"/>
          </w:tcPr>
          <w:p w14:paraId="5FEA7F62" w14:textId="77777777" w:rsidR="00011217" w:rsidRPr="00C84EAA" w:rsidRDefault="00C84EAA" w:rsidP="003F070F">
            <w:pPr>
              <w:spacing w:after="0" w:line="240" w:lineRule="auto"/>
              <w:jc w:val="center"/>
              <w:rPr>
                <w:rFonts w:eastAsia="Times New Roman" w:cs="Arial"/>
                <w:sz w:val="20"/>
                <w:szCs w:val="20"/>
                <w:lang w:eastAsia="hr-HR"/>
              </w:rPr>
            </w:pPr>
            <w:r w:rsidRPr="00C84EAA">
              <w:rPr>
                <w:sz w:val="20"/>
                <w:szCs w:val="20"/>
              </w:rPr>
              <w:t>3,43</w:t>
            </w:r>
          </w:p>
        </w:tc>
        <w:tc>
          <w:tcPr>
            <w:tcW w:w="909" w:type="dxa"/>
            <w:tcBorders>
              <w:top w:val="nil"/>
              <w:left w:val="nil"/>
              <w:bottom w:val="nil"/>
              <w:right w:val="single" w:sz="4" w:space="0" w:color="000000"/>
            </w:tcBorders>
            <w:shd w:val="clear" w:color="auto" w:fill="auto"/>
            <w:vAlign w:val="center"/>
          </w:tcPr>
          <w:p w14:paraId="4225A998" w14:textId="77777777" w:rsidR="00011217" w:rsidRPr="00C84EAA" w:rsidRDefault="00C84EAA" w:rsidP="003F070F">
            <w:pPr>
              <w:spacing w:after="0" w:line="240" w:lineRule="auto"/>
              <w:jc w:val="center"/>
              <w:rPr>
                <w:rFonts w:eastAsia="Times New Roman" w:cs="Arial"/>
                <w:sz w:val="20"/>
                <w:szCs w:val="20"/>
                <w:lang w:eastAsia="hr-HR"/>
              </w:rPr>
            </w:pPr>
            <w:r w:rsidRPr="00C84EAA">
              <w:rPr>
                <w:sz w:val="20"/>
                <w:szCs w:val="20"/>
              </w:rPr>
              <w:t>6,66</w:t>
            </w:r>
          </w:p>
        </w:tc>
        <w:tc>
          <w:tcPr>
            <w:tcW w:w="899" w:type="dxa"/>
            <w:tcBorders>
              <w:top w:val="nil"/>
              <w:left w:val="nil"/>
              <w:bottom w:val="nil"/>
              <w:right w:val="single" w:sz="4" w:space="0" w:color="000000"/>
            </w:tcBorders>
            <w:shd w:val="clear" w:color="auto" w:fill="auto"/>
            <w:vAlign w:val="center"/>
          </w:tcPr>
          <w:p w14:paraId="39E801A3" w14:textId="77777777" w:rsidR="00011217" w:rsidRPr="00C84EAA" w:rsidRDefault="00C84EAA" w:rsidP="003F070F">
            <w:pPr>
              <w:spacing w:after="0" w:line="240" w:lineRule="auto"/>
              <w:jc w:val="center"/>
              <w:rPr>
                <w:rFonts w:eastAsia="Times New Roman" w:cs="Arial"/>
                <w:sz w:val="20"/>
                <w:szCs w:val="20"/>
                <w:lang w:eastAsia="hr-HR"/>
              </w:rPr>
            </w:pPr>
            <w:r w:rsidRPr="00C84EAA">
              <w:rPr>
                <w:sz w:val="20"/>
                <w:szCs w:val="20"/>
              </w:rPr>
              <w:t>7,07</w:t>
            </w:r>
          </w:p>
        </w:tc>
        <w:tc>
          <w:tcPr>
            <w:tcW w:w="899" w:type="dxa"/>
            <w:tcBorders>
              <w:top w:val="nil"/>
              <w:left w:val="nil"/>
              <w:bottom w:val="nil"/>
              <w:right w:val="single" w:sz="4" w:space="0" w:color="000000"/>
            </w:tcBorders>
            <w:shd w:val="clear" w:color="auto" w:fill="auto"/>
            <w:vAlign w:val="center"/>
          </w:tcPr>
          <w:p w14:paraId="1493A6C1" w14:textId="77777777" w:rsidR="00011217" w:rsidRPr="00C84EAA" w:rsidRDefault="00C84EAA" w:rsidP="003F070F">
            <w:pPr>
              <w:spacing w:after="0" w:line="240" w:lineRule="auto"/>
              <w:jc w:val="center"/>
              <w:rPr>
                <w:rFonts w:eastAsia="Times New Roman" w:cs="Arial"/>
                <w:sz w:val="20"/>
                <w:szCs w:val="20"/>
                <w:lang w:eastAsia="hr-HR"/>
              </w:rPr>
            </w:pPr>
            <w:r w:rsidRPr="00C84EAA">
              <w:rPr>
                <w:sz w:val="20"/>
                <w:szCs w:val="20"/>
              </w:rPr>
              <w:t>0,04</w:t>
            </w:r>
          </w:p>
        </w:tc>
      </w:tr>
      <w:tr w:rsidR="00011217" w:rsidRPr="00DB2717" w14:paraId="68F6EC06" w14:textId="77777777" w:rsidTr="00F71656">
        <w:trPr>
          <w:trHeight w:val="340"/>
          <w:jc w:val="center"/>
        </w:trPr>
        <w:tc>
          <w:tcPr>
            <w:tcW w:w="16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795EE" w14:textId="77777777" w:rsidR="00011217" w:rsidRPr="00D63FB6" w:rsidRDefault="00011217" w:rsidP="003F070F">
            <w:pPr>
              <w:spacing w:after="0" w:line="240" w:lineRule="auto"/>
              <w:jc w:val="center"/>
              <w:rPr>
                <w:rFonts w:eastAsia="Times New Roman" w:cs="Arial"/>
                <w:color w:val="000000"/>
                <w:sz w:val="20"/>
                <w:szCs w:val="20"/>
                <w:lang w:eastAsia="hr-HR"/>
              </w:rPr>
            </w:pPr>
            <w:r w:rsidRPr="00D63FB6">
              <w:rPr>
                <w:rFonts w:eastAsia="Times New Roman" w:cs="Arial"/>
                <w:color w:val="000000"/>
                <w:sz w:val="20"/>
                <w:szCs w:val="20"/>
                <w:lang w:eastAsia="hr-HR"/>
              </w:rPr>
              <w:t>%</w:t>
            </w:r>
          </w:p>
        </w:tc>
        <w:tc>
          <w:tcPr>
            <w:tcW w:w="986" w:type="dxa"/>
            <w:tcBorders>
              <w:top w:val="single" w:sz="4" w:space="0" w:color="auto"/>
              <w:left w:val="nil"/>
              <w:bottom w:val="single" w:sz="4" w:space="0" w:color="auto"/>
              <w:right w:val="single" w:sz="4" w:space="0" w:color="auto"/>
            </w:tcBorders>
            <w:shd w:val="clear" w:color="auto" w:fill="auto"/>
            <w:noWrap/>
            <w:vAlign w:val="center"/>
          </w:tcPr>
          <w:p w14:paraId="6B7FA73F" w14:textId="77777777" w:rsidR="00011217" w:rsidRPr="00D63FB6" w:rsidRDefault="00FD509A" w:rsidP="003F070F">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90,8</w:t>
            </w: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1B400949" w14:textId="77777777" w:rsidR="00011217" w:rsidRPr="00D63FB6" w:rsidRDefault="00FD509A" w:rsidP="003F070F">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0,4</w:t>
            </w:r>
          </w:p>
        </w:tc>
        <w:tc>
          <w:tcPr>
            <w:tcW w:w="920" w:type="dxa"/>
            <w:tcBorders>
              <w:top w:val="single" w:sz="4" w:space="0" w:color="auto"/>
              <w:left w:val="nil"/>
              <w:bottom w:val="single" w:sz="4" w:space="0" w:color="auto"/>
              <w:right w:val="single" w:sz="4" w:space="0" w:color="auto"/>
            </w:tcBorders>
            <w:shd w:val="clear" w:color="auto" w:fill="auto"/>
            <w:noWrap/>
            <w:vAlign w:val="center"/>
          </w:tcPr>
          <w:p w14:paraId="02B0F07E" w14:textId="77777777" w:rsidR="00011217" w:rsidRPr="00D63FB6" w:rsidRDefault="00FD509A" w:rsidP="003F070F">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6,4</w:t>
            </w: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5906C360" w14:textId="77777777" w:rsidR="00011217" w:rsidRPr="00D63FB6" w:rsidRDefault="00FD509A" w:rsidP="003F070F">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0,5</w:t>
            </w:r>
          </w:p>
        </w:tc>
        <w:tc>
          <w:tcPr>
            <w:tcW w:w="909" w:type="dxa"/>
            <w:tcBorders>
              <w:top w:val="single" w:sz="4" w:space="0" w:color="auto"/>
              <w:left w:val="nil"/>
              <w:bottom w:val="single" w:sz="4" w:space="0" w:color="auto"/>
              <w:right w:val="single" w:sz="4" w:space="0" w:color="auto"/>
            </w:tcBorders>
            <w:shd w:val="clear" w:color="auto" w:fill="auto"/>
            <w:noWrap/>
            <w:vAlign w:val="center"/>
          </w:tcPr>
          <w:p w14:paraId="73821D28" w14:textId="77777777" w:rsidR="00011217" w:rsidRPr="00D63FB6" w:rsidRDefault="00FD509A" w:rsidP="003F070F">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0,9</w:t>
            </w: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61A56BDC" w14:textId="77777777" w:rsidR="00011217" w:rsidRPr="00D63FB6" w:rsidRDefault="00FD509A" w:rsidP="003F070F">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1</w:t>
            </w:r>
          </w:p>
        </w:tc>
        <w:tc>
          <w:tcPr>
            <w:tcW w:w="899" w:type="dxa"/>
            <w:tcBorders>
              <w:top w:val="single" w:sz="4" w:space="0" w:color="auto"/>
              <w:left w:val="nil"/>
              <w:bottom w:val="single" w:sz="4" w:space="0" w:color="auto"/>
              <w:right w:val="single" w:sz="4" w:space="0" w:color="auto"/>
            </w:tcBorders>
            <w:shd w:val="clear" w:color="auto" w:fill="auto"/>
            <w:noWrap/>
            <w:vAlign w:val="center"/>
          </w:tcPr>
          <w:p w14:paraId="2227B928" w14:textId="77777777" w:rsidR="00011217" w:rsidRPr="00D63FB6" w:rsidRDefault="00FD509A" w:rsidP="003F070F">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0,005</w:t>
            </w:r>
          </w:p>
        </w:tc>
      </w:tr>
    </w:tbl>
    <w:p w14:paraId="63C9A0BB" w14:textId="77777777" w:rsidR="008960A1" w:rsidRDefault="008960A1" w:rsidP="00011217">
      <w:pPr>
        <w:spacing w:line="360" w:lineRule="auto"/>
        <w:jc w:val="both"/>
        <w:rPr>
          <w:rFonts w:ascii="Times New Roman" w:hAnsi="Times New Roman"/>
          <w:sz w:val="24"/>
          <w:szCs w:val="24"/>
        </w:rPr>
      </w:pPr>
    </w:p>
    <w:p w14:paraId="49281E1E" w14:textId="77777777" w:rsidR="00011217" w:rsidRDefault="00011217" w:rsidP="00255442">
      <w:pPr>
        <w:pStyle w:val="Citat"/>
      </w:pPr>
      <w:r>
        <w:t>Izvor: DZS, Popis poljoprivrede 2003.</w:t>
      </w:r>
    </w:p>
    <w:p w14:paraId="23184C3A" w14:textId="77777777" w:rsidR="007B41D9" w:rsidRDefault="007B41D9" w:rsidP="00011217">
      <w:pPr>
        <w:spacing w:line="360" w:lineRule="auto"/>
        <w:jc w:val="both"/>
        <w:rPr>
          <w:rFonts w:ascii="Times New Roman" w:hAnsi="Times New Roman"/>
          <w:sz w:val="24"/>
          <w:szCs w:val="24"/>
        </w:rPr>
      </w:pPr>
    </w:p>
    <w:p w14:paraId="7631130D" w14:textId="77777777" w:rsidR="0001399A" w:rsidRDefault="00011217" w:rsidP="00B467D9">
      <w:pPr>
        <w:spacing w:line="360" w:lineRule="auto"/>
        <w:jc w:val="both"/>
        <w:rPr>
          <w:rFonts w:ascii="Times New Roman" w:hAnsi="Times New Roman"/>
          <w:sz w:val="24"/>
          <w:szCs w:val="24"/>
        </w:rPr>
      </w:pPr>
      <w:r w:rsidRPr="00F96ACB">
        <w:rPr>
          <w:rFonts w:ascii="Times New Roman" w:hAnsi="Times New Roman"/>
          <w:sz w:val="24"/>
          <w:szCs w:val="24"/>
        </w:rPr>
        <w:t>Najviše površine zauz</w:t>
      </w:r>
      <w:r>
        <w:rPr>
          <w:rFonts w:ascii="Times New Roman" w:hAnsi="Times New Roman"/>
          <w:sz w:val="24"/>
          <w:szCs w:val="24"/>
        </w:rPr>
        <w:t xml:space="preserve">imaju oranice i vrtovi s </w:t>
      </w:r>
      <w:r w:rsidR="00C85028">
        <w:rPr>
          <w:rFonts w:ascii="Times New Roman" w:hAnsi="Times New Roman"/>
          <w:sz w:val="24"/>
          <w:szCs w:val="24"/>
        </w:rPr>
        <w:t>675</w:t>
      </w:r>
      <w:r w:rsidR="00F71656">
        <w:rPr>
          <w:rFonts w:ascii="Times New Roman" w:hAnsi="Times New Roman"/>
          <w:sz w:val="24"/>
          <w:szCs w:val="24"/>
        </w:rPr>
        <w:t>,</w:t>
      </w:r>
      <w:r w:rsidR="00C85028">
        <w:rPr>
          <w:rFonts w:ascii="Times New Roman" w:hAnsi="Times New Roman"/>
          <w:sz w:val="24"/>
          <w:szCs w:val="24"/>
        </w:rPr>
        <w:t>28</w:t>
      </w:r>
      <w:r>
        <w:rPr>
          <w:rFonts w:ascii="Times New Roman" w:hAnsi="Times New Roman"/>
          <w:sz w:val="24"/>
          <w:szCs w:val="24"/>
        </w:rPr>
        <w:t xml:space="preserve"> ha, odnosno </w:t>
      </w:r>
      <w:r w:rsidR="00F71656">
        <w:rPr>
          <w:rFonts w:ascii="Times New Roman" w:hAnsi="Times New Roman"/>
          <w:sz w:val="24"/>
          <w:szCs w:val="24"/>
        </w:rPr>
        <w:t>44</w:t>
      </w:r>
      <w:r>
        <w:rPr>
          <w:rFonts w:ascii="Times New Roman" w:hAnsi="Times New Roman"/>
          <w:sz w:val="24"/>
          <w:szCs w:val="24"/>
        </w:rPr>
        <w:t>,</w:t>
      </w:r>
      <w:r w:rsidR="00F71656">
        <w:rPr>
          <w:rFonts w:ascii="Times New Roman" w:hAnsi="Times New Roman"/>
          <w:sz w:val="24"/>
          <w:szCs w:val="24"/>
        </w:rPr>
        <w:t>17</w:t>
      </w:r>
      <w:r>
        <w:rPr>
          <w:rFonts w:ascii="Times New Roman" w:hAnsi="Times New Roman"/>
          <w:sz w:val="24"/>
          <w:szCs w:val="24"/>
        </w:rPr>
        <w:t xml:space="preserve">% i livade s </w:t>
      </w:r>
      <w:r w:rsidR="00EE1BE3">
        <w:rPr>
          <w:rFonts w:ascii="Times New Roman" w:hAnsi="Times New Roman"/>
          <w:sz w:val="24"/>
          <w:szCs w:val="24"/>
        </w:rPr>
        <w:t>47,65</w:t>
      </w:r>
      <w:r>
        <w:rPr>
          <w:rFonts w:ascii="Times New Roman" w:hAnsi="Times New Roman"/>
          <w:sz w:val="24"/>
          <w:szCs w:val="24"/>
        </w:rPr>
        <w:t xml:space="preserve"> ha, odnosno  </w:t>
      </w:r>
      <w:r w:rsidR="00F71656">
        <w:rPr>
          <w:rFonts w:ascii="Times New Roman" w:hAnsi="Times New Roman"/>
          <w:sz w:val="24"/>
          <w:szCs w:val="24"/>
        </w:rPr>
        <w:t>36</w:t>
      </w:r>
      <w:r>
        <w:rPr>
          <w:rFonts w:ascii="Times New Roman" w:hAnsi="Times New Roman"/>
          <w:sz w:val="24"/>
          <w:szCs w:val="24"/>
        </w:rPr>
        <w:t>,</w:t>
      </w:r>
      <w:r w:rsidR="00F71656">
        <w:rPr>
          <w:rFonts w:ascii="Times New Roman" w:hAnsi="Times New Roman"/>
          <w:sz w:val="24"/>
          <w:szCs w:val="24"/>
        </w:rPr>
        <w:t>94</w:t>
      </w:r>
      <w:r w:rsidR="008960A1">
        <w:rPr>
          <w:rFonts w:ascii="Times New Roman" w:hAnsi="Times New Roman"/>
          <w:sz w:val="24"/>
          <w:szCs w:val="24"/>
        </w:rPr>
        <w:t xml:space="preserve">%, što je vidljivo u Tablici </w:t>
      </w:r>
      <w:r w:rsidR="00725CAE">
        <w:rPr>
          <w:rFonts w:ascii="Times New Roman" w:hAnsi="Times New Roman"/>
          <w:sz w:val="24"/>
          <w:szCs w:val="24"/>
        </w:rPr>
        <w:t>11</w:t>
      </w:r>
      <w:r w:rsidR="007E3C73">
        <w:rPr>
          <w:rFonts w:ascii="Times New Roman" w:hAnsi="Times New Roman"/>
          <w:sz w:val="24"/>
          <w:szCs w:val="24"/>
        </w:rPr>
        <w:t>.</w:t>
      </w:r>
    </w:p>
    <w:p w14:paraId="53B4CC96" w14:textId="77777777" w:rsidR="00003454" w:rsidRDefault="00003454" w:rsidP="00003454">
      <w:pPr>
        <w:spacing w:line="360" w:lineRule="auto"/>
        <w:jc w:val="both"/>
        <w:rPr>
          <w:rFonts w:ascii="Times New Roman" w:hAnsi="Times New Roman"/>
          <w:sz w:val="24"/>
          <w:szCs w:val="24"/>
        </w:rPr>
      </w:pPr>
      <w:r w:rsidRPr="00971732">
        <w:rPr>
          <w:rFonts w:ascii="Times New Roman" w:hAnsi="Times New Roman"/>
          <w:sz w:val="24"/>
          <w:szCs w:val="24"/>
        </w:rPr>
        <w:t>Prema podacima APPRRR-a, najčešći način korištenja parcela (pr</w:t>
      </w:r>
      <w:r w:rsidR="007E3C73">
        <w:rPr>
          <w:rFonts w:ascii="Times New Roman" w:hAnsi="Times New Roman"/>
          <w:sz w:val="24"/>
          <w:szCs w:val="24"/>
        </w:rPr>
        <w:t>ijavljeni</w:t>
      </w:r>
      <w:r w:rsidR="00386B76">
        <w:rPr>
          <w:rFonts w:ascii="Times New Roman" w:hAnsi="Times New Roman"/>
          <w:sz w:val="24"/>
          <w:szCs w:val="24"/>
        </w:rPr>
        <w:t>h u ARKOD-u )  su oranice na 1.051 parcela te livada na 152</w:t>
      </w:r>
      <w:r w:rsidRPr="00971732">
        <w:rPr>
          <w:rFonts w:ascii="Times New Roman" w:hAnsi="Times New Roman"/>
          <w:sz w:val="24"/>
          <w:szCs w:val="24"/>
        </w:rPr>
        <w:t xml:space="preserve"> parcela </w:t>
      </w:r>
      <w:r w:rsidR="00386B76">
        <w:rPr>
          <w:rFonts w:ascii="Times New Roman" w:hAnsi="Times New Roman"/>
          <w:sz w:val="24"/>
          <w:szCs w:val="24"/>
        </w:rPr>
        <w:t xml:space="preserve">te voćne vrste na 28 parcela, </w:t>
      </w:r>
      <w:r w:rsidRPr="00971732">
        <w:rPr>
          <w:rFonts w:ascii="Times New Roman" w:hAnsi="Times New Roman"/>
          <w:sz w:val="24"/>
          <w:szCs w:val="24"/>
        </w:rPr>
        <w:t>a ostalo je u manjem ili neznatnom udjelu. Ukupno se za poljopriv</w:t>
      </w:r>
      <w:r w:rsidR="007E3C73">
        <w:rPr>
          <w:rFonts w:ascii="Times New Roman" w:hAnsi="Times New Roman"/>
          <w:sz w:val="24"/>
          <w:szCs w:val="24"/>
        </w:rPr>
        <w:t xml:space="preserve">rednu proizvodnju koristi </w:t>
      </w:r>
      <w:r w:rsidR="00386B76">
        <w:rPr>
          <w:rFonts w:ascii="Times New Roman" w:hAnsi="Times New Roman"/>
          <w:sz w:val="24"/>
          <w:szCs w:val="24"/>
        </w:rPr>
        <w:t>738,25</w:t>
      </w:r>
      <w:r w:rsidRPr="00971732">
        <w:rPr>
          <w:rFonts w:ascii="Times New Roman" w:hAnsi="Times New Roman"/>
          <w:sz w:val="24"/>
          <w:szCs w:val="24"/>
        </w:rPr>
        <w:t xml:space="preserve"> ha, na ukupno </w:t>
      </w:r>
      <w:r w:rsidR="00386B76">
        <w:rPr>
          <w:rFonts w:ascii="Times New Roman" w:hAnsi="Times New Roman"/>
          <w:sz w:val="24"/>
          <w:szCs w:val="24"/>
        </w:rPr>
        <w:t>1.246</w:t>
      </w:r>
      <w:r w:rsidRPr="00971732">
        <w:rPr>
          <w:rFonts w:ascii="Times New Roman" w:hAnsi="Times New Roman"/>
          <w:sz w:val="24"/>
          <w:szCs w:val="24"/>
        </w:rPr>
        <w:t>parcela.</w:t>
      </w:r>
    </w:p>
    <w:p w14:paraId="5A1981DD" w14:textId="77777777" w:rsidR="00A5622F" w:rsidRDefault="00A5622F" w:rsidP="00003454">
      <w:pPr>
        <w:spacing w:line="360" w:lineRule="auto"/>
        <w:jc w:val="both"/>
        <w:rPr>
          <w:rFonts w:ascii="Times New Roman" w:hAnsi="Times New Roman"/>
          <w:sz w:val="24"/>
          <w:szCs w:val="24"/>
        </w:rPr>
      </w:pPr>
    </w:p>
    <w:p w14:paraId="1F97E04A" w14:textId="77777777" w:rsidR="00011217" w:rsidRDefault="005E77DC" w:rsidP="0055199E">
      <w:pPr>
        <w:pStyle w:val="Opisslike"/>
      </w:pPr>
      <w:bookmarkStart w:id="46" w:name="_Toc450906976"/>
      <w:r>
        <w:rPr>
          <w:b/>
        </w:rPr>
        <w:t>Tablica</w:t>
      </w:r>
      <w:r w:rsidR="0055199E" w:rsidRPr="0055199E">
        <w:rPr>
          <w:b/>
        </w:rPr>
        <w:t xml:space="preserve"> </w:t>
      </w:r>
      <w:r>
        <w:rPr>
          <w:b/>
        </w:rPr>
        <w:fldChar w:fldCharType="begin"/>
      </w:r>
      <w:r>
        <w:rPr>
          <w:b/>
        </w:rPr>
        <w:instrText xml:space="preserve"> SEQ Tablica \* ARABIC </w:instrText>
      </w:r>
      <w:r>
        <w:rPr>
          <w:b/>
        </w:rPr>
        <w:fldChar w:fldCharType="separate"/>
      </w:r>
      <w:r w:rsidR="008313FE">
        <w:rPr>
          <w:b/>
          <w:noProof/>
        </w:rPr>
        <w:t>11</w:t>
      </w:r>
      <w:r>
        <w:rPr>
          <w:b/>
        </w:rPr>
        <w:fldChar w:fldCharType="end"/>
      </w:r>
      <w:r w:rsidR="0055199E" w:rsidRPr="0055199E">
        <w:rPr>
          <w:b/>
        </w:rPr>
        <w:t>:</w:t>
      </w:r>
      <w:r>
        <w:rPr>
          <w:b/>
        </w:rPr>
        <w:t xml:space="preserve"> </w:t>
      </w:r>
      <w:r w:rsidR="0074709C" w:rsidRPr="00562A90">
        <w:t>Prikaz načina korištenja parcela (</w:t>
      </w:r>
      <w:r w:rsidR="0074709C" w:rsidRPr="00906092">
        <w:rPr>
          <w:i/>
        </w:rPr>
        <w:t>ha</w:t>
      </w:r>
      <w:r w:rsidR="0074709C" w:rsidRPr="00562A90">
        <w:t>) prijavljenih u ARKOD-u</w:t>
      </w:r>
      <w:bookmarkEnd w:id="46"/>
    </w:p>
    <w:tbl>
      <w:tblPr>
        <w:tblStyle w:val="Reetkatablice1"/>
        <w:tblW w:w="0" w:type="auto"/>
        <w:jc w:val="center"/>
        <w:tblLook w:val="04A0" w:firstRow="1" w:lastRow="0" w:firstColumn="1" w:lastColumn="0" w:noHBand="0" w:noVBand="1"/>
      </w:tblPr>
      <w:tblGrid>
        <w:gridCol w:w="3096"/>
        <w:gridCol w:w="2002"/>
        <w:gridCol w:w="1985"/>
      </w:tblGrid>
      <w:tr w:rsidR="00B11E1C" w:rsidRPr="00B11E1C" w14:paraId="11A687CE" w14:textId="77777777" w:rsidTr="00906092">
        <w:trPr>
          <w:trHeight w:val="340"/>
          <w:tblHeader/>
          <w:jc w:val="center"/>
        </w:trPr>
        <w:tc>
          <w:tcPr>
            <w:tcW w:w="3096" w:type="dxa"/>
            <w:shd w:val="clear" w:color="auto" w:fill="F4B083" w:themeFill="accent2" w:themeFillTint="99"/>
            <w:vAlign w:val="center"/>
          </w:tcPr>
          <w:p w14:paraId="20844B08" w14:textId="77777777" w:rsidR="00011217" w:rsidRPr="00B11E1C" w:rsidRDefault="00011217" w:rsidP="0074709C">
            <w:pPr>
              <w:jc w:val="center"/>
              <w:rPr>
                <w:rFonts w:ascii="Cambria" w:eastAsia="Times New Roman" w:hAnsi="Cambria" w:cs="Arial"/>
                <w:b/>
                <w:sz w:val="20"/>
                <w:szCs w:val="20"/>
              </w:rPr>
            </w:pPr>
            <w:r w:rsidRPr="00B11E1C">
              <w:rPr>
                <w:rFonts w:ascii="Cambria" w:eastAsia="Times New Roman" w:hAnsi="Cambria" w:cs="Arial"/>
                <w:b/>
                <w:sz w:val="20"/>
                <w:szCs w:val="20"/>
              </w:rPr>
              <w:t>Vrsta korištenja</w:t>
            </w:r>
          </w:p>
        </w:tc>
        <w:tc>
          <w:tcPr>
            <w:tcW w:w="2002" w:type="dxa"/>
            <w:shd w:val="clear" w:color="auto" w:fill="F4B083" w:themeFill="accent2" w:themeFillTint="99"/>
            <w:vAlign w:val="center"/>
          </w:tcPr>
          <w:p w14:paraId="0E3F24B6" w14:textId="77777777" w:rsidR="00011217" w:rsidRPr="00B11E1C" w:rsidRDefault="00011217" w:rsidP="0074709C">
            <w:pPr>
              <w:jc w:val="center"/>
              <w:rPr>
                <w:rFonts w:ascii="Cambria" w:eastAsia="Times New Roman" w:hAnsi="Cambria" w:cs="Arial"/>
                <w:b/>
                <w:sz w:val="20"/>
                <w:szCs w:val="20"/>
              </w:rPr>
            </w:pPr>
            <w:r w:rsidRPr="00B11E1C">
              <w:rPr>
                <w:rFonts w:ascii="Cambria" w:eastAsia="Times New Roman" w:hAnsi="Cambria" w:cs="Arial"/>
                <w:b/>
                <w:sz w:val="20"/>
                <w:szCs w:val="20"/>
              </w:rPr>
              <w:t>Broj parcela</w:t>
            </w:r>
          </w:p>
        </w:tc>
        <w:tc>
          <w:tcPr>
            <w:tcW w:w="1985" w:type="dxa"/>
            <w:shd w:val="clear" w:color="auto" w:fill="F4B083" w:themeFill="accent2" w:themeFillTint="99"/>
            <w:vAlign w:val="center"/>
          </w:tcPr>
          <w:p w14:paraId="27701370" w14:textId="77777777" w:rsidR="00011217" w:rsidRPr="00B11E1C" w:rsidRDefault="00011217" w:rsidP="0074709C">
            <w:pPr>
              <w:jc w:val="center"/>
              <w:rPr>
                <w:rFonts w:ascii="Cambria" w:eastAsia="Times New Roman" w:hAnsi="Cambria" w:cs="Arial"/>
                <w:b/>
                <w:sz w:val="20"/>
                <w:szCs w:val="20"/>
              </w:rPr>
            </w:pPr>
            <w:r w:rsidRPr="00B11E1C">
              <w:rPr>
                <w:rFonts w:ascii="Cambria" w:eastAsia="Times New Roman" w:hAnsi="Cambria" w:cs="Arial"/>
                <w:b/>
                <w:sz w:val="20"/>
                <w:szCs w:val="20"/>
              </w:rPr>
              <w:t>Površina (</w:t>
            </w:r>
            <w:r w:rsidRPr="00906092">
              <w:rPr>
                <w:rFonts w:ascii="Cambria" w:eastAsia="Times New Roman" w:hAnsi="Cambria" w:cs="Arial"/>
                <w:b/>
                <w:i/>
                <w:sz w:val="20"/>
                <w:szCs w:val="20"/>
              </w:rPr>
              <w:t>ha</w:t>
            </w:r>
            <w:r w:rsidRPr="00B11E1C">
              <w:rPr>
                <w:rFonts w:ascii="Cambria" w:eastAsia="Times New Roman" w:hAnsi="Cambria" w:cs="Arial"/>
                <w:b/>
                <w:sz w:val="20"/>
                <w:szCs w:val="20"/>
              </w:rPr>
              <w:t>)</w:t>
            </w:r>
          </w:p>
        </w:tc>
      </w:tr>
      <w:tr w:rsidR="00003454" w:rsidRPr="00DB2717" w14:paraId="0E8C8D81" w14:textId="77777777" w:rsidTr="00855F74">
        <w:trPr>
          <w:trHeight w:val="340"/>
          <w:jc w:val="center"/>
        </w:trPr>
        <w:tc>
          <w:tcPr>
            <w:tcW w:w="3096" w:type="dxa"/>
            <w:vAlign w:val="center"/>
          </w:tcPr>
          <w:p w14:paraId="3CB4B4B1" w14:textId="77777777" w:rsidR="00003454" w:rsidRPr="0074709C" w:rsidRDefault="00003454" w:rsidP="00003454">
            <w:pPr>
              <w:rPr>
                <w:rFonts w:eastAsia="Times New Roman" w:cs="Arial"/>
                <w:color w:val="000000"/>
                <w:sz w:val="20"/>
                <w:szCs w:val="20"/>
              </w:rPr>
            </w:pPr>
            <w:r w:rsidRPr="0074709C">
              <w:rPr>
                <w:rFonts w:eastAsia="Times New Roman" w:cs="Arial"/>
                <w:color w:val="000000"/>
                <w:sz w:val="20"/>
                <w:szCs w:val="20"/>
              </w:rPr>
              <w:t>Oranica</w:t>
            </w:r>
          </w:p>
        </w:tc>
        <w:tc>
          <w:tcPr>
            <w:tcW w:w="2002" w:type="dxa"/>
            <w:tcBorders>
              <w:top w:val="single" w:sz="4" w:space="0" w:color="auto"/>
              <w:left w:val="single" w:sz="4" w:space="0" w:color="auto"/>
              <w:bottom w:val="single" w:sz="4" w:space="0" w:color="auto"/>
              <w:right w:val="single" w:sz="4" w:space="0" w:color="auto"/>
            </w:tcBorders>
            <w:vAlign w:val="center"/>
          </w:tcPr>
          <w:p w14:paraId="7B84AF62" w14:textId="77777777" w:rsidR="00003454" w:rsidRPr="0074709C" w:rsidRDefault="007C45DC" w:rsidP="001B774C">
            <w:pPr>
              <w:jc w:val="center"/>
              <w:rPr>
                <w:rFonts w:eastAsia="Times New Roman" w:cs="Arial"/>
                <w:color w:val="000000"/>
                <w:sz w:val="20"/>
                <w:szCs w:val="20"/>
                <w:lang w:eastAsia="hr-HR"/>
              </w:rPr>
            </w:pPr>
            <w:r>
              <w:rPr>
                <w:rFonts w:eastAsia="Times New Roman" w:cs="Arial"/>
                <w:color w:val="000000"/>
                <w:sz w:val="20"/>
                <w:szCs w:val="20"/>
                <w:lang w:eastAsia="hr-HR"/>
              </w:rPr>
              <w:t>1.051</w:t>
            </w:r>
          </w:p>
        </w:tc>
        <w:tc>
          <w:tcPr>
            <w:tcW w:w="1985" w:type="dxa"/>
            <w:tcBorders>
              <w:top w:val="single" w:sz="4" w:space="0" w:color="auto"/>
              <w:left w:val="single" w:sz="4" w:space="0" w:color="auto"/>
              <w:bottom w:val="single" w:sz="4" w:space="0" w:color="auto"/>
              <w:right w:val="single" w:sz="4" w:space="0" w:color="auto"/>
            </w:tcBorders>
            <w:vAlign w:val="center"/>
          </w:tcPr>
          <w:p w14:paraId="2C492E93" w14:textId="77777777" w:rsidR="00003454" w:rsidRPr="0074709C" w:rsidRDefault="007C45DC" w:rsidP="001B774C">
            <w:pPr>
              <w:jc w:val="center"/>
              <w:rPr>
                <w:rFonts w:eastAsia="Times New Roman" w:cs="Arial"/>
                <w:color w:val="000000"/>
                <w:sz w:val="20"/>
                <w:szCs w:val="20"/>
                <w:lang w:eastAsia="hr-HR"/>
              </w:rPr>
            </w:pPr>
            <w:r>
              <w:rPr>
                <w:rFonts w:eastAsia="Times New Roman" w:cs="Arial"/>
                <w:color w:val="000000"/>
                <w:sz w:val="20"/>
                <w:szCs w:val="20"/>
                <w:lang w:eastAsia="hr-HR"/>
              </w:rPr>
              <w:t>662,92</w:t>
            </w:r>
          </w:p>
        </w:tc>
      </w:tr>
      <w:tr w:rsidR="00003454" w:rsidRPr="00DB2717" w14:paraId="0B085C59" w14:textId="77777777" w:rsidTr="00855F74">
        <w:trPr>
          <w:trHeight w:val="340"/>
          <w:jc w:val="center"/>
        </w:trPr>
        <w:tc>
          <w:tcPr>
            <w:tcW w:w="3096" w:type="dxa"/>
            <w:vAlign w:val="center"/>
          </w:tcPr>
          <w:p w14:paraId="411D4802" w14:textId="77777777" w:rsidR="00003454" w:rsidRPr="0074709C" w:rsidRDefault="00003454" w:rsidP="00003454">
            <w:pPr>
              <w:rPr>
                <w:rFonts w:eastAsia="Times New Roman" w:cs="Arial"/>
                <w:color w:val="000000"/>
                <w:sz w:val="20"/>
                <w:szCs w:val="20"/>
              </w:rPr>
            </w:pPr>
            <w:r w:rsidRPr="0074709C">
              <w:rPr>
                <w:rFonts w:eastAsia="Times New Roman" w:cs="Arial"/>
                <w:color w:val="000000"/>
                <w:sz w:val="20"/>
                <w:szCs w:val="20"/>
              </w:rPr>
              <w:t>Staklenik Plastenik</w:t>
            </w:r>
          </w:p>
        </w:tc>
        <w:tc>
          <w:tcPr>
            <w:tcW w:w="2002" w:type="dxa"/>
            <w:tcBorders>
              <w:top w:val="single" w:sz="4" w:space="0" w:color="auto"/>
              <w:left w:val="single" w:sz="4" w:space="0" w:color="auto"/>
              <w:bottom w:val="single" w:sz="4" w:space="0" w:color="auto"/>
              <w:right w:val="single" w:sz="4" w:space="0" w:color="auto"/>
            </w:tcBorders>
            <w:vAlign w:val="center"/>
          </w:tcPr>
          <w:p w14:paraId="1B604CC5" w14:textId="77777777" w:rsidR="00003454" w:rsidRPr="0074709C" w:rsidRDefault="00FE36DB" w:rsidP="001B774C">
            <w:pPr>
              <w:jc w:val="center"/>
              <w:rPr>
                <w:rFonts w:eastAsia="Times New Roman" w:cs="Arial"/>
                <w:color w:val="000000"/>
                <w:sz w:val="20"/>
                <w:szCs w:val="20"/>
                <w:lang w:eastAsia="hr-HR"/>
              </w:rPr>
            </w:pPr>
            <w:r>
              <w:rPr>
                <w:rFonts w:eastAsia="Times New Roman" w:cs="Arial"/>
                <w:color w:val="000000"/>
                <w:sz w:val="20"/>
                <w:szCs w:val="20"/>
                <w:lang w:eastAsia="hr-HR"/>
              </w:rPr>
              <w:t>9</w:t>
            </w:r>
          </w:p>
        </w:tc>
        <w:tc>
          <w:tcPr>
            <w:tcW w:w="1985" w:type="dxa"/>
            <w:tcBorders>
              <w:top w:val="single" w:sz="4" w:space="0" w:color="auto"/>
              <w:left w:val="single" w:sz="4" w:space="0" w:color="auto"/>
              <w:bottom w:val="single" w:sz="4" w:space="0" w:color="auto"/>
              <w:right w:val="single" w:sz="4" w:space="0" w:color="auto"/>
            </w:tcBorders>
            <w:vAlign w:val="center"/>
          </w:tcPr>
          <w:p w14:paraId="586DE573" w14:textId="77777777" w:rsidR="00003454" w:rsidRPr="0074709C" w:rsidRDefault="00FE36DB" w:rsidP="001B774C">
            <w:pPr>
              <w:jc w:val="center"/>
              <w:rPr>
                <w:rFonts w:eastAsia="Times New Roman" w:cs="Arial"/>
                <w:color w:val="000000"/>
                <w:sz w:val="20"/>
                <w:szCs w:val="20"/>
                <w:lang w:eastAsia="hr-HR"/>
              </w:rPr>
            </w:pPr>
            <w:r>
              <w:rPr>
                <w:rFonts w:eastAsia="Times New Roman" w:cs="Arial"/>
                <w:color w:val="000000"/>
                <w:sz w:val="20"/>
                <w:szCs w:val="20"/>
                <w:lang w:eastAsia="hr-HR"/>
              </w:rPr>
              <w:t>1,50</w:t>
            </w:r>
          </w:p>
        </w:tc>
      </w:tr>
      <w:tr w:rsidR="00003454" w:rsidRPr="00DB2717" w14:paraId="6B7380B2" w14:textId="77777777" w:rsidTr="00855F74">
        <w:trPr>
          <w:trHeight w:val="340"/>
          <w:jc w:val="center"/>
        </w:trPr>
        <w:tc>
          <w:tcPr>
            <w:tcW w:w="3096" w:type="dxa"/>
            <w:vAlign w:val="center"/>
          </w:tcPr>
          <w:p w14:paraId="5ACB8791" w14:textId="77777777" w:rsidR="00003454" w:rsidRPr="0074709C" w:rsidRDefault="00003454" w:rsidP="00003454">
            <w:pPr>
              <w:rPr>
                <w:rFonts w:eastAsia="Times New Roman" w:cs="Arial"/>
                <w:color w:val="000000"/>
                <w:sz w:val="20"/>
                <w:szCs w:val="20"/>
              </w:rPr>
            </w:pPr>
            <w:r w:rsidRPr="0074709C">
              <w:rPr>
                <w:rFonts w:eastAsia="Times New Roman" w:cs="Arial"/>
                <w:color w:val="000000"/>
                <w:sz w:val="20"/>
                <w:szCs w:val="20"/>
              </w:rPr>
              <w:t>Livada</w:t>
            </w:r>
          </w:p>
        </w:tc>
        <w:tc>
          <w:tcPr>
            <w:tcW w:w="2002" w:type="dxa"/>
            <w:tcBorders>
              <w:top w:val="single" w:sz="4" w:space="0" w:color="auto"/>
              <w:left w:val="single" w:sz="4" w:space="0" w:color="auto"/>
              <w:bottom w:val="single" w:sz="4" w:space="0" w:color="auto"/>
              <w:right w:val="single" w:sz="4" w:space="0" w:color="auto"/>
            </w:tcBorders>
            <w:vAlign w:val="center"/>
          </w:tcPr>
          <w:p w14:paraId="4D1C9938" w14:textId="77777777" w:rsidR="00003454" w:rsidRPr="0074709C" w:rsidRDefault="007C45DC" w:rsidP="001B774C">
            <w:pPr>
              <w:jc w:val="center"/>
              <w:rPr>
                <w:rFonts w:eastAsia="Times New Roman" w:cs="Arial"/>
                <w:color w:val="000000"/>
                <w:sz w:val="20"/>
                <w:szCs w:val="20"/>
                <w:lang w:eastAsia="hr-HR"/>
              </w:rPr>
            </w:pPr>
            <w:r>
              <w:rPr>
                <w:rFonts w:eastAsia="Times New Roman" w:cs="Arial"/>
                <w:color w:val="000000"/>
                <w:sz w:val="20"/>
                <w:szCs w:val="20"/>
                <w:lang w:eastAsia="hr-HR"/>
              </w:rPr>
              <w:t>152</w:t>
            </w:r>
          </w:p>
        </w:tc>
        <w:tc>
          <w:tcPr>
            <w:tcW w:w="1985" w:type="dxa"/>
            <w:tcBorders>
              <w:top w:val="single" w:sz="4" w:space="0" w:color="auto"/>
              <w:left w:val="single" w:sz="4" w:space="0" w:color="auto"/>
              <w:bottom w:val="single" w:sz="4" w:space="0" w:color="auto"/>
              <w:right w:val="single" w:sz="4" w:space="0" w:color="auto"/>
            </w:tcBorders>
            <w:vAlign w:val="center"/>
          </w:tcPr>
          <w:p w14:paraId="5D2EE77D" w14:textId="77777777" w:rsidR="00003454" w:rsidRPr="0074709C" w:rsidRDefault="007C45DC" w:rsidP="001B774C">
            <w:pPr>
              <w:jc w:val="center"/>
              <w:rPr>
                <w:rFonts w:eastAsia="Times New Roman" w:cs="Arial"/>
                <w:color w:val="000000"/>
                <w:sz w:val="20"/>
                <w:szCs w:val="20"/>
                <w:lang w:eastAsia="hr-HR"/>
              </w:rPr>
            </w:pPr>
            <w:r>
              <w:rPr>
                <w:rFonts w:eastAsia="Times New Roman" w:cs="Arial"/>
                <w:color w:val="000000"/>
                <w:sz w:val="20"/>
                <w:szCs w:val="20"/>
                <w:lang w:eastAsia="hr-HR"/>
              </w:rPr>
              <w:t>60,83</w:t>
            </w:r>
          </w:p>
        </w:tc>
      </w:tr>
      <w:tr w:rsidR="00003454" w:rsidRPr="00DB2717" w14:paraId="21FECF50" w14:textId="77777777" w:rsidTr="00855F74">
        <w:trPr>
          <w:trHeight w:val="340"/>
          <w:jc w:val="center"/>
        </w:trPr>
        <w:tc>
          <w:tcPr>
            <w:tcW w:w="3096" w:type="dxa"/>
            <w:vAlign w:val="center"/>
          </w:tcPr>
          <w:p w14:paraId="491D2825" w14:textId="77777777" w:rsidR="00003454" w:rsidRPr="0074709C" w:rsidRDefault="00003454" w:rsidP="00003454">
            <w:pPr>
              <w:rPr>
                <w:rFonts w:eastAsia="Times New Roman" w:cs="Arial"/>
                <w:color w:val="000000"/>
                <w:sz w:val="20"/>
                <w:szCs w:val="20"/>
              </w:rPr>
            </w:pPr>
            <w:r w:rsidRPr="0074709C">
              <w:rPr>
                <w:rFonts w:eastAsia="Times New Roman" w:cs="Arial"/>
                <w:color w:val="000000"/>
                <w:sz w:val="20"/>
                <w:szCs w:val="20"/>
              </w:rPr>
              <w:lastRenderedPageBreak/>
              <w:t>Pašnjak</w:t>
            </w:r>
          </w:p>
        </w:tc>
        <w:tc>
          <w:tcPr>
            <w:tcW w:w="2002" w:type="dxa"/>
            <w:tcBorders>
              <w:top w:val="single" w:sz="4" w:space="0" w:color="auto"/>
              <w:left w:val="single" w:sz="4" w:space="0" w:color="auto"/>
              <w:bottom w:val="single" w:sz="4" w:space="0" w:color="auto"/>
              <w:right w:val="single" w:sz="4" w:space="0" w:color="auto"/>
            </w:tcBorders>
            <w:vAlign w:val="center"/>
          </w:tcPr>
          <w:p w14:paraId="7E99FA77" w14:textId="77777777" w:rsidR="00003454" w:rsidRPr="0074709C" w:rsidRDefault="00FE36DB" w:rsidP="001B774C">
            <w:pPr>
              <w:jc w:val="center"/>
              <w:rPr>
                <w:rFonts w:eastAsia="Times New Roman" w:cs="Arial"/>
                <w:color w:val="000000"/>
                <w:sz w:val="20"/>
                <w:szCs w:val="20"/>
                <w:lang w:eastAsia="hr-HR"/>
              </w:rPr>
            </w:pPr>
            <w:r>
              <w:rPr>
                <w:rFonts w:eastAsia="Times New Roman" w:cs="Arial"/>
                <w:color w:val="000000"/>
                <w:sz w:val="20"/>
                <w:szCs w:val="20"/>
                <w:lang w:eastAsia="hr-HR"/>
              </w:rPr>
              <w:t>3</w:t>
            </w:r>
          </w:p>
        </w:tc>
        <w:tc>
          <w:tcPr>
            <w:tcW w:w="1985" w:type="dxa"/>
            <w:tcBorders>
              <w:top w:val="single" w:sz="4" w:space="0" w:color="auto"/>
              <w:left w:val="single" w:sz="4" w:space="0" w:color="auto"/>
              <w:bottom w:val="single" w:sz="4" w:space="0" w:color="auto"/>
              <w:right w:val="single" w:sz="4" w:space="0" w:color="auto"/>
            </w:tcBorders>
            <w:vAlign w:val="center"/>
          </w:tcPr>
          <w:p w14:paraId="742A9E10" w14:textId="77777777" w:rsidR="00003454" w:rsidRPr="0074709C" w:rsidRDefault="00FE36DB" w:rsidP="001B774C">
            <w:pPr>
              <w:jc w:val="center"/>
              <w:rPr>
                <w:rFonts w:eastAsia="Times New Roman" w:cs="Arial"/>
                <w:color w:val="000000"/>
                <w:sz w:val="20"/>
                <w:szCs w:val="20"/>
                <w:lang w:eastAsia="hr-HR"/>
              </w:rPr>
            </w:pPr>
            <w:r>
              <w:rPr>
                <w:rFonts w:eastAsia="Times New Roman" w:cs="Arial"/>
                <w:color w:val="000000"/>
                <w:sz w:val="20"/>
                <w:szCs w:val="20"/>
                <w:lang w:eastAsia="hr-HR"/>
              </w:rPr>
              <w:t>0,86</w:t>
            </w:r>
          </w:p>
        </w:tc>
      </w:tr>
      <w:tr w:rsidR="00003454" w:rsidRPr="00DB2717" w14:paraId="6EDFCE66" w14:textId="77777777" w:rsidTr="00855F74">
        <w:trPr>
          <w:trHeight w:val="340"/>
          <w:jc w:val="center"/>
        </w:trPr>
        <w:tc>
          <w:tcPr>
            <w:tcW w:w="3096" w:type="dxa"/>
            <w:vAlign w:val="center"/>
          </w:tcPr>
          <w:p w14:paraId="47640182" w14:textId="77777777" w:rsidR="00003454" w:rsidRPr="0074709C" w:rsidRDefault="00003454" w:rsidP="00003454">
            <w:pPr>
              <w:rPr>
                <w:rFonts w:eastAsia="Times New Roman" w:cs="Arial"/>
                <w:color w:val="000000"/>
                <w:sz w:val="20"/>
                <w:szCs w:val="20"/>
              </w:rPr>
            </w:pPr>
            <w:r w:rsidRPr="0074709C">
              <w:rPr>
                <w:rFonts w:eastAsia="Times New Roman" w:cs="Arial"/>
                <w:color w:val="000000"/>
                <w:sz w:val="20"/>
                <w:szCs w:val="20"/>
              </w:rPr>
              <w:t>Vinograd</w:t>
            </w:r>
          </w:p>
        </w:tc>
        <w:tc>
          <w:tcPr>
            <w:tcW w:w="2002" w:type="dxa"/>
            <w:tcBorders>
              <w:top w:val="single" w:sz="4" w:space="0" w:color="auto"/>
              <w:left w:val="single" w:sz="4" w:space="0" w:color="auto"/>
              <w:bottom w:val="single" w:sz="4" w:space="0" w:color="auto"/>
              <w:right w:val="single" w:sz="4" w:space="0" w:color="auto"/>
            </w:tcBorders>
            <w:vAlign w:val="center"/>
          </w:tcPr>
          <w:p w14:paraId="629AC313" w14:textId="77777777" w:rsidR="00003454" w:rsidRPr="0074709C" w:rsidRDefault="007C45DC" w:rsidP="001B774C">
            <w:pPr>
              <w:jc w:val="center"/>
              <w:rPr>
                <w:rFonts w:eastAsia="Times New Roman" w:cs="Arial"/>
                <w:color w:val="000000"/>
                <w:sz w:val="20"/>
                <w:szCs w:val="20"/>
                <w:lang w:eastAsia="hr-HR"/>
              </w:rPr>
            </w:pPr>
            <w:r>
              <w:rPr>
                <w:rFonts w:eastAsia="Times New Roman" w:cs="Arial"/>
                <w:color w:val="000000"/>
                <w:sz w:val="20"/>
                <w:szCs w:val="20"/>
                <w:lang w:eastAsia="hr-HR"/>
              </w:rPr>
              <w:t>1</w:t>
            </w:r>
          </w:p>
        </w:tc>
        <w:tc>
          <w:tcPr>
            <w:tcW w:w="1985" w:type="dxa"/>
            <w:tcBorders>
              <w:top w:val="single" w:sz="4" w:space="0" w:color="auto"/>
              <w:left w:val="single" w:sz="4" w:space="0" w:color="auto"/>
              <w:bottom w:val="single" w:sz="4" w:space="0" w:color="auto"/>
              <w:right w:val="single" w:sz="4" w:space="0" w:color="auto"/>
            </w:tcBorders>
            <w:vAlign w:val="center"/>
          </w:tcPr>
          <w:p w14:paraId="663A8A7D" w14:textId="77777777" w:rsidR="00003454" w:rsidRPr="0074709C" w:rsidRDefault="007C45DC" w:rsidP="001B774C">
            <w:pPr>
              <w:jc w:val="center"/>
              <w:rPr>
                <w:rFonts w:eastAsia="Times New Roman" w:cs="Arial"/>
                <w:color w:val="000000"/>
                <w:sz w:val="20"/>
                <w:szCs w:val="20"/>
                <w:lang w:eastAsia="hr-HR"/>
              </w:rPr>
            </w:pPr>
            <w:r>
              <w:rPr>
                <w:rFonts w:eastAsia="Times New Roman" w:cs="Arial"/>
                <w:color w:val="000000"/>
                <w:sz w:val="20"/>
                <w:szCs w:val="20"/>
                <w:lang w:eastAsia="hr-HR"/>
              </w:rPr>
              <w:t>0,85</w:t>
            </w:r>
          </w:p>
        </w:tc>
      </w:tr>
      <w:tr w:rsidR="00003454" w:rsidRPr="00DB2717" w14:paraId="1E1E08DC" w14:textId="77777777" w:rsidTr="00855F74">
        <w:trPr>
          <w:trHeight w:val="340"/>
          <w:jc w:val="center"/>
        </w:trPr>
        <w:tc>
          <w:tcPr>
            <w:tcW w:w="3096" w:type="dxa"/>
            <w:vAlign w:val="center"/>
          </w:tcPr>
          <w:p w14:paraId="1AFE1BF6" w14:textId="77777777" w:rsidR="00003454" w:rsidRPr="0074709C" w:rsidRDefault="00003454" w:rsidP="00003454">
            <w:pPr>
              <w:rPr>
                <w:rFonts w:eastAsia="Times New Roman" w:cs="Arial"/>
                <w:color w:val="000000"/>
                <w:sz w:val="20"/>
                <w:szCs w:val="20"/>
              </w:rPr>
            </w:pPr>
            <w:r w:rsidRPr="0074709C">
              <w:rPr>
                <w:rFonts w:eastAsia="Times New Roman" w:cs="Arial"/>
                <w:color w:val="000000"/>
                <w:sz w:val="20"/>
                <w:szCs w:val="20"/>
              </w:rPr>
              <w:t>Voćne vrste</w:t>
            </w:r>
          </w:p>
        </w:tc>
        <w:tc>
          <w:tcPr>
            <w:tcW w:w="2002" w:type="dxa"/>
            <w:tcBorders>
              <w:top w:val="single" w:sz="4" w:space="0" w:color="auto"/>
              <w:left w:val="single" w:sz="4" w:space="0" w:color="auto"/>
              <w:bottom w:val="single" w:sz="4" w:space="0" w:color="auto"/>
              <w:right w:val="single" w:sz="4" w:space="0" w:color="auto"/>
            </w:tcBorders>
            <w:vAlign w:val="center"/>
          </w:tcPr>
          <w:p w14:paraId="21837E6A" w14:textId="77777777" w:rsidR="00003454" w:rsidRPr="0074709C" w:rsidRDefault="007C45DC" w:rsidP="001B774C">
            <w:pPr>
              <w:jc w:val="center"/>
              <w:rPr>
                <w:rFonts w:eastAsia="Times New Roman" w:cs="Arial"/>
                <w:color w:val="000000"/>
                <w:sz w:val="20"/>
                <w:szCs w:val="20"/>
                <w:lang w:eastAsia="hr-HR"/>
              </w:rPr>
            </w:pPr>
            <w:r>
              <w:rPr>
                <w:rFonts w:eastAsia="Times New Roman" w:cs="Arial"/>
                <w:color w:val="000000"/>
                <w:sz w:val="20"/>
                <w:szCs w:val="20"/>
                <w:lang w:eastAsia="hr-HR"/>
              </w:rPr>
              <w:t>28</w:t>
            </w:r>
          </w:p>
        </w:tc>
        <w:tc>
          <w:tcPr>
            <w:tcW w:w="1985" w:type="dxa"/>
            <w:tcBorders>
              <w:top w:val="single" w:sz="4" w:space="0" w:color="auto"/>
              <w:left w:val="single" w:sz="4" w:space="0" w:color="auto"/>
              <w:bottom w:val="single" w:sz="4" w:space="0" w:color="auto"/>
              <w:right w:val="single" w:sz="4" w:space="0" w:color="auto"/>
            </w:tcBorders>
            <w:vAlign w:val="center"/>
          </w:tcPr>
          <w:p w14:paraId="4C957E60" w14:textId="77777777" w:rsidR="00003454" w:rsidRPr="0074709C" w:rsidRDefault="007C45DC" w:rsidP="001B774C">
            <w:pPr>
              <w:jc w:val="center"/>
              <w:rPr>
                <w:rFonts w:eastAsia="Times New Roman" w:cs="Arial"/>
                <w:color w:val="000000"/>
                <w:sz w:val="20"/>
                <w:szCs w:val="20"/>
                <w:lang w:eastAsia="hr-HR"/>
              </w:rPr>
            </w:pPr>
            <w:r>
              <w:rPr>
                <w:rFonts w:eastAsia="Times New Roman" w:cs="Arial"/>
                <w:color w:val="000000"/>
                <w:sz w:val="20"/>
                <w:szCs w:val="20"/>
                <w:lang w:eastAsia="hr-HR"/>
              </w:rPr>
              <w:t>10,34</w:t>
            </w:r>
          </w:p>
        </w:tc>
      </w:tr>
      <w:tr w:rsidR="00003454" w:rsidRPr="00DB2717" w14:paraId="43D12EDC" w14:textId="77777777" w:rsidTr="00855F74">
        <w:trPr>
          <w:trHeight w:val="340"/>
          <w:jc w:val="center"/>
        </w:trPr>
        <w:tc>
          <w:tcPr>
            <w:tcW w:w="3096" w:type="dxa"/>
            <w:vAlign w:val="center"/>
          </w:tcPr>
          <w:p w14:paraId="0146AD8D" w14:textId="77777777" w:rsidR="00003454" w:rsidRPr="0074709C" w:rsidRDefault="00003454" w:rsidP="00003454">
            <w:pPr>
              <w:rPr>
                <w:rFonts w:eastAsia="Times New Roman" w:cs="Arial"/>
                <w:color w:val="000000"/>
                <w:sz w:val="20"/>
                <w:szCs w:val="20"/>
              </w:rPr>
            </w:pPr>
            <w:r w:rsidRPr="0074709C">
              <w:rPr>
                <w:rFonts w:eastAsia="Times New Roman" w:cs="Arial"/>
                <w:color w:val="000000"/>
                <w:sz w:val="20"/>
                <w:szCs w:val="20"/>
              </w:rPr>
              <w:t>Ostalo zemljište</w:t>
            </w:r>
          </w:p>
        </w:tc>
        <w:tc>
          <w:tcPr>
            <w:tcW w:w="2002" w:type="dxa"/>
            <w:tcBorders>
              <w:top w:val="single" w:sz="4" w:space="0" w:color="auto"/>
              <w:left w:val="single" w:sz="4" w:space="0" w:color="auto"/>
              <w:bottom w:val="single" w:sz="4" w:space="0" w:color="auto"/>
              <w:right w:val="single" w:sz="4" w:space="0" w:color="auto"/>
            </w:tcBorders>
            <w:vAlign w:val="center"/>
          </w:tcPr>
          <w:p w14:paraId="0F7CB498" w14:textId="77777777" w:rsidR="00003454" w:rsidRPr="0074709C" w:rsidRDefault="00FE36DB" w:rsidP="001B774C">
            <w:pPr>
              <w:jc w:val="center"/>
              <w:rPr>
                <w:rFonts w:eastAsia="Times New Roman" w:cs="Arial"/>
                <w:color w:val="000000"/>
                <w:sz w:val="20"/>
                <w:szCs w:val="20"/>
                <w:lang w:eastAsia="hr-HR"/>
              </w:rPr>
            </w:pPr>
            <w:r>
              <w:rPr>
                <w:rFonts w:eastAsia="Times New Roman" w:cs="Arial"/>
                <w:color w:val="000000"/>
                <w:sz w:val="20"/>
                <w:szCs w:val="20"/>
                <w:lang w:eastAsia="hr-HR"/>
              </w:rPr>
              <w:t>2</w:t>
            </w:r>
          </w:p>
        </w:tc>
        <w:tc>
          <w:tcPr>
            <w:tcW w:w="1985" w:type="dxa"/>
            <w:tcBorders>
              <w:top w:val="single" w:sz="4" w:space="0" w:color="auto"/>
              <w:left w:val="single" w:sz="4" w:space="0" w:color="auto"/>
              <w:bottom w:val="single" w:sz="4" w:space="0" w:color="auto"/>
              <w:right w:val="single" w:sz="4" w:space="0" w:color="auto"/>
            </w:tcBorders>
            <w:vAlign w:val="center"/>
          </w:tcPr>
          <w:p w14:paraId="3E28F1CE" w14:textId="77777777" w:rsidR="00003454" w:rsidRPr="0074709C" w:rsidRDefault="00FE36DB" w:rsidP="001B774C">
            <w:pPr>
              <w:jc w:val="center"/>
              <w:rPr>
                <w:rFonts w:eastAsia="Times New Roman" w:cs="Arial"/>
                <w:color w:val="000000"/>
                <w:sz w:val="20"/>
                <w:szCs w:val="20"/>
                <w:lang w:eastAsia="hr-HR"/>
              </w:rPr>
            </w:pPr>
            <w:r>
              <w:rPr>
                <w:rFonts w:eastAsia="Times New Roman" w:cs="Arial"/>
                <w:color w:val="000000"/>
                <w:sz w:val="20"/>
                <w:szCs w:val="20"/>
                <w:lang w:eastAsia="hr-HR"/>
              </w:rPr>
              <w:t>0,95</w:t>
            </w:r>
          </w:p>
        </w:tc>
      </w:tr>
      <w:tr w:rsidR="00003454" w:rsidRPr="00DB2717" w14:paraId="54ACC82D" w14:textId="77777777" w:rsidTr="00855F74">
        <w:trPr>
          <w:trHeight w:val="340"/>
          <w:jc w:val="center"/>
        </w:trPr>
        <w:tc>
          <w:tcPr>
            <w:tcW w:w="3096" w:type="dxa"/>
            <w:vAlign w:val="center"/>
          </w:tcPr>
          <w:p w14:paraId="4AFF86F0" w14:textId="77777777" w:rsidR="00003454" w:rsidRPr="0074709C" w:rsidRDefault="00003454" w:rsidP="00003454">
            <w:pPr>
              <w:rPr>
                <w:rFonts w:eastAsia="Times New Roman" w:cs="Arial"/>
                <w:b/>
                <w:color w:val="000000"/>
                <w:sz w:val="20"/>
                <w:szCs w:val="20"/>
              </w:rPr>
            </w:pPr>
            <w:r w:rsidRPr="0074709C">
              <w:rPr>
                <w:rFonts w:eastAsia="Times New Roman" w:cs="Arial"/>
                <w:b/>
                <w:color w:val="000000"/>
                <w:sz w:val="20"/>
                <w:szCs w:val="20"/>
              </w:rPr>
              <w:t>Ukupno</w:t>
            </w:r>
          </w:p>
        </w:tc>
        <w:tc>
          <w:tcPr>
            <w:tcW w:w="2002" w:type="dxa"/>
            <w:tcBorders>
              <w:top w:val="single" w:sz="4" w:space="0" w:color="auto"/>
              <w:left w:val="single" w:sz="4" w:space="0" w:color="auto"/>
              <w:bottom w:val="single" w:sz="4" w:space="0" w:color="auto"/>
              <w:right w:val="single" w:sz="4" w:space="0" w:color="auto"/>
            </w:tcBorders>
            <w:vAlign w:val="center"/>
          </w:tcPr>
          <w:p w14:paraId="47E876EF" w14:textId="77777777" w:rsidR="00003454" w:rsidRPr="001B774C" w:rsidRDefault="00CF03FA" w:rsidP="001B774C">
            <w:pPr>
              <w:jc w:val="center"/>
              <w:rPr>
                <w:rFonts w:eastAsia="Times New Roman" w:cs="Arial"/>
                <w:color w:val="000000"/>
                <w:sz w:val="20"/>
                <w:szCs w:val="20"/>
                <w:lang w:eastAsia="hr-HR"/>
              </w:rPr>
            </w:pPr>
            <w:r>
              <w:rPr>
                <w:rFonts w:eastAsia="Times New Roman" w:cs="Arial"/>
                <w:color w:val="000000"/>
                <w:sz w:val="20"/>
                <w:szCs w:val="20"/>
                <w:lang w:eastAsia="hr-HR"/>
              </w:rPr>
              <w:t>1.246</w:t>
            </w:r>
          </w:p>
        </w:tc>
        <w:tc>
          <w:tcPr>
            <w:tcW w:w="1985" w:type="dxa"/>
            <w:tcBorders>
              <w:top w:val="single" w:sz="4" w:space="0" w:color="auto"/>
              <w:left w:val="single" w:sz="4" w:space="0" w:color="auto"/>
              <w:bottom w:val="single" w:sz="4" w:space="0" w:color="auto"/>
              <w:right w:val="single" w:sz="4" w:space="0" w:color="auto"/>
            </w:tcBorders>
            <w:vAlign w:val="center"/>
          </w:tcPr>
          <w:p w14:paraId="3C278F2F" w14:textId="77777777" w:rsidR="00003454" w:rsidRPr="001B774C" w:rsidRDefault="00CF03FA" w:rsidP="001B774C">
            <w:pPr>
              <w:jc w:val="center"/>
              <w:rPr>
                <w:rFonts w:eastAsia="Times New Roman" w:cs="Arial"/>
                <w:color w:val="000000"/>
                <w:sz w:val="20"/>
                <w:szCs w:val="20"/>
                <w:lang w:eastAsia="hr-HR"/>
              </w:rPr>
            </w:pPr>
            <w:r>
              <w:rPr>
                <w:rFonts w:eastAsia="Times New Roman" w:cs="Arial"/>
                <w:color w:val="000000"/>
                <w:sz w:val="20"/>
                <w:szCs w:val="20"/>
                <w:lang w:eastAsia="hr-HR"/>
              </w:rPr>
              <w:t>738,25</w:t>
            </w:r>
          </w:p>
        </w:tc>
      </w:tr>
    </w:tbl>
    <w:p w14:paraId="038858D8" w14:textId="77777777" w:rsidR="00BF1356" w:rsidRDefault="00BF1356" w:rsidP="00466267">
      <w:pPr>
        <w:spacing w:line="360" w:lineRule="auto"/>
        <w:rPr>
          <w:rFonts w:ascii="Times New Roman" w:hAnsi="Times New Roman" w:cs="Times New Roman"/>
          <w:sz w:val="24"/>
          <w:szCs w:val="24"/>
        </w:rPr>
      </w:pPr>
    </w:p>
    <w:p w14:paraId="20C4F890" w14:textId="77777777" w:rsidR="00011217" w:rsidRDefault="00395AB5" w:rsidP="00255442">
      <w:pPr>
        <w:pStyle w:val="Citat"/>
      </w:pPr>
      <w:r w:rsidRPr="00011217">
        <w:t>Izv</w:t>
      </w:r>
      <w:r>
        <w:t xml:space="preserve">or: APPRRR, ARKOD na dan </w:t>
      </w:r>
      <w:r w:rsidR="00FE36DB">
        <w:t>31.12.2015.godine</w:t>
      </w:r>
    </w:p>
    <w:p w14:paraId="3F807897" w14:textId="77777777" w:rsidR="007B41D9" w:rsidRDefault="007B41D9" w:rsidP="00011217">
      <w:pPr>
        <w:spacing w:line="360" w:lineRule="auto"/>
        <w:jc w:val="both"/>
        <w:rPr>
          <w:rFonts w:ascii="Times New Roman" w:hAnsi="Times New Roman"/>
          <w:sz w:val="24"/>
          <w:szCs w:val="24"/>
        </w:rPr>
      </w:pPr>
    </w:p>
    <w:p w14:paraId="3E9F0F40" w14:textId="77777777" w:rsidR="00011217" w:rsidRPr="001B774C" w:rsidRDefault="00855F74" w:rsidP="00011217">
      <w:pPr>
        <w:spacing w:line="360" w:lineRule="auto"/>
        <w:jc w:val="both"/>
        <w:rPr>
          <w:rFonts w:ascii="Times New Roman" w:hAnsi="Times New Roman"/>
          <w:sz w:val="24"/>
          <w:szCs w:val="24"/>
        </w:rPr>
      </w:pPr>
      <w:r w:rsidRPr="00971732">
        <w:rPr>
          <w:rFonts w:ascii="Times New Roman" w:hAnsi="Times New Roman"/>
          <w:sz w:val="24"/>
          <w:szCs w:val="24"/>
        </w:rPr>
        <w:t>Prosječna velič</w:t>
      </w:r>
      <w:r w:rsidR="00367427">
        <w:rPr>
          <w:rFonts w:ascii="Times New Roman" w:hAnsi="Times New Roman"/>
          <w:sz w:val="24"/>
          <w:szCs w:val="24"/>
        </w:rPr>
        <w:t xml:space="preserve">ina proizvodnih parcela iznosi </w:t>
      </w:r>
      <w:r w:rsidR="007822B1">
        <w:rPr>
          <w:rFonts w:ascii="Times New Roman" w:hAnsi="Times New Roman"/>
          <w:sz w:val="24"/>
          <w:szCs w:val="24"/>
        </w:rPr>
        <w:t>0,6</w:t>
      </w:r>
      <w:r>
        <w:rPr>
          <w:rFonts w:ascii="Times New Roman" w:hAnsi="Times New Roman"/>
          <w:sz w:val="24"/>
          <w:szCs w:val="24"/>
        </w:rPr>
        <w:t xml:space="preserve"> ha</w:t>
      </w:r>
      <w:r w:rsidR="007B41D9" w:rsidRPr="00367427">
        <w:rPr>
          <w:rFonts w:ascii="Times New Roman" w:hAnsi="Times New Roman"/>
          <w:sz w:val="24"/>
          <w:szCs w:val="24"/>
        </w:rPr>
        <w:t>.</w:t>
      </w:r>
      <w:r w:rsidR="00DA0925">
        <w:rPr>
          <w:rFonts w:ascii="Times New Roman" w:hAnsi="Times New Roman"/>
          <w:sz w:val="24"/>
          <w:szCs w:val="24"/>
        </w:rPr>
        <w:t xml:space="preserve"> </w:t>
      </w:r>
      <w:r w:rsidR="00011217" w:rsidRPr="001B774C">
        <w:rPr>
          <w:rFonts w:ascii="Times New Roman" w:hAnsi="Times New Roman"/>
          <w:sz w:val="24"/>
          <w:szCs w:val="24"/>
        </w:rPr>
        <w:t>Na temelju rezultata upisa poljoprivrednih gospodarstva u ARKOD, vidljivo je da je proizvodnja otežana radi usitnjenosti površina te disperzije proizvodnih parcela.</w:t>
      </w:r>
    </w:p>
    <w:p w14:paraId="7718CE48" w14:textId="77777777" w:rsidR="001B774C" w:rsidRPr="00C54351" w:rsidRDefault="001B774C" w:rsidP="001B774C">
      <w:pPr>
        <w:spacing w:after="0" w:line="360" w:lineRule="auto"/>
        <w:jc w:val="both"/>
        <w:rPr>
          <w:rFonts w:ascii="Times New Roman" w:hAnsi="Times New Roman"/>
          <w:sz w:val="24"/>
          <w:szCs w:val="24"/>
        </w:rPr>
      </w:pPr>
      <w:r w:rsidRPr="009B0F36">
        <w:rPr>
          <w:rFonts w:ascii="Times New Roman" w:hAnsi="Times New Roman"/>
          <w:sz w:val="24"/>
          <w:szCs w:val="24"/>
        </w:rPr>
        <w:t>Mikrokl</w:t>
      </w:r>
      <w:r w:rsidR="00370570">
        <w:rPr>
          <w:rFonts w:ascii="Times New Roman" w:hAnsi="Times New Roman"/>
          <w:sz w:val="24"/>
          <w:szCs w:val="24"/>
        </w:rPr>
        <w:t>imatske prilike u Općini Sračinec</w:t>
      </w:r>
      <w:r w:rsidRPr="009B0F36">
        <w:rPr>
          <w:rFonts w:ascii="Times New Roman" w:hAnsi="Times New Roman"/>
          <w:sz w:val="24"/>
          <w:szCs w:val="24"/>
        </w:rPr>
        <w:t xml:space="preserve"> pogoduju uzgoju žitaric</w:t>
      </w:r>
      <w:r w:rsidR="00CE1BDE">
        <w:rPr>
          <w:rFonts w:ascii="Times New Roman" w:hAnsi="Times New Roman"/>
          <w:sz w:val="24"/>
          <w:szCs w:val="24"/>
        </w:rPr>
        <w:t>a i povrća. N</w:t>
      </w:r>
      <w:r w:rsidRPr="00C54351">
        <w:rPr>
          <w:rFonts w:ascii="Times New Roman" w:hAnsi="Times New Roman"/>
          <w:sz w:val="24"/>
          <w:szCs w:val="24"/>
        </w:rPr>
        <w:t>a oranicama se osim žita</w:t>
      </w:r>
      <w:r w:rsidR="00CE1BDE">
        <w:rPr>
          <w:rFonts w:ascii="Times New Roman" w:hAnsi="Times New Roman"/>
          <w:sz w:val="24"/>
          <w:szCs w:val="24"/>
        </w:rPr>
        <w:t>rica, najviše uzgaja</w:t>
      </w:r>
      <w:r w:rsidR="00DA0925">
        <w:rPr>
          <w:rFonts w:ascii="Times New Roman" w:hAnsi="Times New Roman"/>
          <w:sz w:val="24"/>
          <w:szCs w:val="24"/>
        </w:rPr>
        <w:t xml:space="preserve"> </w:t>
      </w:r>
      <w:r w:rsidR="00CE1BDE">
        <w:rPr>
          <w:rFonts w:ascii="Times New Roman" w:hAnsi="Times New Roman"/>
          <w:sz w:val="24"/>
          <w:szCs w:val="24"/>
        </w:rPr>
        <w:t xml:space="preserve">krumpir i </w:t>
      </w:r>
      <w:r>
        <w:rPr>
          <w:rFonts w:ascii="Times New Roman" w:hAnsi="Times New Roman"/>
          <w:sz w:val="24"/>
          <w:szCs w:val="24"/>
        </w:rPr>
        <w:t>grah.</w:t>
      </w:r>
    </w:p>
    <w:p w14:paraId="0DAE9DAA" w14:textId="77777777" w:rsidR="0001399A" w:rsidRDefault="0001399A" w:rsidP="00255442">
      <w:pPr>
        <w:pStyle w:val="Opisslike"/>
        <w:rPr>
          <w:b/>
        </w:rPr>
      </w:pPr>
    </w:p>
    <w:p w14:paraId="7EE33FD2" w14:textId="77777777" w:rsidR="00011217" w:rsidRPr="00011217" w:rsidRDefault="005E77DC" w:rsidP="0055199E">
      <w:pPr>
        <w:pStyle w:val="Opisslike"/>
      </w:pPr>
      <w:bookmarkStart w:id="47" w:name="_Toc450906977"/>
      <w:r>
        <w:rPr>
          <w:b/>
        </w:rPr>
        <w:t>Tablica</w:t>
      </w:r>
      <w:r w:rsidR="0055199E" w:rsidRPr="0055199E">
        <w:rPr>
          <w:b/>
        </w:rPr>
        <w:t xml:space="preserve"> </w:t>
      </w:r>
      <w:r>
        <w:rPr>
          <w:b/>
        </w:rPr>
        <w:fldChar w:fldCharType="begin"/>
      </w:r>
      <w:r>
        <w:rPr>
          <w:b/>
        </w:rPr>
        <w:instrText xml:space="preserve"> SEQ Tablica \* ARABIC </w:instrText>
      </w:r>
      <w:r>
        <w:rPr>
          <w:b/>
        </w:rPr>
        <w:fldChar w:fldCharType="separate"/>
      </w:r>
      <w:r w:rsidR="008313FE">
        <w:rPr>
          <w:b/>
          <w:noProof/>
        </w:rPr>
        <w:t>12</w:t>
      </w:r>
      <w:r>
        <w:rPr>
          <w:b/>
        </w:rPr>
        <w:fldChar w:fldCharType="end"/>
      </w:r>
      <w:r w:rsidR="0055199E">
        <w:t xml:space="preserve">: </w:t>
      </w:r>
      <w:r w:rsidR="0074709C" w:rsidRPr="00DD0A1E">
        <w:t>Poljoprivredna gospodarstva s najzastupljenijim traženim povrtnim kulturama i žitaricama</w:t>
      </w:r>
      <w:r w:rsidR="00855F74">
        <w:t xml:space="preserve"> s jedinstvenog zahtjeva iz </w:t>
      </w:r>
      <w:r w:rsidR="007F1364">
        <w:t>2015</w:t>
      </w:r>
      <w:r w:rsidR="0074709C" w:rsidRPr="00DD0A1E">
        <w:t xml:space="preserve">. godine  na području Općine </w:t>
      </w:r>
      <w:r w:rsidR="000F7770">
        <w:t>Sračinec</w:t>
      </w:r>
      <w:bookmarkEnd w:id="47"/>
    </w:p>
    <w:tbl>
      <w:tblPr>
        <w:tblW w:w="3539" w:type="dxa"/>
        <w:jc w:val="center"/>
        <w:tblLook w:val="04A0" w:firstRow="1" w:lastRow="0" w:firstColumn="1" w:lastColumn="0" w:noHBand="0" w:noVBand="1"/>
      </w:tblPr>
      <w:tblGrid>
        <w:gridCol w:w="1555"/>
        <w:gridCol w:w="1984"/>
      </w:tblGrid>
      <w:tr w:rsidR="00B11E1C" w:rsidRPr="00B11E1C" w14:paraId="7C9E048A" w14:textId="77777777" w:rsidTr="00B11E1C">
        <w:trPr>
          <w:trHeight w:val="340"/>
          <w:jc w:val="center"/>
        </w:trPr>
        <w:tc>
          <w:tcPr>
            <w:tcW w:w="1555"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14:paraId="6F145CEA" w14:textId="77777777" w:rsidR="00011217" w:rsidRPr="00B11E1C" w:rsidRDefault="00011217" w:rsidP="00011217">
            <w:pPr>
              <w:spacing w:after="0" w:line="240" w:lineRule="auto"/>
              <w:jc w:val="center"/>
              <w:rPr>
                <w:rFonts w:ascii="Cambria" w:eastAsia="Times New Roman" w:hAnsi="Cambria" w:cs="Arial"/>
                <w:b/>
                <w:sz w:val="20"/>
                <w:szCs w:val="20"/>
                <w:lang w:eastAsia="hr-HR"/>
              </w:rPr>
            </w:pPr>
            <w:r w:rsidRPr="00B11E1C">
              <w:rPr>
                <w:rFonts w:ascii="Cambria" w:eastAsia="Times New Roman" w:hAnsi="Cambria" w:cs="Arial"/>
                <w:b/>
                <w:sz w:val="20"/>
                <w:szCs w:val="20"/>
                <w:lang w:eastAsia="hr-HR"/>
              </w:rPr>
              <w:t>Kultura</w:t>
            </w:r>
          </w:p>
        </w:tc>
        <w:tc>
          <w:tcPr>
            <w:tcW w:w="1984" w:type="dxa"/>
            <w:tcBorders>
              <w:top w:val="single" w:sz="4" w:space="0" w:color="auto"/>
              <w:left w:val="nil"/>
              <w:bottom w:val="single" w:sz="4" w:space="0" w:color="auto"/>
              <w:right w:val="single" w:sz="4" w:space="0" w:color="auto"/>
            </w:tcBorders>
            <w:shd w:val="clear" w:color="auto" w:fill="F4B083" w:themeFill="accent2" w:themeFillTint="99"/>
            <w:noWrap/>
            <w:vAlign w:val="center"/>
            <w:hideMark/>
          </w:tcPr>
          <w:p w14:paraId="7B3D6022" w14:textId="77777777" w:rsidR="00011217" w:rsidRPr="00B11E1C" w:rsidRDefault="00011217" w:rsidP="00011217">
            <w:pPr>
              <w:spacing w:after="0" w:line="240" w:lineRule="auto"/>
              <w:jc w:val="center"/>
              <w:rPr>
                <w:rFonts w:ascii="Cambria" w:eastAsia="Times New Roman" w:hAnsi="Cambria" w:cs="Arial"/>
                <w:b/>
                <w:sz w:val="20"/>
                <w:szCs w:val="20"/>
                <w:lang w:eastAsia="hr-HR"/>
              </w:rPr>
            </w:pPr>
            <w:r w:rsidRPr="00B11E1C">
              <w:rPr>
                <w:rFonts w:ascii="Cambria" w:eastAsia="Times New Roman" w:hAnsi="Cambria" w:cs="Arial"/>
                <w:b/>
                <w:sz w:val="20"/>
                <w:szCs w:val="20"/>
                <w:lang w:eastAsia="hr-HR"/>
              </w:rPr>
              <w:t>Površina (ha)</w:t>
            </w:r>
          </w:p>
        </w:tc>
      </w:tr>
      <w:tr w:rsidR="00B11E1C" w:rsidRPr="00B11E1C" w14:paraId="725498D1" w14:textId="77777777" w:rsidTr="00B11E1C">
        <w:trPr>
          <w:trHeight w:val="340"/>
          <w:jc w:val="center"/>
        </w:trPr>
        <w:tc>
          <w:tcPr>
            <w:tcW w:w="3539"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tcPr>
          <w:p w14:paraId="55211CA4" w14:textId="77777777" w:rsidR="00011217" w:rsidRPr="00B11E1C" w:rsidRDefault="00011217" w:rsidP="00011217">
            <w:pPr>
              <w:spacing w:after="0" w:line="240" w:lineRule="auto"/>
              <w:jc w:val="center"/>
              <w:rPr>
                <w:rFonts w:ascii="Cambria" w:eastAsia="Times New Roman" w:hAnsi="Cambria" w:cs="Arial"/>
                <w:b/>
                <w:sz w:val="20"/>
                <w:szCs w:val="20"/>
                <w:lang w:eastAsia="hr-HR"/>
              </w:rPr>
            </w:pPr>
            <w:r w:rsidRPr="00B11E1C">
              <w:rPr>
                <w:rFonts w:ascii="Cambria" w:eastAsia="Times New Roman" w:hAnsi="Cambria" w:cs="Arial"/>
                <w:b/>
                <w:sz w:val="20"/>
                <w:szCs w:val="20"/>
                <w:lang w:eastAsia="hr-HR"/>
              </w:rPr>
              <w:t>Povrtne kulture</w:t>
            </w:r>
          </w:p>
        </w:tc>
      </w:tr>
      <w:tr w:rsidR="00855F74" w:rsidRPr="0074709C" w14:paraId="068410D0" w14:textId="77777777" w:rsidTr="00855F74">
        <w:trPr>
          <w:trHeight w:val="340"/>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32777094" w14:textId="77777777" w:rsidR="00855F74" w:rsidRPr="0074709C" w:rsidRDefault="00855F74"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kućni vrt</w:t>
            </w:r>
          </w:p>
        </w:tc>
        <w:tc>
          <w:tcPr>
            <w:tcW w:w="1984" w:type="dxa"/>
            <w:tcBorders>
              <w:top w:val="nil"/>
              <w:left w:val="nil"/>
              <w:bottom w:val="single" w:sz="4" w:space="0" w:color="auto"/>
              <w:right w:val="single" w:sz="4" w:space="0" w:color="auto"/>
            </w:tcBorders>
            <w:shd w:val="clear" w:color="auto" w:fill="auto"/>
            <w:noWrap/>
            <w:vAlign w:val="center"/>
          </w:tcPr>
          <w:p w14:paraId="2B26B1E9" w14:textId="77777777" w:rsidR="00855F74" w:rsidRPr="0074709C" w:rsidRDefault="001B5A8D"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0,76</w:t>
            </w:r>
          </w:p>
        </w:tc>
      </w:tr>
      <w:tr w:rsidR="00855F74" w:rsidRPr="0074709C" w14:paraId="3FEFA133" w14:textId="77777777" w:rsidTr="0074709C">
        <w:trPr>
          <w:trHeight w:val="340"/>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1385B4E3" w14:textId="77777777" w:rsidR="00855F74" w:rsidRPr="0074709C" w:rsidRDefault="00855F74"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krumpir</w:t>
            </w:r>
          </w:p>
        </w:tc>
        <w:tc>
          <w:tcPr>
            <w:tcW w:w="1984" w:type="dxa"/>
            <w:tcBorders>
              <w:top w:val="nil"/>
              <w:left w:val="nil"/>
              <w:bottom w:val="single" w:sz="4" w:space="0" w:color="auto"/>
              <w:right w:val="single" w:sz="4" w:space="0" w:color="auto"/>
            </w:tcBorders>
            <w:shd w:val="clear" w:color="auto" w:fill="auto"/>
            <w:noWrap/>
            <w:vAlign w:val="center"/>
          </w:tcPr>
          <w:p w14:paraId="0B791A39" w14:textId="77777777" w:rsidR="00855F74" w:rsidRPr="0074709C" w:rsidRDefault="001B5A8D"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3,19</w:t>
            </w:r>
          </w:p>
        </w:tc>
      </w:tr>
      <w:tr w:rsidR="00855F74" w:rsidRPr="0074709C" w14:paraId="2E9EBBF7" w14:textId="77777777" w:rsidTr="00855F74">
        <w:trPr>
          <w:trHeight w:val="340"/>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6707E69C" w14:textId="77777777" w:rsidR="00855F74" w:rsidRPr="0074709C" w:rsidRDefault="00855F74"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grah</w:t>
            </w:r>
          </w:p>
        </w:tc>
        <w:tc>
          <w:tcPr>
            <w:tcW w:w="1984" w:type="dxa"/>
            <w:tcBorders>
              <w:top w:val="nil"/>
              <w:left w:val="nil"/>
              <w:bottom w:val="single" w:sz="4" w:space="0" w:color="auto"/>
              <w:right w:val="single" w:sz="4" w:space="0" w:color="auto"/>
            </w:tcBorders>
            <w:shd w:val="clear" w:color="auto" w:fill="auto"/>
            <w:noWrap/>
            <w:vAlign w:val="center"/>
          </w:tcPr>
          <w:p w14:paraId="3526DAA5" w14:textId="77777777" w:rsidR="00855F74" w:rsidRPr="0074709C" w:rsidRDefault="001B5A8D"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1,24</w:t>
            </w:r>
          </w:p>
        </w:tc>
      </w:tr>
      <w:tr w:rsidR="00855F74" w:rsidRPr="0074709C" w14:paraId="32B24F3B" w14:textId="77777777" w:rsidTr="00B11E1C">
        <w:trPr>
          <w:trHeight w:val="340"/>
          <w:jc w:val="center"/>
        </w:trPr>
        <w:tc>
          <w:tcPr>
            <w:tcW w:w="3539" w:type="dxa"/>
            <w:gridSpan w:val="2"/>
            <w:tcBorders>
              <w:top w:val="nil"/>
              <w:left w:val="single" w:sz="4" w:space="0" w:color="auto"/>
              <w:bottom w:val="single" w:sz="4" w:space="0" w:color="auto"/>
              <w:right w:val="single" w:sz="4" w:space="0" w:color="auto"/>
            </w:tcBorders>
            <w:shd w:val="clear" w:color="auto" w:fill="F4B083" w:themeFill="accent2" w:themeFillTint="99"/>
            <w:noWrap/>
            <w:vAlign w:val="center"/>
          </w:tcPr>
          <w:p w14:paraId="1A9DCC46" w14:textId="77777777" w:rsidR="00855F74" w:rsidRPr="00B11E1C" w:rsidRDefault="00855F74" w:rsidP="00855F74">
            <w:pPr>
              <w:spacing w:after="0" w:line="240" w:lineRule="auto"/>
              <w:jc w:val="center"/>
              <w:rPr>
                <w:rFonts w:ascii="Cambria" w:eastAsia="Times New Roman" w:hAnsi="Cambria" w:cs="Arial"/>
                <w:b/>
                <w:sz w:val="20"/>
                <w:szCs w:val="20"/>
                <w:lang w:eastAsia="hr-HR"/>
              </w:rPr>
            </w:pPr>
            <w:r w:rsidRPr="00B11E1C">
              <w:rPr>
                <w:rFonts w:ascii="Cambria" w:eastAsia="Times New Roman" w:hAnsi="Cambria" w:cs="Arial"/>
                <w:b/>
                <w:sz w:val="20"/>
                <w:szCs w:val="20"/>
                <w:lang w:eastAsia="hr-HR"/>
              </w:rPr>
              <w:t>Žitarice</w:t>
            </w:r>
          </w:p>
        </w:tc>
      </w:tr>
      <w:tr w:rsidR="00855F74" w:rsidRPr="0074709C" w14:paraId="4933B26B" w14:textId="77777777" w:rsidTr="0001399A">
        <w:trPr>
          <w:trHeight w:val="34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D964DF1" w14:textId="77777777" w:rsidR="00855F74" w:rsidRPr="0074709C" w:rsidRDefault="00855F74" w:rsidP="00855F74">
            <w:pPr>
              <w:spacing w:after="0" w:line="240" w:lineRule="auto"/>
              <w:jc w:val="center"/>
              <w:rPr>
                <w:rFonts w:eastAsia="Times New Roman" w:cs="Arial"/>
                <w:color w:val="000000"/>
                <w:sz w:val="20"/>
                <w:szCs w:val="20"/>
                <w:lang w:eastAsia="hr-HR"/>
              </w:rPr>
            </w:pPr>
            <w:r w:rsidRPr="0074709C">
              <w:rPr>
                <w:rFonts w:eastAsia="Times New Roman" w:cs="Arial"/>
                <w:color w:val="000000"/>
                <w:sz w:val="20"/>
                <w:szCs w:val="20"/>
                <w:lang w:eastAsia="hr-HR"/>
              </w:rPr>
              <w:t>kukuruz</w:t>
            </w:r>
          </w:p>
        </w:tc>
        <w:tc>
          <w:tcPr>
            <w:tcW w:w="1984" w:type="dxa"/>
            <w:tcBorders>
              <w:top w:val="nil"/>
              <w:left w:val="nil"/>
              <w:bottom w:val="single" w:sz="4" w:space="0" w:color="auto"/>
              <w:right w:val="single" w:sz="4" w:space="0" w:color="auto"/>
            </w:tcBorders>
            <w:shd w:val="clear" w:color="auto" w:fill="auto"/>
            <w:noWrap/>
            <w:vAlign w:val="center"/>
          </w:tcPr>
          <w:p w14:paraId="0A3909A5" w14:textId="77777777" w:rsidR="00855F74" w:rsidRPr="0074709C" w:rsidRDefault="001B5A8D"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174,55</w:t>
            </w:r>
          </w:p>
        </w:tc>
      </w:tr>
      <w:tr w:rsidR="00855F74" w:rsidRPr="0074709C" w14:paraId="39C44FB1" w14:textId="77777777" w:rsidTr="0001399A">
        <w:trPr>
          <w:trHeight w:val="34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F50848B" w14:textId="77777777" w:rsidR="00855F74" w:rsidRPr="0074709C" w:rsidRDefault="00855F74"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ječam</w:t>
            </w:r>
          </w:p>
        </w:tc>
        <w:tc>
          <w:tcPr>
            <w:tcW w:w="1984" w:type="dxa"/>
            <w:tcBorders>
              <w:top w:val="nil"/>
              <w:left w:val="nil"/>
              <w:bottom w:val="single" w:sz="4" w:space="0" w:color="auto"/>
              <w:right w:val="single" w:sz="4" w:space="0" w:color="auto"/>
            </w:tcBorders>
            <w:shd w:val="clear" w:color="auto" w:fill="auto"/>
            <w:noWrap/>
            <w:vAlign w:val="center"/>
          </w:tcPr>
          <w:p w14:paraId="2EF9A1E3" w14:textId="77777777" w:rsidR="00855F74" w:rsidRPr="0074709C" w:rsidRDefault="001B5A8D"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52</w:t>
            </w:r>
          </w:p>
        </w:tc>
      </w:tr>
      <w:tr w:rsidR="00855F74" w:rsidRPr="0074709C" w14:paraId="486D64B2" w14:textId="77777777" w:rsidTr="0001399A">
        <w:trPr>
          <w:trHeight w:val="34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B32050E" w14:textId="77777777" w:rsidR="00855F74" w:rsidRPr="0074709C" w:rsidRDefault="00855F74"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zob</w:t>
            </w:r>
          </w:p>
        </w:tc>
        <w:tc>
          <w:tcPr>
            <w:tcW w:w="1984" w:type="dxa"/>
            <w:tcBorders>
              <w:top w:val="nil"/>
              <w:left w:val="nil"/>
              <w:bottom w:val="single" w:sz="4" w:space="0" w:color="auto"/>
              <w:right w:val="single" w:sz="4" w:space="0" w:color="auto"/>
            </w:tcBorders>
            <w:shd w:val="clear" w:color="auto" w:fill="auto"/>
            <w:noWrap/>
            <w:vAlign w:val="center"/>
          </w:tcPr>
          <w:p w14:paraId="08F8B611" w14:textId="77777777" w:rsidR="00855F74" w:rsidRPr="0074709C" w:rsidRDefault="001B5A8D"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6,54</w:t>
            </w:r>
          </w:p>
        </w:tc>
      </w:tr>
      <w:tr w:rsidR="00855F74" w:rsidRPr="0074709C" w14:paraId="6C24FAEB" w14:textId="77777777" w:rsidTr="00855F74">
        <w:trPr>
          <w:trHeight w:val="34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7BCD52F" w14:textId="77777777" w:rsidR="00855F74" w:rsidRPr="0074709C" w:rsidRDefault="00855F74"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pšenica</w:t>
            </w:r>
          </w:p>
        </w:tc>
        <w:tc>
          <w:tcPr>
            <w:tcW w:w="1984" w:type="dxa"/>
            <w:tcBorders>
              <w:top w:val="nil"/>
              <w:left w:val="nil"/>
              <w:bottom w:val="single" w:sz="4" w:space="0" w:color="auto"/>
              <w:right w:val="single" w:sz="4" w:space="0" w:color="auto"/>
            </w:tcBorders>
            <w:shd w:val="clear" w:color="auto" w:fill="auto"/>
            <w:noWrap/>
            <w:vAlign w:val="center"/>
          </w:tcPr>
          <w:p w14:paraId="124B41B8" w14:textId="77777777" w:rsidR="00855F74" w:rsidRPr="0074709C" w:rsidRDefault="001B5A8D"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54,4</w:t>
            </w:r>
          </w:p>
        </w:tc>
      </w:tr>
      <w:tr w:rsidR="00855F74" w:rsidRPr="0074709C" w14:paraId="07FD4BF3" w14:textId="77777777" w:rsidTr="00855F74">
        <w:trPr>
          <w:trHeight w:val="34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BB09B9" w14:textId="77777777" w:rsidR="00855F74" w:rsidRDefault="00855F74" w:rsidP="00855F74">
            <w:pPr>
              <w:spacing w:after="0" w:line="240" w:lineRule="auto"/>
              <w:jc w:val="center"/>
              <w:rPr>
                <w:rFonts w:eastAsia="Times New Roman" w:cs="Arial"/>
                <w:color w:val="000000"/>
                <w:sz w:val="20"/>
                <w:szCs w:val="20"/>
                <w:lang w:eastAsia="hr-HR"/>
              </w:rPr>
            </w:pPr>
            <w:proofErr w:type="spellStart"/>
            <w:r>
              <w:rPr>
                <w:rFonts w:eastAsia="Times New Roman" w:cs="Arial"/>
                <w:color w:val="000000"/>
                <w:sz w:val="20"/>
                <w:szCs w:val="20"/>
                <w:lang w:eastAsia="hr-HR"/>
              </w:rPr>
              <w:t>tritikale</w:t>
            </w:r>
            <w:proofErr w:type="spellEnd"/>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5F70DDE4" w14:textId="77777777" w:rsidR="00855F74" w:rsidRPr="0074709C" w:rsidRDefault="001B5A8D" w:rsidP="00855F74">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32,97</w:t>
            </w:r>
          </w:p>
        </w:tc>
      </w:tr>
    </w:tbl>
    <w:p w14:paraId="1B574DC5" w14:textId="77777777" w:rsidR="007B41D9" w:rsidRDefault="007B41D9" w:rsidP="00011217">
      <w:pPr>
        <w:spacing w:line="360" w:lineRule="auto"/>
        <w:jc w:val="both"/>
        <w:rPr>
          <w:rFonts w:ascii="Times New Roman" w:hAnsi="Times New Roman"/>
          <w:sz w:val="24"/>
          <w:szCs w:val="24"/>
        </w:rPr>
      </w:pPr>
    </w:p>
    <w:p w14:paraId="7F4F43A6" w14:textId="77777777" w:rsidR="00011217" w:rsidRPr="00011217" w:rsidRDefault="00011217" w:rsidP="00255442">
      <w:pPr>
        <w:pStyle w:val="Citat"/>
      </w:pPr>
      <w:r w:rsidRPr="00EB3962">
        <w:t xml:space="preserve">Izvor: APPRRR, baza </w:t>
      </w:r>
      <w:r w:rsidR="001B5A8D">
        <w:t>jedinstvenih zahtjeva za 2015</w:t>
      </w:r>
      <w:r w:rsidRPr="00EB3962">
        <w:t xml:space="preserve">. godinu ISAP </w:t>
      </w:r>
    </w:p>
    <w:p w14:paraId="1EE32347" w14:textId="77777777" w:rsidR="007B41D9" w:rsidRDefault="007B41D9" w:rsidP="00011217">
      <w:pPr>
        <w:spacing w:line="360" w:lineRule="auto"/>
        <w:jc w:val="both"/>
        <w:rPr>
          <w:rFonts w:ascii="Times New Roman" w:hAnsi="Times New Roman"/>
          <w:sz w:val="24"/>
          <w:szCs w:val="24"/>
        </w:rPr>
      </w:pPr>
    </w:p>
    <w:p w14:paraId="0ACD2AE5" w14:textId="77777777" w:rsidR="00855F74" w:rsidRPr="0001399A" w:rsidRDefault="00855F74" w:rsidP="00855F74">
      <w:pPr>
        <w:spacing w:line="360" w:lineRule="auto"/>
        <w:jc w:val="both"/>
        <w:rPr>
          <w:rFonts w:ascii="Times New Roman" w:hAnsi="Times New Roman"/>
          <w:sz w:val="24"/>
          <w:szCs w:val="24"/>
          <w:highlight w:val="yellow"/>
        </w:rPr>
      </w:pPr>
      <w:r w:rsidRPr="00B15F4F">
        <w:rPr>
          <w:rFonts w:ascii="Times New Roman" w:hAnsi="Times New Roman"/>
          <w:sz w:val="24"/>
          <w:szCs w:val="24"/>
        </w:rPr>
        <w:t xml:space="preserve">Prema podacima APPRRR-a, iz baze jedinstvenih zahtjeva za 2015. godinu ISAP, od povrtnih kultura najzastupljeniji je u uzgoju </w:t>
      </w:r>
      <w:r w:rsidR="00F5723F">
        <w:rPr>
          <w:rFonts w:ascii="Times New Roman" w:hAnsi="Times New Roman"/>
          <w:sz w:val="24"/>
          <w:szCs w:val="24"/>
        </w:rPr>
        <w:t>krumpira na 3,19</w:t>
      </w:r>
      <w:r w:rsidRPr="00B15F4F">
        <w:rPr>
          <w:rFonts w:ascii="Times New Roman" w:hAnsi="Times New Roman"/>
          <w:sz w:val="24"/>
          <w:szCs w:val="24"/>
        </w:rPr>
        <w:t xml:space="preserve"> ha površine, </w:t>
      </w:r>
      <w:r w:rsidR="00F5723F">
        <w:rPr>
          <w:rFonts w:ascii="Times New Roman" w:hAnsi="Times New Roman"/>
          <w:sz w:val="24"/>
          <w:szCs w:val="24"/>
        </w:rPr>
        <w:t>graha</w:t>
      </w:r>
      <w:r w:rsidRPr="00B15F4F">
        <w:rPr>
          <w:rFonts w:ascii="Times New Roman" w:hAnsi="Times New Roman"/>
          <w:sz w:val="24"/>
          <w:szCs w:val="24"/>
        </w:rPr>
        <w:t xml:space="preserve"> na </w:t>
      </w:r>
      <w:r w:rsidR="00F5723F">
        <w:rPr>
          <w:rFonts w:ascii="Times New Roman" w:hAnsi="Times New Roman"/>
          <w:sz w:val="24"/>
          <w:szCs w:val="24"/>
        </w:rPr>
        <w:t xml:space="preserve">1,24 </w:t>
      </w:r>
      <w:r w:rsidRPr="00B15F4F">
        <w:rPr>
          <w:rFonts w:ascii="Times New Roman" w:hAnsi="Times New Roman"/>
          <w:sz w:val="24"/>
          <w:szCs w:val="24"/>
        </w:rPr>
        <w:t xml:space="preserve"> ha, </w:t>
      </w:r>
      <w:r w:rsidR="00F5723F">
        <w:rPr>
          <w:rFonts w:ascii="Times New Roman" w:hAnsi="Times New Roman"/>
          <w:sz w:val="24"/>
          <w:szCs w:val="24"/>
        </w:rPr>
        <w:t xml:space="preserve"> te kućni vrt </w:t>
      </w:r>
      <w:r w:rsidR="00CE1BDE">
        <w:rPr>
          <w:rFonts w:ascii="Times New Roman" w:hAnsi="Times New Roman"/>
          <w:sz w:val="24"/>
          <w:szCs w:val="24"/>
        </w:rPr>
        <w:t xml:space="preserve">na </w:t>
      </w:r>
      <w:r w:rsidR="00F5723F">
        <w:rPr>
          <w:rFonts w:ascii="Times New Roman" w:hAnsi="Times New Roman"/>
          <w:sz w:val="24"/>
          <w:szCs w:val="24"/>
        </w:rPr>
        <w:t>0,76</w:t>
      </w:r>
      <w:r w:rsidRPr="00B15F4F">
        <w:rPr>
          <w:rFonts w:ascii="Times New Roman" w:hAnsi="Times New Roman"/>
          <w:sz w:val="24"/>
          <w:szCs w:val="24"/>
        </w:rPr>
        <w:t xml:space="preserve"> ha. Od žitarica najzastupljeniji je kukuruz na </w:t>
      </w:r>
      <w:r w:rsidR="00F5723F">
        <w:rPr>
          <w:rFonts w:ascii="Times New Roman" w:hAnsi="Times New Roman"/>
          <w:sz w:val="24"/>
          <w:szCs w:val="24"/>
        </w:rPr>
        <w:t>174,55</w:t>
      </w:r>
      <w:r w:rsidRPr="00B15F4F">
        <w:rPr>
          <w:rFonts w:ascii="Times New Roman" w:hAnsi="Times New Roman"/>
          <w:sz w:val="24"/>
          <w:szCs w:val="24"/>
        </w:rPr>
        <w:t xml:space="preserve"> ha površine, </w:t>
      </w:r>
      <w:r w:rsidR="00F5723F">
        <w:rPr>
          <w:rFonts w:ascii="Times New Roman" w:hAnsi="Times New Roman"/>
          <w:sz w:val="24"/>
          <w:szCs w:val="24"/>
        </w:rPr>
        <w:t>pšenica</w:t>
      </w:r>
      <w:r w:rsidRPr="00B15F4F">
        <w:rPr>
          <w:rFonts w:ascii="Times New Roman" w:hAnsi="Times New Roman"/>
          <w:sz w:val="24"/>
          <w:szCs w:val="24"/>
        </w:rPr>
        <w:t xml:space="preserve"> na </w:t>
      </w:r>
      <w:r w:rsidR="00F5723F">
        <w:rPr>
          <w:rFonts w:ascii="Times New Roman" w:hAnsi="Times New Roman"/>
          <w:sz w:val="24"/>
          <w:szCs w:val="24"/>
        </w:rPr>
        <w:t>54,4</w:t>
      </w:r>
      <w:r w:rsidRPr="00B15F4F">
        <w:rPr>
          <w:rFonts w:ascii="Times New Roman" w:hAnsi="Times New Roman"/>
          <w:sz w:val="24"/>
          <w:szCs w:val="24"/>
        </w:rPr>
        <w:t xml:space="preserve"> ha,</w:t>
      </w:r>
      <w:r w:rsidR="00F5723F">
        <w:rPr>
          <w:rFonts w:ascii="Times New Roman" w:hAnsi="Times New Roman"/>
          <w:sz w:val="24"/>
          <w:szCs w:val="24"/>
        </w:rPr>
        <w:t xml:space="preserve"> ječam </w:t>
      </w:r>
      <w:r w:rsidRPr="00B15F4F">
        <w:rPr>
          <w:rFonts w:ascii="Times New Roman" w:hAnsi="Times New Roman"/>
          <w:sz w:val="24"/>
          <w:szCs w:val="24"/>
        </w:rPr>
        <w:t xml:space="preserve"> na </w:t>
      </w:r>
      <w:r w:rsidR="00F5723F">
        <w:rPr>
          <w:rFonts w:ascii="Times New Roman" w:hAnsi="Times New Roman"/>
          <w:sz w:val="24"/>
          <w:szCs w:val="24"/>
        </w:rPr>
        <w:t>52</w:t>
      </w:r>
      <w:r w:rsidRPr="00B15F4F">
        <w:rPr>
          <w:rFonts w:ascii="Times New Roman" w:hAnsi="Times New Roman"/>
          <w:sz w:val="24"/>
          <w:szCs w:val="24"/>
        </w:rPr>
        <w:t xml:space="preserve"> ha, </w:t>
      </w:r>
      <w:proofErr w:type="spellStart"/>
      <w:r w:rsidR="00F5723F">
        <w:rPr>
          <w:rFonts w:ascii="Times New Roman" w:hAnsi="Times New Roman"/>
          <w:sz w:val="24"/>
          <w:szCs w:val="24"/>
        </w:rPr>
        <w:t>tritikale</w:t>
      </w:r>
      <w:proofErr w:type="spellEnd"/>
      <w:r w:rsidRPr="00B15F4F">
        <w:rPr>
          <w:rFonts w:ascii="Times New Roman" w:hAnsi="Times New Roman"/>
          <w:sz w:val="24"/>
          <w:szCs w:val="24"/>
        </w:rPr>
        <w:t xml:space="preserve"> na </w:t>
      </w:r>
      <w:r w:rsidR="00F5723F">
        <w:rPr>
          <w:rFonts w:ascii="Times New Roman" w:hAnsi="Times New Roman"/>
          <w:sz w:val="24"/>
          <w:szCs w:val="24"/>
        </w:rPr>
        <w:t>32,97</w:t>
      </w:r>
      <w:r w:rsidRPr="00B15F4F">
        <w:rPr>
          <w:rFonts w:ascii="Times New Roman" w:hAnsi="Times New Roman"/>
          <w:sz w:val="24"/>
          <w:szCs w:val="24"/>
        </w:rPr>
        <w:t xml:space="preserve"> ha i </w:t>
      </w:r>
      <w:r w:rsidR="00F5723F">
        <w:rPr>
          <w:rFonts w:ascii="Times New Roman" w:hAnsi="Times New Roman"/>
          <w:sz w:val="24"/>
          <w:szCs w:val="24"/>
        </w:rPr>
        <w:t>zob</w:t>
      </w:r>
      <w:r w:rsidRPr="00B15F4F">
        <w:rPr>
          <w:rFonts w:ascii="Times New Roman" w:hAnsi="Times New Roman"/>
          <w:sz w:val="24"/>
          <w:szCs w:val="24"/>
        </w:rPr>
        <w:t xml:space="preserve"> na </w:t>
      </w:r>
      <w:r w:rsidR="00F5723F">
        <w:rPr>
          <w:rFonts w:ascii="Times New Roman" w:hAnsi="Times New Roman"/>
          <w:sz w:val="24"/>
          <w:szCs w:val="24"/>
        </w:rPr>
        <w:t>6,54</w:t>
      </w:r>
      <w:r w:rsidRPr="00B15F4F">
        <w:rPr>
          <w:rFonts w:ascii="Times New Roman" w:hAnsi="Times New Roman"/>
          <w:sz w:val="24"/>
          <w:szCs w:val="24"/>
        </w:rPr>
        <w:t xml:space="preserve"> ha površine.</w:t>
      </w:r>
    </w:p>
    <w:p w14:paraId="7BF34D55" w14:textId="77777777" w:rsidR="00855F74" w:rsidRDefault="00855F74" w:rsidP="00855F74">
      <w:pPr>
        <w:spacing w:line="360" w:lineRule="auto"/>
        <w:jc w:val="both"/>
        <w:rPr>
          <w:rFonts w:ascii="Times New Roman" w:hAnsi="Times New Roman"/>
          <w:sz w:val="24"/>
          <w:szCs w:val="24"/>
        </w:rPr>
      </w:pPr>
      <w:r w:rsidRPr="00754957">
        <w:rPr>
          <w:rFonts w:ascii="Times New Roman" w:hAnsi="Times New Roman"/>
          <w:sz w:val="24"/>
          <w:szCs w:val="24"/>
        </w:rPr>
        <w:t xml:space="preserve">Prema podacima APPRRR, od voćarskih kultura najviše se uzgaja </w:t>
      </w:r>
      <w:r w:rsidR="00416F35">
        <w:rPr>
          <w:rFonts w:ascii="Times New Roman" w:hAnsi="Times New Roman"/>
          <w:sz w:val="24"/>
          <w:szCs w:val="24"/>
        </w:rPr>
        <w:t>orah (4</w:t>
      </w:r>
      <w:r w:rsidR="005E6012">
        <w:rPr>
          <w:rFonts w:ascii="Times New Roman" w:hAnsi="Times New Roman"/>
          <w:sz w:val="24"/>
          <w:szCs w:val="24"/>
        </w:rPr>
        <w:t xml:space="preserve"> </w:t>
      </w:r>
      <w:r w:rsidR="00416F35">
        <w:rPr>
          <w:rFonts w:ascii="Times New Roman" w:hAnsi="Times New Roman"/>
          <w:sz w:val="24"/>
          <w:szCs w:val="24"/>
        </w:rPr>
        <w:t>PG) na 2,89 ha zatim</w:t>
      </w:r>
      <w:r w:rsidRPr="00754957">
        <w:rPr>
          <w:rFonts w:ascii="Times New Roman" w:hAnsi="Times New Roman"/>
          <w:sz w:val="24"/>
          <w:szCs w:val="24"/>
        </w:rPr>
        <w:t xml:space="preserve"> mij</w:t>
      </w:r>
      <w:r w:rsidR="00410E32">
        <w:rPr>
          <w:rFonts w:ascii="Times New Roman" w:hAnsi="Times New Roman"/>
          <w:sz w:val="24"/>
          <w:szCs w:val="24"/>
        </w:rPr>
        <w:t xml:space="preserve">ešani nasad voćnih vrsta na </w:t>
      </w:r>
      <w:r w:rsidR="00416F35">
        <w:rPr>
          <w:rFonts w:ascii="Times New Roman" w:hAnsi="Times New Roman"/>
          <w:sz w:val="24"/>
          <w:szCs w:val="24"/>
        </w:rPr>
        <w:t xml:space="preserve">2,18 </w:t>
      </w:r>
      <w:r w:rsidR="00410E32">
        <w:rPr>
          <w:rFonts w:ascii="Times New Roman" w:hAnsi="Times New Roman"/>
          <w:sz w:val="24"/>
          <w:szCs w:val="24"/>
        </w:rPr>
        <w:t>ha (11</w:t>
      </w:r>
      <w:r w:rsidRPr="00754957">
        <w:rPr>
          <w:rFonts w:ascii="Times New Roman" w:hAnsi="Times New Roman"/>
          <w:sz w:val="24"/>
          <w:szCs w:val="24"/>
        </w:rPr>
        <w:t xml:space="preserve"> PG), </w:t>
      </w:r>
      <w:r w:rsidR="00416F35">
        <w:rPr>
          <w:rFonts w:ascii="Times New Roman" w:hAnsi="Times New Roman"/>
          <w:sz w:val="24"/>
          <w:szCs w:val="24"/>
        </w:rPr>
        <w:t>jabuka na 1,73 ha (2 PG), šljiva na 1</w:t>
      </w:r>
      <w:r w:rsidRPr="00754957">
        <w:rPr>
          <w:rFonts w:ascii="Times New Roman" w:hAnsi="Times New Roman"/>
          <w:sz w:val="24"/>
          <w:szCs w:val="24"/>
        </w:rPr>
        <w:t xml:space="preserve">,18 ha (1 PG). </w:t>
      </w:r>
    </w:p>
    <w:p w14:paraId="3FEAB449" w14:textId="77777777" w:rsidR="00FE5435" w:rsidRDefault="00FE5435" w:rsidP="00855F74">
      <w:pPr>
        <w:spacing w:line="360" w:lineRule="auto"/>
        <w:jc w:val="both"/>
        <w:rPr>
          <w:rFonts w:ascii="Times New Roman" w:hAnsi="Times New Roman"/>
          <w:sz w:val="24"/>
          <w:szCs w:val="24"/>
        </w:rPr>
      </w:pPr>
      <w:r>
        <w:rPr>
          <w:rFonts w:ascii="Times New Roman" w:hAnsi="Times New Roman"/>
          <w:sz w:val="24"/>
          <w:szCs w:val="24"/>
        </w:rPr>
        <w:lastRenderedPageBreak/>
        <w:t>U 2015. godini proizvelo se 16,00</w:t>
      </w:r>
      <w:r w:rsidRPr="00011217">
        <w:rPr>
          <w:rFonts w:ascii="Times New Roman" w:hAnsi="Times New Roman"/>
          <w:sz w:val="24"/>
          <w:szCs w:val="24"/>
        </w:rPr>
        <w:t xml:space="preserve"> t grožđa, odnosn</w:t>
      </w:r>
      <w:r>
        <w:rPr>
          <w:rFonts w:ascii="Times New Roman" w:hAnsi="Times New Roman"/>
          <w:sz w:val="24"/>
          <w:szCs w:val="24"/>
        </w:rPr>
        <w:t>o 108,13 hl vina, što čini 1,31</w:t>
      </w:r>
      <w:r w:rsidRPr="00011217">
        <w:rPr>
          <w:rFonts w:ascii="Times New Roman" w:hAnsi="Times New Roman"/>
          <w:sz w:val="24"/>
          <w:szCs w:val="24"/>
        </w:rPr>
        <w:t>% ukupne proizvodnje grožđa u Vara</w:t>
      </w:r>
      <w:r>
        <w:rPr>
          <w:rFonts w:ascii="Times New Roman" w:hAnsi="Times New Roman"/>
          <w:sz w:val="24"/>
          <w:szCs w:val="24"/>
        </w:rPr>
        <w:t>ždinskoj županiji, odnosno 1,41</w:t>
      </w:r>
      <w:r w:rsidRPr="00011217">
        <w:rPr>
          <w:rFonts w:ascii="Times New Roman" w:hAnsi="Times New Roman"/>
          <w:sz w:val="24"/>
          <w:szCs w:val="24"/>
        </w:rPr>
        <w:t>% ukupne proizvodn</w:t>
      </w:r>
      <w:r>
        <w:rPr>
          <w:rFonts w:ascii="Times New Roman" w:hAnsi="Times New Roman"/>
          <w:sz w:val="24"/>
          <w:szCs w:val="24"/>
        </w:rPr>
        <w:t>je vina u Varaždinskoj županiji.</w:t>
      </w:r>
    </w:p>
    <w:p w14:paraId="2A13187B" w14:textId="77777777" w:rsidR="00FE5435" w:rsidRPr="00FE5435" w:rsidRDefault="005E77DC" w:rsidP="00EE712F">
      <w:pPr>
        <w:pStyle w:val="Opisslike"/>
      </w:pPr>
      <w:bookmarkStart w:id="48" w:name="_Toc450906978"/>
      <w:r>
        <w:rPr>
          <w:b/>
        </w:rPr>
        <w:t>Tablica</w:t>
      </w:r>
      <w:r w:rsidR="00EE712F" w:rsidRPr="00EE712F">
        <w:rPr>
          <w:b/>
        </w:rPr>
        <w:t xml:space="preserve"> </w:t>
      </w:r>
      <w:r>
        <w:rPr>
          <w:b/>
        </w:rPr>
        <w:fldChar w:fldCharType="begin"/>
      </w:r>
      <w:r>
        <w:rPr>
          <w:b/>
        </w:rPr>
        <w:instrText xml:space="preserve"> SEQ Tablica \* ARABIC </w:instrText>
      </w:r>
      <w:r>
        <w:rPr>
          <w:b/>
        </w:rPr>
        <w:fldChar w:fldCharType="separate"/>
      </w:r>
      <w:r w:rsidR="008313FE">
        <w:rPr>
          <w:b/>
          <w:noProof/>
        </w:rPr>
        <w:t>13</w:t>
      </w:r>
      <w:r>
        <w:rPr>
          <w:b/>
        </w:rPr>
        <w:fldChar w:fldCharType="end"/>
      </w:r>
      <w:r w:rsidR="00FE5435" w:rsidRPr="00EE712F">
        <w:rPr>
          <w:b/>
        </w:rPr>
        <w:t>:</w:t>
      </w:r>
      <w:r>
        <w:rPr>
          <w:b/>
        </w:rPr>
        <w:t xml:space="preserve"> </w:t>
      </w:r>
      <w:r w:rsidR="00EE712F">
        <w:t>Proizvodnja grožđa i vina</w:t>
      </w:r>
      <w:bookmarkEnd w:id="48"/>
    </w:p>
    <w:tbl>
      <w:tblPr>
        <w:tblStyle w:val="Reetkatablice1"/>
        <w:tblW w:w="0" w:type="auto"/>
        <w:jc w:val="center"/>
        <w:tblLook w:val="04A0" w:firstRow="1" w:lastRow="0" w:firstColumn="1" w:lastColumn="0" w:noHBand="0" w:noVBand="1"/>
      </w:tblPr>
      <w:tblGrid>
        <w:gridCol w:w="1695"/>
        <w:gridCol w:w="1707"/>
        <w:gridCol w:w="1688"/>
        <w:gridCol w:w="1688"/>
      </w:tblGrid>
      <w:tr w:rsidR="00FE5435" w:rsidRPr="00D202E7" w14:paraId="310D1F7F" w14:textId="77777777" w:rsidTr="007E0F3D">
        <w:trPr>
          <w:jc w:val="center"/>
        </w:trPr>
        <w:tc>
          <w:tcPr>
            <w:tcW w:w="1695" w:type="dxa"/>
            <w:shd w:val="clear" w:color="auto" w:fill="F4B083" w:themeFill="accent2" w:themeFillTint="99"/>
            <w:vAlign w:val="center"/>
          </w:tcPr>
          <w:p w14:paraId="399EF6DC" w14:textId="77777777" w:rsidR="00FE5435" w:rsidRPr="00D202E7" w:rsidRDefault="00FE5435" w:rsidP="007E0F3D">
            <w:pPr>
              <w:contextualSpacing/>
              <w:jc w:val="center"/>
              <w:rPr>
                <w:rFonts w:ascii="Cambria" w:hAnsi="Cambria" w:cs="Arial"/>
                <w:sz w:val="20"/>
                <w:szCs w:val="20"/>
              </w:rPr>
            </w:pPr>
          </w:p>
        </w:tc>
        <w:tc>
          <w:tcPr>
            <w:tcW w:w="1707" w:type="dxa"/>
            <w:shd w:val="clear" w:color="auto" w:fill="F4B083" w:themeFill="accent2" w:themeFillTint="99"/>
            <w:vAlign w:val="center"/>
          </w:tcPr>
          <w:p w14:paraId="22711709" w14:textId="77777777" w:rsidR="00FE5435" w:rsidRPr="00D202E7" w:rsidRDefault="00FE5435" w:rsidP="007E0F3D">
            <w:pPr>
              <w:contextualSpacing/>
              <w:jc w:val="center"/>
              <w:rPr>
                <w:rFonts w:ascii="Cambria" w:hAnsi="Cambria" w:cs="Arial"/>
                <w:b/>
                <w:sz w:val="20"/>
                <w:szCs w:val="20"/>
              </w:rPr>
            </w:pPr>
            <w:r w:rsidRPr="00D202E7">
              <w:rPr>
                <w:rFonts w:ascii="Cambria" w:hAnsi="Cambria" w:cs="Arial"/>
                <w:b/>
                <w:sz w:val="20"/>
                <w:szCs w:val="20"/>
              </w:rPr>
              <w:t>Rodni trsovi (kom)</w:t>
            </w:r>
          </w:p>
        </w:tc>
        <w:tc>
          <w:tcPr>
            <w:tcW w:w="1688" w:type="dxa"/>
            <w:shd w:val="clear" w:color="auto" w:fill="F4B083" w:themeFill="accent2" w:themeFillTint="99"/>
            <w:vAlign w:val="center"/>
          </w:tcPr>
          <w:p w14:paraId="678D8830" w14:textId="77777777" w:rsidR="00FE5435" w:rsidRPr="00D202E7" w:rsidRDefault="00FE5435" w:rsidP="007E0F3D">
            <w:pPr>
              <w:contextualSpacing/>
              <w:jc w:val="center"/>
              <w:rPr>
                <w:rFonts w:ascii="Cambria" w:hAnsi="Cambria" w:cs="Arial"/>
                <w:b/>
                <w:sz w:val="20"/>
                <w:szCs w:val="20"/>
              </w:rPr>
            </w:pPr>
            <w:r w:rsidRPr="00D202E7">
              <w:rPr>
                <w:rFonts w:ascii="Cambria" w:hAnsi="Cambria" w:cs="Arial"/>
                <w:b/>
                <w:sz w:val="20"/>
                <w:szCs w:val="20"/>
              </w:rPr>
              <w:t>Proizvodnja grožđa (t)</w:t>
            </w:r>
          </w:p>
        </w:tc>
        <w:tc>
          <w:tcPr>
            <w:tcW w:w="1688" w:type="dxa"/>
            <w:shd w:val="clear" w:color="auto" w:fill="F4B083" w:themeFill="accent2" w:themeFillTint="99"/>
            <w:vAlign w:val="center"/>
          </w:tcPr>
          <w:p w14:paraId="3BAE8410" w14:textId="77777777" w:rsidR="00FE5435" w:rsidRPr="00D202E7" w:rsidRDefault="00FE5435" w:rsidP="007E0F3D">
            <w:pPr>
              <w:contextualSpacing/>
              <w:jc w:val="center"/>
              <w:rPr>
                <w:rFonts w:ascii="Cambria" w:hAnsi="Cambria" w:cs="Arial"/>
                <w:b/>
                <w:sz w:val="20"/>
                <w:szCs w:val="20"/>
              </w:rPr>
            </w:pPr>
            <w:r w:rsidRPr="00D202E7">
              <w:rPr>
                <w:rFonts w:ascii="Cambria" w:hAnsi="Cambria" w:cs="Arial"/>
                <w:b/>
                <w:sz w:val="20"/>
                <w:szCs w:val="20"/>
              </w:rPr>
              <w:t>Proizvodnja vina (hl)</w:t>
            </w:r>
          </w:p>
        </w:tc>
      </w:tr>
      <w:tr w:rsidR="00FE5435" w:rsidRPr="00496F41" w14:paraId="67911CC7" w14:textId="77777777" w:rsidTr="007E0F3D">
        <w:trPr>
          <w:trHeight w:val="340"/>
          <w:jc w:val="center"/>
        </w:trPr>
        <w:tc>
          <w:tcPr>
            <w:tcW w:w="1695" w:type="dxa"/>
            <w:vAlign w:val="center"/>
          </w:tcPr>
          <w:p w14:paraId="5F7E2220" w14:textId="77777777" w:rsidR="00FE5435" w:rsidRPr="00496F41" w:rsidRDefault="00FE5435" w:rsidP="007E0F3D">
            <w:pPr>
              <w:contextualSpacing/>
              <w:rPr>
                <w:rFonts w:cs="Arial"/>
                <w:b/>
                <w:sz w:val="20"/>
                <w:szCs w:val="20"/>
              </w:rPr>
            </w:pPr>
            <w:r>
              <w:rPr>
                <w:rFonts w:cs="Arial"/>
                <w:b/>
                <w:sz w:val="20"/>
                <w:szCs w:val="20"/>
              </w:rPr>
              <w:t>Općina Sračinec</w:t>
            </w:r>
          </w:p>
        </w:tc>
        <w:tc>
          <w:tcPr>
            <w:tcW w:w="1707" w:type="dxa"/>
            <w:vAlign w:val="center"/>
          </w:tcPr>
          <w:p w14:paraId="04F02169" w14:textId="77777777" w:rsidR="00FE5435" w:rsidRPr="00A7238C" w:rsidRDefault="00FE5435" w:rsidP="007E0F3D">
            <w:pPr>
              <w:contextualSpacing/>
              <w:jc w:val="center"/>
              <w:rPr>
                <w:rFonts w:cs="Arial"/>
                <w:sz w:val="20"/>
                <w:szCs w:val="20"/>
              </w:rPr>
            </w:pPr>
            <w:r w:rsidRPr="00A7238C">
              <w:rPr>
                <w:rFonts w:cs="Times New Roman"/>
                <w:sz w:val="20"/>
                <w:szCs w:val="20"/>
              </w:rPr>
              <w:t>4.800</w:t>
            </w:r>
          </w:p>
        </w:tc>
        <w:tc>
          <w:tcPr>
            <w:tcW w:w="1688" w:type="dxa"/>
            <w:vAlign w:val="center"/>
          </w:tcPr>
          <w:p w14:paraId="0B3E6F52" w14:textId="77777777" w:rsidR="00FE5435" w:rsidRPr="00A7238C" w:rsidRDefault="00FE5435" w:rsidP="007E0F3D">
            <w:pPr>
              <w:contextualSpacing/>
              <w:jc w:val="center"/>
              <w:rPr>
                <w:rFonts w:cs="Arial"/>
                <w:sz w:val="20"/>
                <w:szCs w:val="20"/>
              </w:rPr>
            </w:pPr>
            <w:r w:rsidRPr="00A7238C">
              <w:rPr>
                <w:rFonts w:cs="Times New Roman"/>
                <w:sz w:val="20"/>
                <w:szCs w:val="20"/>
              </w:rPr>
              <w:t>16,00</w:t>
            </w:r>
          </w:p>
        </w:tc>
        <w:tc>
          <w:tcPr>
            <w:tcW w:w="1688" w:type="dxa"/>
            <w:vAlign w:val="center"/>
          </w:tcPr>
          <w:p w14:paraId="75415CC6" w14:textId="77777777" w:rsidR="00FE5435" w:rsidRPr="00A7238C" w:rsidRDefault="00FE5435" w:rsidP="007E0F3D">
            <w:pPr>
              <w:contextualSpacing/>
              <w:jc w:val="center"/>
              <w:rPr>
                <w:rFonts w:cs="Arial"/>
                <w:sz w:val="20"/>
                <w:szCs w:val="20"/>
              </w:rPr>
            </w:pPr>
            <w:r w:rsidRPr="00A7238C">
              <w:rPr>
                <w:rFonts w:cs="Times New Roman"/>
                <w:sz w:val="20"/>
                <w:szCs w:val="20"/>
              </w:rPr>
              <w:t>108,13</w:t>
            </w:r>
          </w:p>
        </w:tc>
      </w:tr>
      <w:tr w:rsidR="00FE5435" w:rsidRPr="00496F41" w14:paraId="64E95033" w14:textId="77777777" w:rsidTr="007E0F3D">
        <w:trPr>
          <w:trHeight w:val="340"/>
          <w:jc w:val="center"/>
        </w:trPr>
        <w:tc>
          <w:tcPr>
            <w:tcW w:w="1695" w:type="dxa"/>
            <w:vAlign w:val="center"/>
          </w:tcPr>
          <w:p w14:paraId="4509DA15" w14:textId="77777777" w:rsidR="00FE5435" w:rsidRPr="00496F41" w:rsidRDefault="00FE5435" w:rsidP="007E0F3D">
            <w:pPr>
              <w:contextualSpacing/>
              <w:rPr>
                <w:rFonts w:cs="Arial"/>
                <w:b/>
                <w:sz w:val="20"/>
                <w:szCs w:val="20"/>
              </w:rPr>
            </w:pPr>
            <w:r w:rsidRPr="00496F41">
              <w:rPr>
                <w:rFonts w:cs="Arial"/>
                <w:b/>
                <w:sz w:val="20"/>
                <w:szCs w:val="20"/>
              </w:rPr>
              <w:t>Varaždinska županija</w:t>
            </w:r>
          </w:p>
        </w:tc>
        <w:tc>
          <w:tcPr>
            <w:tcW w:w="1707" w:type="dxa"/>
            <w:vAlign w:val="center"/>
          </w:tcPr>
          <w:p w14:paraId="26001EAA" w14:textId="77777777" w:rsidR="00FE5435" w:rsidRPr="00A7238C" w:rsidRDefault="00FE5435" w:rsidP="007E0F3D">
            <w:pPr>
              <w:contextualSpacing/>
              <w:jc w:val="center"/>
              <w:rPr>
                <w:rFonts w:cs="Arial"/>
                <w:sz w:val="20"/>
                <w:szCs w:val="20"/>
              </w:rPr>
            </w:pPr>
            <w:r w:rsidRPr="00A7238C">
              <w:rPr>
                <w:rFonts w:cs="Times New Roman"/>
                <w:sz w:val="20"/>
                <w:szCs w:val="20"/>
              </w:rPr>
              <w:t>4.994.479</w:t>
            </w:r>
          </w:p>
        </w:tc>
        <w:tc>
          <w:tcPr>
            <w:tcW w:w="1688" w:type="dxa"/>
            <w:vAlign w:val="center"/>
          </w:tcPr>
          <w:p w14:paraId="6DA51AB9" w14:textId="77777777" w:rsidR="00FE5435" w:rsidRPr="00A7238C" w:rsidRDefault="00FE5435" w:rsidP="007E0F3D">
            <w:pPr>
              <w:contextualSpacing/>
              <w:jc w:val="center"/>
              <w:rPr>
                <w:rFonts w:cs="Arial"/>
                <w:sz w:val="20"/>
                <w:szCs w:val="20"/>
              </w:rPr>
            </w:pPr>
            <w:r w:rsidRPr="00A7238C">
              <w:rPr>
                <w:rFonts w:cs="Times New Roman"/>
                <w:sz w:val="20"/>
                <w:szCs w:val="20"/>
              </w:rPr>
              <w:t>1.221,1</w:t>
            </w:r>
          </w:p>
        </w:tc>
        <w:tc>
          <w:tcPr>
            <w:tcW w:w="1688" w:type="dxa"/>
            <w:vAlign w:val="center"/>
          </w:tcPr>
          <w:p w14:paraId="71FF2989" w14:textId="77777777" w:rsidR="00FE5435" w:rsidRPr="00A7238C" w:rsidRDefault="00FE5435" w:rsidP="007E0F3D">
            <w:pPr>
              <w:contextualSpacing/>
              <w:jc w:val="center"/>
              <w:rPr>
                <w:rFonts w:cs="Arial"/>
                <w:sz w:val="20"/>
                <w:szCs w:val="20"/>
              </w:rPr>
            </w:pPr>
            <w:r w:rsidRPr="00A7238C">
              <w:rPr>
                <w:rFonts w:cs="Times New Roman"/>
                <w:sz w:val="20"/>
                <w:szCs w:val="20"/>
              </w:rPr>
              <w:t>7649,77</w:t>
            </w:r>
          </w:p>
        </w:tc>
      </w:tr>
      <w:tr w:rsidR="00FE5435" w:rsidRPr="00496F41" w14:paraId="6ACB3275" w14:textId="77777777" w:rsidTr="007E0F3D">
        <w:trPr>
          <w:trHeight w:val="340"/>
          <w:jc w:val="center"/>
        </w:trPr>
        <w:tc>
          <w:tcPr>
            <w:tcW w:w="1695" w:type="dxa"/>
            <w:vAlign w:val="center"/>
          </w:tcPr>
          <w:p w14:paraId="65B68FDD" w14:textId="77777777" w:rsidR="00FE5435" w:rsidRPr="00496F41" w:rsidRDefault="00FE5435" w:rsidP="007E0F3D">
            <w:pPr>
              <w:contextualSpacing/>
              <w:rPr>
                <w:rFonts w:cs="Arial"/>
                <w:b/>
                <w:sz w:val="20"/>
                <w:szCs w:val="20"/>
              </w:rPr>
            </w:pPr>
            <w:r w:rsidRPr="00496F41">
              <w:rPr>
                <w:rFonts w:cs="Arial"/>
                <w:b/>
                <w:sz w:val="20"/>
                <w:szCs w:val="20"/>
              </w:rPr>
              <w:t>RH</w:t>
            </w:r>
          </w:p>
        </w:tc>
        <w:tc>
          <w:tcPr>
            <w:tcW w:w="1707" w:type="dxa"/>
            <w:vAlign w:val="center"/>
          </w:tcPr>
          <w:p w14:paraId="27B9FB3C" w14:textId="77777777" w:rsidR="00FE5435" w:rsidRPr="00A7238C" w:rsidRDefault="00FE5435" w:rsidP="007E0F3D">
            <w:pPr>
              <w:contextualSpacing/>
              <w:jc w:val="center"/>
              <w:rPr>
                <w:rFonts w:cs="Arial"/>
                <w:sz w:val="20"/>
                <w:szCs w:val="20"/>
              </w:rPr>
            </w:pPr>
            <w:r w:rsidRPr="00A7238C">
              <w:rPr>
                <w:rFonts w:ascii="Calibri" w:hAnsi="Calibri"/>
                <w:color w:val="000000"/>
                <w:sz w:val="20"/>
                <w:szCs w:val="20"/>
              </w:rPr>
              <w:t>105.392.160</w:t>
            </w:r>
          </w:p>
        </w:tc>
        <w:tc>
          <w:tcPr>
            <w:tcW w:w="1688" w:type="dxa"/>
            <w:vAlign w:val="center"/>
          </w:tcPr>
          <w:p w14:paraId="24E8007E" w14:textId="77777777" w:rsidR="00FE5435" w:rsidRPr="00A7238C" w:rsidRDefault="00FE5435" w:rsidP="007E0F3D">
            <w:pPr>
              <w:jc w:val="center"/>
              <w:rPr>
                <w:rFonts w:ascii="Calibri" w:hAnsi="Calibri"/>
                <w:color w:val="000000"/>
                <w:sz w:val="20"/>
                <w:szCs w:val="20"/>
              </w:rPr>
            </w:pPr>
            <w:r w:rsidRPr="00A7238C">
              <w:rPr>
                <w:rFonts w:ascii="Calibri" w:hAnsi="Calibri"/>
                <w:color w:val="000000"/>
                <w:sz w:val="20"/>
                <w:szCs w:val="20"/>
              </w:rPr>
              <w:t>80.477,67</w:t>
            </w:r>
          </w:p>
          <w:p w14:paraId="7367B77D" w14:textId="77777777" w:rsidR="00FE5435" w:rsidRPr="00A7238C" w:rsidRDefault="00FE5435" w:rsidP="007E0F3D">
            <w:pPr>
              <w:contextualSpacing/>
              <w:jc w:val="center"/>
              <w:rPr>
                <w:rFonts w:cs="Arial"/>
                <w:sz w:val="20"/>
                <w:szCs w:val="20"/>
              </w:rPr>
            </w:pPr>
          </w:p>
        </w:tc>
        <w:tc>
          <w:tcPr>
            <w:tcW w:w="1688" w:type="dxa"/>
          </w:tcPr>
          <w:p w14:paraId="6CF72ED1" w14:textId="77777777" w:rsidR="00FE5435" w:rsidRPr="00A7238C" w:rsidRDefault="00FE5435" w:rsidP="007E0F3D">
            <w:pPr>
              <w:jc w:val="center"/>
              <w:rPr>
                <w:rFonts w:ascii="Calibri" w:hAnsi="Calibri"/>
                <w:color w:val="000000"/>
                <w:sz w:val="20"/>
                <w:szCs w:val="20"/>
              </w:rPr>
            </w:pPr>
            <w:r w:rsidRPr="00A7238C">
              <w:rPr>
                <w:rFonts w:ascii="Calibri" w:hAnsi="Calibri"/>
                <w:color w:val="000000"/>
                <w:sz w:val="20"/>
                <w:szCs w:val="20"/>
              </w:rPr>
              <w:t>523.316,04</w:t>
            </w:r>
          </w:p>
          <w:p w14:paraId="61CC043B" w14:textId="77777777" w:rsidR="00FE5435" w:rsidRPr="00A7238C" w:rsidRDefault="00FE5435" w:rsidP="007E0F3D">
            <w:pPr>
              <w:contextualSpacing/>
              <w:jc w:val="center"/>
              <w:rPr>
                <w:rFonts w:cs="Arial"/>
                <w:sz w:val="20"/>
                <w:szCs w:val="20"/>
              </w:rPr>
            </w:pPr>
          </w:p>
        </w:tc>
      </w:tr>
    </w:tbl>
    <w:p w14:paraId="105BA958" w14:textId="77777777" w:rsidR="00FE5435" w:rsidRDefault="00FE5435" w:rsidP="00FE5435">
      <w:pPr>
        <w:spacing w:line="360" w:lineRule="auto"/>
        <w:jc w:val="both"/>
        <w:rPr>
          <w:rFonts w:ascii="Times New Roman" w:hAnsi="Times New Roman"/>
          <w:sz w:val="24"/>
          <w:szCs w:val="24"/>
        </w:rPr>
      </w:pPr>
    </w:p>
    <w:p w14:paraId="277C4BBE" w14:textId="77777777" w:rsidR="00FE5435" w:rsidRPr="007A7164" w:rsidRDefault="00FE5435" w:rsidP="00FE5435">
      <w:pPr>
        <w:pStyle w:val="Citat"/>
      </w:pPr>
      <w:r>
        <w:t>Izvor: APPRRR, 2015</w:t>
      </w:r>
      <w:r w:rsidRPr="007A7164">
        <w:t>. godine</w:t>
      </w:r>
    </w:p>
    <w:p w14:paraId="66728965" w14:textId="77777777" w:rsidR="00FE5435" w:rsidRPr="0001399A" w:rsidRDefault="00FE5435" w:rsidP="00855F74">
      <w:pPr>
        <w:spacing w:line="360" w:lineRule="auto"/>
        <w:jc w:val="both"/>
        <w:rPr>
          <w:rFonts w:ascii="Times New Roman" w:hAnsi="Times New Roman"/>
          <w:sz w:val="24"/>
          <w:szCs w:val="24"/>
          <w:highlight w:val="yellow"/>
        </w:rPr>
      </w:pPr>
    </w:p>
    <w:p w14:paraId="530DCB92" w14:textId="77777777" w:rsidR="00602CDB" w:rsidRDefault="00602CDB" w:rsidP="00602CDB">
      <w:pPr>
        <w:spacing w:line="360" w:lineRule="auto"/>
        <w:jc w:val="both"/>
        <w:rPr>
          <w:rFonts w:ascii="Times New Roman" w:hAnsi="Times New Roman"/>
          <w:sz w:val="24"/>
          <w:szCs w:val="24"/>
        </w:rPr>
      </w:pPr>
      <w:r w:rsidRPr="001F04FA">
        <w:rPr>
          <w:rFonts w:ascii="Times New Roman" w:hAnsi="Times New Roman"/>
          <w:sz w:val="24"/>
          <w:szCs w:val="24"/>
        </w:rPr>
        <w:t xml:space="preserve">Prema podacima iz Popisa poljoprivrede 2003. godine, u strukturi stočarske proizvodnje najviše je bio </w:t>
      </w:r>
      <w:r w:rsidR="00416F35">
        <w:rPr>
          <w:rFonts w:ascii="Times New Roman" w:hAnsi="Times New Roman"/>
          <w:sz w:val="24"/>
          <w:szCs w:val="24"/>
        </w:rPr>
        <w:t>zastupljen uzgoj peradi s 17.324  jedinki, zatim uzgoj kunića s 2.416 jedinki, svinja sa 457 jedinki, koza sa 26 jedinki te ovaca s 3 jedinki.</w:t>
      </w:r>
    </w:p>
    <w:p w14:paraId="53477EBF" w14:textId="77777777" w:rsidR="00011217" w:rsidRPr="00011217" w:rsidRDefault="005E77DC" w:rsidP="0055199E">
      <w:pPr>
        <w:pStyle w:val="Opisslike"/>
      </w:pPr>
      <w:bookmarkStart w:id="49" w:name="_Toc450906979"/>
      <w:r>
        <w:rPr>
          <w:b/>
        </w:rPr>
        <w:t>Tablica</w:t>
      </w:r>
      <w:r w:rsidR="0055199E" w:rsidRPr="0055199E">
        <w:rPr>
          <w:b/>
        </w:rPr>
        <w:t xml:space="preserve"> </w:t>
      </w:r>
      <w:r>
        <w:rPr>
          <w:b/>
        </w:rPr>
        <w:fldChar w:fldCharType="begin"/>
      </w:r>
      <w:r>
        <w:rPr>
          <w:b/>
        </w:rPr>
        <w:instrText xml:space="preserve"> SEQ Tablica \* ARABIC </w:instrText>
      </w:r>
      <w:r>
        <w:rPr>
          <w:b/>
        </w:rPr>
        <w:fldChar w:fldCharType="separate"/>
      </w:r>
      <w:r w:rsidR="008313FE">
        <w:rPr>
          <w:b/>
          <w:noProof/>
        </w:rPr>
        <w:t>14</w:t>
      </w:r>
      <w:r>
        <w:rPr>
          <w:b/>
        </w:rPr>
        <w:fldChar w:fldCharType="end"/>
      </w:r>
      <w:r w:rsidR="0055199E" w:rsidRPr="0055199E">
        <w:rPr>
          <w:b/>
        </w:rPr>
        <w:t>:</w:t>
      </w:r>
      <w:r>
        <w:rPr>
          <w:b/>
        </w:rPr>
        <w:t xml:space="preserve"> </w:t>
      </w:r>
      <w:r w:rsidR="007A7164" w:rsidRPr="00176300">
        <w:t>Struktura stočarske proizvodnje</w:t>
      </w:r>
      <w:bookmarkEnd w:id="49"/>
    </w:p>
    <w:tbl>
      <w:tblPr>
        <w:tblStyle w:val="Reetkatablice3"/>
        <w:tblW w:w="0" w:type="auto"/>
        <w:jc w:val="center"/>
        <w:tblLook w:val="04A0" w:firstRow="1" w:lastRow="0" w:firstColumn="1" w:lastColumn="0" w:noHBand="0" w:noVBand="1"/>
      </w:tblPr>
      <w:tblGrid>
        <w:gridCol w:w="1024"/>
        <w:gridCol w:w="1379"/>
        <w:gridCol w:w="1324"/>
        <w:gridCol w:w="1397"/>
        <w:gridCol w:w="1432"/>
        <w:gridCol w:w="1159"/>
        <w:gridCol w:w="1345"/>
      </w:tblGrid>
      <w:tr w:rsidR="007D79B9" w:rsidRPr="007D79B9" w14:paraId="7B702199" w14:textId="77777777" w:rsidTr="00B11E1C">
        <w:trPr>
          <w:trHeight w:val="397"/>
          <w:jc w:val="center"/>
        </w:trPr>
        <w:tc>
          <w:tcPr>
            <w:tcW w:w="1025" w:type="dxa"/>
            <w:shd w:val="clear" w:color="auto" w:fill="F4B083" w:themeFill="accent2" w:themeFillTint="99"/>
            <w:vAlign w:val="center"/>
          </w:tcPr>
          <w:p w14:paraId="78D65600" w14:textId="77777777" w:rsidR="00740DBD" w:rsidRPr="007D79B9" w:rsidRDefault="00740DBD" w:rsidP="00011217">
            <w:pPr>
              <w:jc w:val="center"/>
              <w:rPr>
                <w:rFonts w:ascii="Cambria" w:hAnsi="Cambria" w:cs="Arial"/>
                <w:b/>
                <w:iCs/>
                <w:sz w:val="20"/>
                <w:szCs w:val="20"/>
                <w:lang w:bidi="en-US"/>
              </w:rPr>
            </w:pPr>
            <w:r w:rsidRPr="007D79B9">
              <w:rPr>
                <w:rFonts w:ascii="Cambria" w:hAnsi="Cambria" w:cs="Arial"/>
                <w:b/>
                <w:iCs/>
                <w:sz w:val="20"/>
                <w:szCs w:val="20"/>
                <w:lang w:bidi="en-US"/>
              </w:rPr>
              <w:t>Godina</w:t>
            </w:r>
          </w:p>
        </w:tc>
        <w:tc>
          <w:tcPr>
            <w:tcW w:w="1380" w:type="dxa"/>
            <w:shd w:val="clear" w:color="auto" w:fill="F4B083" w:themeFill="accent2" w:themeFillTint="99"/>
            <w:vAlign w:val="center"/>
          </w:tcPr>
          <w:p w14:paraId="51AE3E6D" w14:textId="77777777" w:rsidR="00740DBD" w:rsidRPr="007D79B9" w:rsidRDefault="00740DBD" w:rsidP="00011217">
            <w:pPr>
              <w:jc w:val="center"/>
              <w:rPr>
                <w:rFonts w:ascii="Cambria" w:hAnsi="Cambria" w:cs="Arial"/>
                <w:b/>
                <w:iCs/>
                <w:sz w:val="20"/>
                <w:szCs w:val="20"/>
                <w:lang w:bidi="en-US"/>
              </w:rPr>
            </w:pPr>
            <w:r w:rsidRPr="007D79B9">
              <w:rPr>
                <w:rFonts w:ascii="Cambria" w:hAnsi="Cambria" w:cs="Arial"/>
                <w:b/>
                <w:iCs/>
                <w:sz w:val="20"/>
                <w:szCs w:val="20"/>
                <w:lang w:bidi="en-US"/>
              </w:rPr>
              <w:t>Broj peradi</w:t>
            </w:r>
          </w:p>
        </w:tc>
        <w:tc>
          <w:tcPr>
            <w:tcW w:w="1324" w:type="dxa"/>
            <w:shd w:val="clear" w:color="auto" w:fill="F4B083" w:themeFill="accent2" w:themeFillTint="99"/>
            <w:vAlign w:val="center"/>
          </w:tcPr>
          <w:p w14:paraId="249DC254" w14:textId="77777777" w:rsidR="00740DBD" w:rsidRPr="007D79B9" w:rsidRDefault="00740DBD" w:rsidP="00011217">
            <w:pPr>
              <w:jc w:val="center"/>
              <w:rPr>
                <w:rFonts w:ascii="Cambria" w:hAnsi="Cambria" w:cs="Arial"/>
                <w:b/>
                <w:iCs/>
                <w:sz w:val="20"/>
                <w:szCs w:val="20"/>
                <w:lang w:bidi="en-US"/>
              </w:rPr>
            </w:pPr>
            <w:r w:rsidRPr="007D79B9">
              <w:rPr>
                <w:rFonts w:ascii="Cambria" w:hAnsi="Cambria" w:cs="Arial"/>
                <w:b/>
                <w:iCs/>
                <w:sz w:val="20"/>
                <w:szCs w:val="20"/>
                <w:lang w:bidi="en-US"/>
              </w:rPr>
              <w:t>Broj svinja</w:t>
            </w:r>
          </w:p>
        </w:tc>
        <w:tc>
          <w:tcPr>
            <w:tcW w:w="1397" w:type="dxa"/>
            <w:shd w:val="clear" w:color="auto" w:fill="F4B083" w:themeFill="accent2" w:themeFillTint="99"/>
            <w:vAlign w:val="center"/>
          </w:tcPr>
          <w:p w14:paraId="5334C51D" w14:textId="77777777" w:rsidR="00740DBD" w:rsidRPr="007D79B9" w:rsidRDefault="00740DBD" w:rsidP="00011217">
            <w:pPr>
              <w:jc w:val="center"/>
              <w:rPr>
                <w:rFonts w:ascii="Cambria" w:hAnsi="Cambria" w:cs="Arial"/>
                <w:b/>
                <w:iCs/>
                <w:sz w:val="20"/>
                <w:szCs w:val="20"/>
                <w:lang w:bidi="en-US"/>
              </w:rPr>
            </w:pPr>
            <w:r w:rsidRPr="007D79B9">
              <w:rPr>
                <w:rFonts w:ascii="Cambria" w:hAnsi="Cambria" w:cs="Arial"/>
                <w:b/>
                <w:iCs/>
                <w:sz w:val="20"/>
                <w:szCs w:val="20"/>
                <w:lang w:bidi="en-US"/>
              </w:rPr>
              <w:t>Broj kunića</w:t>
            </w:r>
          </w:p>
        </w:tc>
        <w:tc>
          <w:tcPr>
            <w:tcW w:w="1432" w:type="dxa"/>
            <w:shd w:val="clear" w:color="auto" w:fill="F4B083" w:themeFill="accent2" w:themeFillTint="99"/>
            <w:vAlign w:val="center"/>
          </w:tcPr>
          <w:p w14:paraId="2A7AD702" w14:textId="77777777" w:rsidR="00740DBD" w:rsidRPr="007D79B9" w:rsidRDefault="00740DBD" w:rsidP="00011217">
            <w:pPr>
              <w:jc w:val="center"/>
              <w:rPr>
                <w:rFonts w:ascii="Cambria" w:hAnsi="Cambria" w:cs="Arial"/>
                <w:b/>
                <w:iCs/>
                <w:sz w:val="20"/>
                <w:szCs w:val="20"/>
                <w:lang w:bidi="en-US"/>
              </w:rPr>
            </w:pPr>
            <w:r w:rsidRPr="007D79B9">
              <w:rPr>
                <w:rFonts w:ascii="Cambria" w:hAnsi="Cambria" w:cs="Arial"/>
                <w:b/>
                <w:iCs/>
                <w:sz w:val="20"/>
                <w:szCs w:val="20"/>
                <w:lang w:bidi="en-US"/>
              </w:rPr>
              <w:t>Broj goveda</w:t>
            </w:r>
          </w:p>
        </w:tc>
        <w:tc>
          <w:tcPr>
            <w:tcW w:w="1159" w:type="dxa"/>
            <w:shd w:val="clear" w:color="auto" w:fill="F4B083" w:themeFill="accent2" w:themeFillTint="99"/>
            <w:vAlign w:val="center"/>
          </w:tcPr>
          <w:p w14:paraId="459729AA" w14:textId="77777777" w:rsidR="00740DBD" w:rsidRPr="007D79B9" w:rsidRDefault="00740DBD" w:rsidP="00011217">
            <w:pPr>
              <w:jc w:val="center"/>
              <w:rPr>
                <w:rFonts w:ascii="Cambria" w:hAnsi="Cambria" w:cs="Arial"/>
                <w:b/>
                <w:iCs/>
                <w:sz w:val="20"/>
                <w:szCs w:val="20"/>
                <w:lang w:bidi="en-US"/>
              </w:rPr>
            </w:pPr>
            <w:r w:rsidRPr="007D79B9">
              <w:rPr>
                <w:rFonts w:ascii="Cambria" w:hAnsi="Cambria" w:cs="Arial"/>
                <w:b/>
                <w:iCs/>
                <w:sz w:val="20"/>
                <w:szCs w:val="20"/>
                <w:lang w:bidi="en-US"/>
              </w:rPr>
              <w:t>Broj koza</w:t>
            </w:r>
          </w:p>
        </w:tc>
        <w:tc>
          <w:tcPr>
            <w:tcW w:w="1345" w:type="dxa"/>
            <w:shd w:val="clear" w:color="auto" w:fill="F4B083" w:themeFill="accent2" w:themeFillTint="99"/>
          </w:tcPr>
          <w:p w14:paraId="5326329A" w14:textId="77777777" w:rsidR="00740DBD" w:rsidRPr="007D79B9" w:rsidRDefault="00740DBD" w:rsidP="00B11E1C">
            <w:pPr>
              <w:rPr>
                <w:rFonts w:ascii="Cambria" w:hAnsi="Cambria" w:cs="Arial"/>
                <w:b/>
                <w:iCs/>
                <w:sz w:val="20"/>
                <w:szCs w:val="20"/>
                <w:lang w:bidi="en-US"/>
              </w:rPr>
            </w:pPr>
            <w:r w:rsidRPr="007D79B9">
              <w:rPr>
                <w:rFonts w:ascii="Cambria" w:hAnsi="Cambria" w:cs="Arial"/>
                <w:b/>
                <w:iCs/>
                <w:sz w:val="20"/>
                <w:szCs w:val="20"/>
                <w:lang w:bidi="en-US"/>
              </w:rPr>
              <w:t>Broj ovaca</w:t>
            </w:r>
          </w:p>
        </w:tc>
      </w:tr>
      <w:tr w:rsidR="00740DBD" w:rsidRPr="00496F41" w14:paraId="321AA981" w14:textId="77777777" w:rsidTr="00B11E1C">
        <w:trPr>
          <w:trHeight w:val="340"/>
          <w:jc w:val="center"/>
        </w:trPr>
        <w:tc>
          <w:tcPr>
            <w:tcW w:w="1025" w:type="dxa"/>
            <w:vAlign w:val="center"/>
          </w:tcPr>
          <w:p w14:paraId="17C5DAC1" w14:textId="77777777" w:rsidR="00740DBD" w:rsidRPr="00496F41" w:rsidRDefault="00740DBD" w:rsidP="00602CDB">
            <w:pPr>
              <w:jc w:val="center"/>
              <w:rPr>
                <w:rFonts w:cs="Arial"/>
                <w:b/>
                <w:iCs/>
                <w:sz w:val="20"/>
                <w:szCs w:val="20"/>
                <w:lang w:bidi="en-US"/>
              </w:rPr>
            </w:pPr>
            <w:r>
              <w:rPr>
                <w:rFonts w:cs="Arial"/>
                <w:b/>
                <w:iCs/>
                <w:sz w:val="20"/>
                <w:szCs w:val="20"/>
                <w:lang w:bidi="en-US"/>
              </w:rPr>
              <w:t>2003</w:t>
            </w:r>
            <w:r w:rsidRPr="00496F41">
              <w:rPr>
                <w:rFonts w:cs="Arial"/>
                <w:b/>
                <w:iCs/>
                <w:sz w:val="20"/>
                <w:szCs w:val="20"/>
                <w:lang w:bidi="en-US"/>
              </w:rPr>
              <w:t>.</w:t>
            </w:r>
          </w:p>
        </w:tc>
        <w:tc>
          <w:tcPr>
            <w:tcW w:w="1380" w:type="dxa"/>
            <w:vAlign w:val="center"/>
          </w:tcPr>
          <w:p w14:paraId="1C65CE72" w14:textId="77777777" w:rsidR="00740DBD" w:rsidRPr="00496F41" w:rsidRDefault="00740DBD" w:rsidP="00602CDB">
            <w:pPr>
              <w:jc w:val="center"/>
              <w:rPr>
                <w:rFonts w:cs="Arial"/>
                <w:iCs/>
                <w:sz w:val="20"/>
                <w:szCs w:val="20"/>
                <w:lang w:bidi="en-US"/>
              </w:rPr>
            </w:pPr>
            <w:r>
              <w:rPr>
                <w:rFonts w:cs="Arial"/>
                <w:iCs/>
                <w:sz w:val="20"/>
                <w:szCs w:val="20"/>
                <w:lang w:bidi="en-US"/>
              </w:rPr>
              <w:t>17.324</w:t>
            </w:r>
          </w:p>
        </w:tc>
        <w:tc>
          <w:tcPr>
            <w:tcW w:w="1324" w:type="dxa"/>
            <w:vAlign w:val="center"/>
          </w:tcPr>
          <w:p w14:paraId="08ADA4F6" w14:textId="77777777" w:rsidR="00740DBD" w:rsidRPr="00496F41" w:rsidRDefault="00740DBD" w:rsidP="00602CDB">
            <w:pPr>
              <w:jc w:val="center"/>
              <w:rPr>
                <w:rFonts w:cs="Arial"/>
                <w:iCs/>
                <w:sz w:val="20"/>
                <w:szCs w:val="20"/>
                <w:lang w:bidi="en-US"/>
              </w:rPr>
            </w:pPr>
            <w:r>
              <w:rPr>
                <w:rFonts w:cs="Arial"/>
                <w:iCs/>
                <w:sz w:val="20"/>
                <w:szCs w:val="20"/>
                <w:lang w:bidi="en-US"/>
              </w:rPr>
              <w:t>457</w:t>
            </w:r>
          </w:p>
        </w:tc>
        <w:tc>
          <w:tcPr>
            <w:tcW w:w="1397" w:type="dxa"/>
            <w:vAlign w:val="center"/>
          </w:tcPr>
          <w:p w14:paraId="089E3807" w14:textId="77777777" w:rsidR="00740DBD" w:rsidRPr="00496F41" w:rsidRDefault="00740DBD" w:rsidP="00602CDB">
            <w:pPr>
              <w:jc w:val="center"/>
              <w:rPr>
                <w:rFonts w:cs="Arial"/>
                <w:iCs/>
                <w:sz w:val="20"/>
                <w:szCs w:val="20"/>
                <w:lang w:bidi="en-US"/>
              </w:rPr>
            </w:pPr>
            <w:r>
              <w:rPr>
                <w:rFonts w:cs="Arial"/>
                <w:iCs/>
                <w:sz w:val="20"/>
                <w:szCs w:val="20"/>
                <w:lang w:bidi="en-US"/>
              </w:rPr>
              <w:t>2.416</w:t>
            </w:r>
          </w:p>
        </w:tc>
        <w:tc>
          <w:tcPr>
            <w:tcW w:w="1432" w:type="dxa"/>
            <w:vAlign w:val="center"/>
          </w:tcPr>
          <w:p w14:paraId="38D82309" w14:textId="77777777" w:rsidR="00740DBD" w:rsidRPr="00496F41" w:rsidRDefault="00740DBD" w:rsidP="00602CDB">
            <w:pPr>
              <w:jc w:val="center"/>
              <w:rPr>
                <w:rFonts w:cs="Arial"/>
                <w:iCs/>
                <w:sz w:val="20"/>
                <w:szCs w:val="20"/>
                <w:lang w:bidi="en-US"/>
              </w:rPr>
            </w:pPr>
            <w:r>
              <w:rPr>
                <w:rFonts w:cs="Arial"/>
                <w:iCs/>
                <w:sz w:val="20"/>
                <w:szCs w:val="20"/>
                <w:lang w:bidi="en-US"/>
              </w:rPr>
              <w:t>28</w:t>
            </w:r>
          </w:p>
        </w:tc>
        <w:tc>
          <w:tcPr>
            <w:tcW w:w="1159" w:type="dxa"/>
            <w:vAlign w:val="center"/>
          </w:tcPr>
          <w:p w14:paraId="56C4D67A" w14:textId="77777777" w:rsidR="00740DBD" w:rsidRPr="00496F41" w:rsidRDefault="00740DBD" w:rsidP="00602CDB">
            <w:pPr>
              <w:jc w:val="center"/>
              <w:rPr>
                <w:rFonts w:cs="Arial"/>
                <w:iCs/>
                <w:sz w:val="20"/>
                <w:szCs w:val="20"/>
                <w:lang w:bidi="en-US"/>
              </w:rPr>
            </w:pPr>
            <w:r>
              <w:rPr>
                <w:rFonts w:cs="Arial"/>
                <w:iCs/>
                <w:sz w:val="20"/>
                <w:szCs w:val="20"/>
                <w:lang w:bidi="en-US"/>
              </w:rPr>
              <w:t>26</w:t>
            </w:r>
          </w:p>
        </w:tc>
        <w:tc>
          <w:tcPr>
            <w:tcW w:w="1345" w:type="dxa"/>
          </w:tcPr>
          <w:p w14:paraId="5864E7BA" w14:textId="77777777" w:rsidR="00740DBD" w:rsidRDefault="00740DBD" w:rsidP="00602CDB">
            <w:pPr>
              <w:jc w:val="center"/>
              <w:rPr>
                <w:rFonts w:cs="Arial"/>
                <w:iCs/>
                <w:sz w:val="20"/>
                <w:szCs w:val="20"/>
                <w:lang w:bidi="en-US"/>
              </w:rPr>
            </w:pPr>
            <w:r>
              <w:rPr>
                <w:rFonts w:cs="Arial"/>
                <w:iCs/>
                <w:sz w:val="20"/>
                <w:szCs w:val="20"/>
                <w:lang w:bidi="en-US"/>
              </w:rPr>
              <w:t>3</w:t>
            </w:r>
          </w:p>
        </w:tc>
      </w:tr>
      <w:tr w:rsidR="00740DBD" w:rsidRPr="00496F41" w14:paraId="4704DCBB" w14:textId="77777777" w:rsidTr="00B11E1C">
        <w:trPr>
          <w:trHeight w:val="340"/>
          <w:jc w:val="center"/>
        </w:trPr>
        <w:tc>
          <w:tcPr>
            <w:tcW w:w="1025" w:type="dxa"/>
            <w:vAlign w:val="center"/>
          </w:tcPr>
          <w:p w14:paraId="43E59906" w14:textId="77777777" w:rsidR="00740DBD" w:rsidRPr="00496F41" w:rsidRDefault="00740DBD" w:rsidP="00602CDB">
            <w:pPr>
              <w:jc w:val="center"/>
              <w:rPr>
                <w:rFonts w:cs="Arial"/>
                <w:b/>
                <w:iCs/>
                <w:sz w:val="20"/>
                <w:szCs w:val="20"/>
                <w:lang w:bidi="en-US"/>
              </w:rPr>
            </w:pPr>
            <w:r>
              <w:rPr>
                <w:rFonts w:cs="Arial"/>
                <w:b/>
                <w:iCs/>
                <w:sz w:val="20"/>
                <w:szCs w:val="20"/>
                <w:lang w:bidi="en-US"/>
              </w:rPr>
              <w:t>2014</w:t>
            </w:r>
            <w:r w:rsidRPr="00496F41">
              <w:rPr>
                <w:rFonts w:cs="Arial"/>
                <w:b/>
                <w:iCs/>
                <w:sz w:val="20"/>
                <w:szCs w:val="20"/>
                <w:lang w:bidi="en-US"/>
              </w:rPr>
              <w:t>.</w:t>
            </w:r>
          </w:p>
        </w:tc>
        <w:tc>
          <w:tcPr>
            <w:tcW w:w="1380" w:type="dxa"/>
            <w:vAlign w:val="center"/>
          </w:tcPr>
          <w:p w14:paraId="5A2C48E1" w14:textId="77777777" w:rsidR="00740DBD" w:rsidRPr="00496F41" w:rsidRDefault="00740DBD" w:rsidP="00137053">
            <w:pPr>
              <w:jc w:val="center"/>
              <w:rPr>
                <w:rFonts w:cs="Arial"/>
                <w:iCs/>
                <w:sz w:val="20"/>
                <w:szCs w:val="20"/>
                <w:lang w:bidi="en-US"/>
              </w:rPr>
            </w:pPr>
            <w:r>
              <w:rPr>
                <w:rFonts w:cs="Arial"/>
                <w:iCs/>
                <w:sz w:val="20"/>
                <w:szCs w:val="20"/>
                <w:lang w:bidi="en-US"/>
              </w:rPr>
              <w:t>161</w:t>
            </w:r>
          </w:p>
        </w:tc>
        <w:tc>
          <w:tcPr>
            <w:tcW w:w="1324" w:type="dxa"/>
            <w:vAlign w:val="center"/>
          </w:tcPr>
          <w:p w14:paraId="6FF4C770" w14:textId="77777777" w:rsidR="00740DBD" w:rsidRPr="00496F41" w:rsidRDefault="00740DBD" w:rsidP="00137053">
            <w:pPr>
              <w:jc w:val="center"/>
              <w:rPr>
                <w:rFonts w:cs="Arial"/>
                <w:iCs/>
                <w:sz w:val="20"/>
                <w:szCs w:val="20"/>
                <w:lang w:bidi="en-US"/>
              </w:rPr>
            </w:pPr>
            <w:r>
              <w:rPr>
                <w:rFonts w:cs="Arial"/>
                <w:iCs/>
                <w:sz w:val="20"/>
                <w:szCs w:val="20"/>
                <w:lang w:bidi="en-US"/>
              </w:rPr>
              <w:t>1.016</w:t>
            </w:r>
          </w:p>
        </w:tc>
        <w:tc>
          <w:tcPr>
            <w:tcW w:w="1397" w:type="dxa"/>
            <w:vAlign w:val="center"/>
          </w:tcPr>
          <w:p w14:paraId="1C93FC84" w14:textId="77777777" w:rsidR="00740DBD" w:rsidRPr="00496F41" w:rsidRDefault="00740DBD" w:rsidP="00602CDB">
            <w:pPr>
              <w:jc w:val="center"/>
              <w:rPr>
                <w:rFonts w:cs="Arial"/>
                <w:iCs/>
                <w:sz w:val="20"/>
                <w:szCs w:val="20"/>
                <w:lang w:bidi="en-US"/>
              </w:rPr>
            </w:pPr>
          </w:p>
        </w:tc>
        <w:tc>
          <w:tcPr>
            <w:tcW w:w="1432" w:type="dxa"/>
            <w:vAlign w:val="center"/>
          </w:tcPr>
          <w:p w14:paraId="744B0BEC" w14:textId="77777777" w:rsidR="00740DBD" w:rsidRPr="00496F41" w:rsidRDefault="00740DBD" w:rsidP="00602CDB">
            <w:pPr>
              <w:jc w:val="center"/>
              <w:rPr>
                <w:rFonts w:cs="Arial"/>
                <w:iCs/>
                <w:sz w:val="20"/>
                <w:szCs w:val="20"/>
                <w:lang w:bidi="en-US"/>
              </w:rPr>
            </w:pPr>
            <w:r>
              <w:rPr>
                <w:rFonts w:cs="Arial"/>
                <w:iCs/>
                <w:sz w:val="20"/>
                <w:szCs w:val="20"/>
                <w:lang w:bidi="en-US"/>
              </w:rPr>
              <w:t>12</w:t>
            </w:r>
          </w:p>
        </w:tc>
        <w:tc>
          <w:tcPr>
            <w:tcW w:w="1159" w:type="dxa"/>
            <w:vAlign w:val="center"/>
          </w:tcPr>
          <w:p w14:paraId="7E1550DF" w14:textId="77777777" w:rsidR="00740DBD" w:rsidRPr="00496F41" w:rsidRDefault="00740DBD" w:rsidP="00602CDB">
            <w:pPr>
              <w:jc w:val="center"/>
              <w:rPr>
                <w:rFonts w:cs="Arial"/>
                <w:iCs/>
                <w:sz w:val="20"/>
                <w:szCs w:val="20"/>
                <w:lang w:bidi="en-US"/>
              </w:rPr>
            </w:pPr>
            <w:r>
              <w:rPr>
                <w:rFonts w:cs="Arial"/>
                <w:iCs/>
                <w:sz w:val="20"/>
                <w:szCs w:val="20"/>
                <w:lang w:bidi="en-US"/>
              </w:rPr>
              <w:t>198</w:t>
            </w:r>
          </w:p>
        </w:tc>
        <w:tc>
          <w:tcPr>
            <w:tcW w:w="1345" w:type="dxa"/>
          </w:tcPr>
          <w:p w14:paraId="12CC69D5" w14:textId="77777777" w:rsidR="00740DBD" w:rsidRDefault="00740DBD" w:rsidP="00602CDB">
            <w:pPr>
              <w:jc w:val="center"/>
              <w:rPr>
                <w:rFonts w:cs="Arial"/>
                <w:iCs/>
                <w:sz w:val="20"/>
                <w:szCs w:val="20"/>
                <w:lang w:bidi="en-US"/>
              </w:rPr>
            </w:pPr>
            <w:r>
              <w:rPr>
                <w:rFonts w:cs="Arial"/>
                <w:iCs/>
                <w:sz w:val="20"/>
                <w:szCs w:val="20"/>
                <w:lang w:bidi="en-US"/>
              </w:rPr>
              <w:t>4</w:t>
            </w:r>
          </w:p>
        </w:tc>
      </w:tr>
    </w:tbl>
    <w:p w14:paraId="2094CF4C" w14:textId="77777777" w:rsidR="00496F41" w:rsidRDefault="00496F41" w:rsidP="00496F41">
      <w:pPr>
        <w:spacing w:line="360" w:lineRule="auto"/>
        <w:jc w:val="both"/>
        <w:rPr>
          <w:rFonts w:ascii="Times New Roman" w:hAnsi="Times New Roman"/>
          <w:sz w:val="24"/>
          <w:szCs w:val="24"/>
        </w:rPr>
      </w:pPr>
    </w:p>
    <w:p w14:paraId="07E15687" w14:textId="77777777" w:rsidR="00011217" w:rsidRPr="00496F41" w:rsidRDefault="00011217" w:rsidP="00496F41">
      <w:pPr>
        <w:pStyle w:val="Citat"/>
      </w:pPr>
      <w:r w:rsidRPr="00496F41">
        <w:t>Izvor: DZS, Popis poljoprivrede 2003.; Hrvats</w:t>
      </w:r>
      <w:r w:rsidR="00695F55">
        <w:t>ka poljoprivredna agencija, 2015</w:t>
      </w:r>
      <w:r w:rsidRPr="00496F41">
        <w:t>.</w:t>
      </w:r>
    </w:p>
    <w:p w14:paraId="6AC12A32" w14:textId="77777777" w:rsidR="00011217" w:rsidRDefault="00496F41" w:rsidP="00011217">
      <w:pPr>
        <w:spacing w:line="360" w:lineRule="auto"/>
        <w:jc w:val="both"/>
        <w:rPr>
          <w:rFonts w:ascii="Times New Roman" w:hAnsi="Times New Roman"/>
          <w:sz w:val="24"/>
          <w:szCs w:val="24"/>
        </w:rPr>
      </w:pPr>
      <w:r>
        <w:rPr>
          <w:rFonts w:ascii="Times New Roman" w:hAnsi="Times New Roman"/>
          <w:sz w:val="24"/>
          <w:szCs w:val="24"/>
        </w:rPr>
        <w:br/>
      </w:r>
      <w:r w:rsidR="00445449">
        <w:rPr>
          <w:rFonts w:ascii="Times New Roman" w:hAnsi="Times New Roman"/>
          <w:sz w:val="24"/>
          <w:szCs w:val="24"/>
        </w:rPr>
        <w:t>Iz T</w:t>
      </w:r>
      <w:r w:rsidR="00445449" w:rsidRPr="00011217">
        <w:rPr>
          <w:rFonts w:ascii="Times New Roman" w:hAnsi="Times New Roman"/>
          <w:sz w:val="24"/>
          <w:szCs w:val="24"/>
        </w:rPr>
        <w:t>ablice</w:t>
      </w:r>
      <w:r w:rsidR="00725CAE">
        <w:rPr>
          <w:rFonts w:ascii="Times New Roman" w:hAnsi="Times New Roman"/>
          <w:sz w:val="24"/>
          <w:szCs w:val="24"/>
        </w:rPr>
        <w:t xml:space="preserve"> 14</w:t>
      </w:r>
      <w:r w:rsidR="00445449" w:rsidRPr="00011217">
        <w:rPr>
          <w:rFonts w:ascii="Times New Roman" w:hAnsi="Times New Roman"/>
          <w:sz w:val="24"/>
          <w:szCs w:val="24"/>
        </w:rPr>
        <w:t xml:space="preserve"> vidljiv </w:t>
      </w:r>
      <w:r w:rsidR="00445449">
        <w:rPr>
          <w:rFonts w:ascii="Times New Roman" w:hAnsi="Times New Roman"/>
          <w:sz w:val="24"/>
          <w:szCs w:val="24"/>
        </w:rPr>
        <w:t xml:space="preserve">je </w:t>
      </w:r>
      <w:r w:rsidR="00445449" w:rsidRPr="00011217">
        <w:rPr>
          <w:rFonts w:ascii="Times New Roman" w:hAnsi="Times New Roman"/>
          <w:sz w:val="24"/>
          <w:szCs w:val="24"/>
        </w:rPr>
        <w:t>pad stočarske proiz</w:t>
      </w:r>
      <w:r w:rsidR="00416F35">
        <w:rPr>
          <w:rFonts w:ascii="Times New Roman" w:hAnsi="Times New Roman"/>
          <w:sz w:val="24"/>
          <w:szCs w:val="24"/>
        </w:rPr>
        <w:t>vodnje u odnosu na 2014</w:t>
      </w:r>
      <w:r w:rsidR="00524861">
        <w:rPr>
          <w:rFonts w:ascii="Times New Roman" w:hAnsi="Times New Roman"/>
          <w:sz w:val="24"/>
          <w:szCs w:val="24"/>
        </w:rPr>
        <w:t>. godinu.</w:t>
      </w:r>
      <w:r w:rsidR="00445449" w:rsidRPr="00011217">
        <w:rPr>
          <w:rFonts w:ascii="Times New Roman" w:hAnsi="Times New Roman"/>
          <w:sz w:val="24"/>
          <w:szCs w:val="24"/>
        </w:rPr>
        <w:t xml:space="preserve"> Najviše je  zastupljen </w:t>
      </w:r>
      <w:r w:rsidR="00445449">
        <w:rPr>
          <w:rFonts w:ascii="Times New Roman" w:hAnsi="Times New Roman"/>
          <w:sz w:val="24"/>
          <w:szCs w:val="24"/>
        </w:rPr>
        <w:t xml:space="preserve">uzgoj </w:t>
      </w:r>
      <w:r w:rsidR="00740DBD">
        <w:rPr>
          <w:rFonts w:ascii="Times New Roman" w:hAnsi="Times New Roman"/>
          <w:sz w:val="24"/>
          <w:szCs w:val="24"/>
        </w:rPr>
        <w:t>svinja 1.016</w:t>
      </w:r>
      <w:r w:rsidR="00445449">
        <w:rPr>
          <w:rFonts w:ascii="Times New Roman" w:hAnsi="Times New Roman"/>
          <w:sz w:val="24"/>
          <w:szCs w:val="24"/>
        </w:rPr>
        <w:t xml:space="preserve"> jedinki, zatim slijedi uzgoj </w:t>
      </w:r>
      <w:r w:rsidR="00740DBD">
        <w:rPr>
          <w:rFonts w:ascii="Times New Roman" w:hAnsi="Times New Roman"/>
          <w:sz w:val="24"/>
          <w:szCs w:val="24"/>
        </w:rPr>
        <w:t>koza</w:t>
      </w:r>
      <w:r w:rsidR="00445449">
        <w:rPr>
          <w:rFonts w:ascii="Times New Roman" w:hAnsi="Times New Roman"/>
          <w:sz w:val="24"/>
          <w:szCs w:val="24"/>
        </w:rPr>
        <w:t xml:space="preserve"> s </w:t>
      </w:r>
      <w:r w:rsidR="00740DBD">
        <w:rPr>
          <w:rFonts w:ascii="Times New Roman" w:hAnsi="Times New Roman"/>
          <w:sz w:val="24"/>
          <w:szCs w:val="24"/>
        </w:rPr>
        <w:t>198</w:t>
      </w:r>
      <w:r w:rsidR="00445449">
        <w:rPr>
          <w:rFonts w:ascii="Times New Roman" w:hAnsi="Times New Roman"/>
          <w:sz w:val="24"/>
          <w:szCs w:val="24"/>
        </w:rPr>
        <w:t xml:space="preserve"> jedinke, </w:t>
      </w:r>
      <w:r w:rsidR="00524861">
        <w:rPr>
          <w:rFonts w:ascii="Times New Roman" w:hAnsi="Times New Roman"/>
          <w:sz w:val="24"/>
          <w:szCs w:val="24"/>
        </w:rPr>
        <w:t>peradi</w:t>
      </w:r>
      <w:r w:rsidR="00740DBD">
        <w:rPr>
          <w:rFonts w:ascii="Times New Roman" w:hAnsi="Times New Roman"/>
          <w:sz w:val="24"/>
          <w:szCs w:val="24"/>
        </w:rPr>
        <w:t xml:space="preserve"> s 161 jedinke, te uzgoj ovaca sa 4 jedinki</w:t>
      </w:r>
      <w:r w:rsidR="00445449">
        <w:rPr>
          <w:rFonts w:ascii="Times New Roman" w:hAnsi="Times New Roman"/>
          <w:sz w:val="24"/>
          <w:szCs w:val="24"/>
        </w:rPr>
        <w:t xml:space="preserve"> dok je broj kunića nepoznat</w:t>
      </w:r>
      <w:r w:rsidR="00524861">
        <w:rPr>
          <w:rFonts w:ascii="Times New Roman" w:hAnsi="Times New Roman"/>
          <w:sz w:val="24"/>
          <w:szCs w:val="24"/>
        </w:rPr>
        <w:t>.</w:t>
      </w:r>
    </w:p>
    <w:p w14:paraId="0F7CA000" w14:textId="77777777" w:rsidR="00011217" w:rsidRPr="00011217" w:rsidRDefault="00416F35" w:rsidP="00011217">
      <w:pPr>
        <w:spacing w:line="360" w:lineRule="auto"/>
        <w:jc w:val="both"/>
        <w:rPr>
          <w:rFonts w:ascii="Times New Roman" w:hAnsi="Times New Roman"/>
          <w:sz w:val="24"/>
          <w:szCs w:val="24"/>
        </w:rPr>
      </w:pPr>
      <w:r>
        <w:rPr>
          <w:rFonts w:ascii="Times New Roman" w:hAnsi="Times New Roman"/>
          <w:sz w:val="24"/>
          <w:szCs w:val="24"/>
        </w:rPr>
        <w:t>Uzgojem goveda bavi se32</w:t>
      </w:r>
      <w:r w:rsidR="00CE1BDE">
        <w:rPr>
          <w:rFonts w:ascii="Times New Roman" w:hAnsi="Times New Roman"/>
          <w:sz w:val="24"/>
          <w:szCs w:val="24"/>
        </w:rPr>
        <w:t xml:space="preserve"> fizičke</w:t>
      </w:r>
      <w:r w:rsidR="00011217" w:rsidRPr="003310AF">
        <w:rPr>
          <w:rFonts w:ascii="Times New Roman" w:hAnsi="Times New Roman"/>
          <w:sz w:val="24"/>
          <w:szCs w:val="24"/>
        </w:rPr>
        <w:t xml:space="preserve"> osoba, uzgojem koza </w:t>
      </w:r>
      <w:r w:rsidR="003310AF" w:rsidRPr="003310AF">
        <w:rPr>
          <w:rFonts w:ascii="Times New Roman" w:hAnsi="Times New Roman"/>
          <w:sz w:val="24"/>
          <w:szCs w:val="24"/>
        </w:rPr>
        <w:t>5</w:t>
      </w:r>
      <w:r w:rsidR="00CE1BDE">
        <w:rPr>
          <w:rFonts w:ascii="Times New Roman" w:hAnsi="Times New Roman"/>
          <w:sz w:val="24"/>
          <w:szCs w:val="24"/>
        </w:rPr>
        <w:t xml:space="preserve"> fizičkih osoba</w:t>
      </w:r>
      <w:r w:rsidR="00011217" w:rsidRPr="003310AF">
        <w:rPr>
          <w:rFonts w:ascii="Times New Roman" w:hAnsi="Times New Roman"/>
          <w:sz w:val="24"/>
          <w:szCs w:val="24"/>
        </w:rPr>
        <w:t xml:space="preserve">, uzgojem svinja </w:t>
      </w:r>
      <w:r w:rsidR="002212DA">
        <w:rPr>
          <w:rFonts w:ascii="Times New Roman" w:hAnsi="Times New Roman"/>
          <w:sz w:val="24"/>
          <w:szCs w:val="24"/>
        </w:rPr>
        <w:t>15 fizičkih osoba, goveda 3</w:t>
      </w:r>
      <w:r w:rsidR="00011217" w:rsidRPr="003310AF">
        <w:rPr>
          <w:rFonts w:ascii="Times New Roman" w:hAnsi="Times New Roman"/>
          <w:sz w:val="24"/>
          <w:szCs w:val="24"/>
        </w:rPr>
        <w:t xml:space="preserve"> fizičkih osoba te uzgojem peradi </w:t>
      </w:r>
      <w:r w:rsidR="002212DA">
        <w:rPr>
          <w:rFonts w:ascii="Times New Roman" w:hAnsi="Times New Roman"/>
          <w:sz w:val="24"/>
          <w:szCs w:val="24"/>
        </w:rPr>
        <w:t>8</w:t>
      </w:r>
      <w:r w:rsidR="00011217" w:rsidRPr="003310AF">
        <w:rPr>
          <w:rFonts w:ascii="Times New Roman" w:hAnsi="Times New Roman"/>
          <w:sz w:val="24"/>
          <w:szCs w:val="24"/>
        </w:rPr>
        <w:t xml:space="preserve"> fizičkih osoba. Uzgojem </w:t>
      </w:r>
      <w:r w:rsidR="003310AF" w:rsidRPr="003310AF">
        <w:rPr>
          <w:rFonts w:ascii="Times New Roman" w:hAnsi="Times New Roman"/>
          <w:sz w:val="24"/>
          <w:szCs w:val="24"/>
        </w:rPr>
        <w:t>ovaca</w:t>
      </w:r>
      <w:r w:rsidR="00011217" w:rsidRPr="003310AF">
        <w:rPr>
          <w:rFonts w:ascii="Times New Roman" w:hAnsi="Times New Roman"/>
          <w:sz w:val="24"/>
          <w:szCs w:val="24"/>
        </w:rPr>
        <w:t xml:space="preserve"> bavi se </w:t>
      </w:r>
      <w:r w:rsidR="002212DA">
        <w:rPr>
          <w:rFonts w:ascii="Times New Roman" w:hAnsi="Times New Roman"/>
          <w:sz w:val="24"/>
          <w:szCs w:val="24"/>
        </w:rPr>
        <w:t xml:space="preserve">5 </w:t>
      </w:r>
      <w:r w:rsidR="00011217" w:rsidRPr="003310AF">
        <w:rPr>
          <w:rFonts w:ascii="Times New Roman" w:hAnsi="Times New Roman"/>
          <w:sz w:val="24"/>
          <w:szCs w:val="24"/>
        </w:rPr>
        <w:t>osoba.</w:t>
      </w:r>
    </w:p>
    <w:p w14:paraId="3B12DFB1" w14:textId="77777777" w:rsidR="00011217" w:rsidRPr="00011217" w:rsidRDefault="005E77DC" w:rsidP="0055199E">
      <w:pPr>
        <w:pStyle w:val="Opisslike"/>
      </w:pPr>
      <w:bookmarkStart w:id="50" w:name="_Toc450906980"/>
      <w:r>
        <w:rPr>
          <w:b/>
        </w:rPr>
        <w:t>Tablica</w:t>
      </w:r>
      <w:r w:rsidR="0055199E" w:rsidRPr="0055199E">
        <w:rPr>
          <w:b/>
        </w:rPr>
        <w:t xml:space="preserve"> </w:t>
      </w:r>
      <w:r>
        <w:rPr>
          <w:b/>
        </w:rPr>
        <w:fldChar w:fldCharType="begin"/>
      </w:r>
      <w:r>
        <w:rPr>
          <w:b/>
        </w:rPr>
        <w:instrText xml:space="preserve"> SEQ Tablica \* ARABIC </w:instrText>
      </w:r>
      <w:r>
        <w:rPr>
          <w:b/>
        </w:rPr>
        <w:fldChar w:fldCharType="separate"/>
      </w:r>
      <w:r w:rsidR="008313FE">
        <w:rPr>
          <w:b/>
          <w:noProof/>
        </w:rPr>
        <w:t>15</w:t>
      </w:r>
      <w:r>
        <w:rPr>
          <w:b/>
        </w:rPr>
        <w:fldChar w:fldCharType="end"/>
      </w:r>
      <w:r w:rsidR="007A7164" w:rsidRPr="0055199E">
        <w:rPr>
          <w:b/>
        </w:rPr>
        <w:t>:</w:t>
      </w:r>
      <w:r>
        <w:rPr>
          <w:b/>
        </w:rPr>
        <w:t xml:space="preserve"> </w:t>
      </w:r>
      <w:r w:rsidR="007A7164" w:rsidRPr="008A65BE">
        <w:t>Broj poljoprivrednih proizvođača prema vrsti poljoprivrednog gospodarstva upisanih u Upisnik poljoprivrednih gospodarstava</w:t>
      </w:r>
      <w:bookmarkEnd w:id="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1986"/>
      </w:tblGrid>
      <w:tr w:rsidR="00F506D0" w:rsidRPr="00F506D0" w14:paraId="51E7BE08" w14:textId="77777777" w:rsidTr="00F506D0">
        <w:trPr>
          <w:trHeight w:val="340"/>
          <w:jc w:val="center"/>
        </w:trPr>
        <w:tc>
          <w:tcPr>
            <w:tcW w:w="3968" w:type="dxa"/>
            <w:shd w:val="clear" w:color="auto" w:fill="F4B083" w:themeFill="accent2" w:themeFillTint="99"/>
            <w:vAlign w:val="center"/>
          </w:tcPr>
          <w:p w14:paraId="5E1C4BE9" w14:textId="77777777" w:rsidR="00011217" w:rsidRPr="00F506D0" w:rsidRDefault="00011217" w:rsidP="00011217">
            <w:pPr>
              <w:spacing w:after="0" w:line="240" w:lineRule="auto"/>
              <w:rPr>
                <w:rFonts w:ascii="Cambria" w:eastAsia="Times New Roman" w:hAnsi="Cambria" w:cs="Arial"/>
                <w:b/>
                <w:sz w:val="20"/>
                <w:szCs w:val="20"/>
              </w:rPr>
            </w:pPr>
            <w:r w:rsidRPr="00F506D0">
              <w:rPr>
                <w:rFonts w:ascii="Cambria" w:eastAsia="Times New Roman" w:hAnsi="Cambria" w:cs="Arial"/>
                <w:b/>
                <w:sz w:val="20"/>
                <w:szCs w:val="20"/>
              </w:rPr>
              <w:t>Vrsta poljoprivrednog gospodarstva</w:t>
            </w:r>
          </w:p>
        </w:tc>
        <w:tc>
          <w:tcPr>
            <w:tcW w:w="1986" w:type="dxa"/>
            <w:shd w:val="clear" w:color="auto" w:fill="F4B083" w:themeFill="accent2" w:themeFillTint="99"/>
            <w:vAlign w:val="center"/>
          </w:tcPr>
          <w:p w14:paraId="7E9915D6" w14:textId="77777777" w:rsidR="00011217" w:rsidRPr="00F506D0" w:rsidRDefault="00011217" w:rsidP="00011217">
            <w:pPr>
              <w:spacing w:after="0" w:line="240" w:lineRule="auto"/>
              <w:jc w:val="center"/>
              <w:rPr>
                <w:rFonts w:ascii="Cambria" w:eastAsia="Times New Roman" w:hAnsi="Cambria" w:cs="Arial"/>
                <w:b/>
                <w:sz w:val="20"/>
                <w:szCs w:val="20"/>
              </w:rPr>
            </w:pPr>
            <w:r w:rsidRPr="00F506D0">
              <w:rPr>
                <w:rFonts w:ascii="Cambria" w:eastAsia="Times New Roman" w:hAnsi="Cambria" w:cs="Arial"/>
                <w:b/>
                <w:sz w:val="20"/>
                <w:szCs w:val="20"/>
              </w:rPr>
              <w:t>Broj</w:t>
            </w:r>
          </w:p>
        </w:tc>
      </w:tr>
      <w:tr w:rsidR="00602CDB" w:rsidRPr="00151522" w14:paraId="1F5B923B" w14:textId="77777777" w:rsidTr="007A7164">
        <w:trPr>
          <w:trHeight w:val="340"/>
          <w:jc w:val="center"/>
        </w:trPr>
        <w:tc>
          <w:tcPr>
            <w:tcW w:w="3968" w:type="dxa"/>
            <w:vAlign w:val="center"/>
          </w:tcPr>
          <w:p w14:paraId="42722C85" w14:textId="77777777" w:rsidR="00602CDB" w:rsidRPr="007A7164" w:rsidRDefault="00602CDB" w:rsidP="00602CDB">
            <w:pPr>
              <w:spacing w:after="0" w:line="240" w:lineRule="auto"/>
              <w:rPr>
                <w:rFonts w:eastAsia="Times New Roman" w:cs="Arial"/>
                <w:sz w:val="20"/>
                <w:szCs w:val="20"/>
              </w:rPr>
            </w:pPr>
            <w:r w:rsidRPr="007A7164">
              <w:rPr>
                <w:rFonts w:eastAsia="Times New Roman" w:cs="Arial"/>
                <w:sz w:val="20"/>
                <w:szCs w:val="20"/>
              </w:rPr>
              <w:t>Obiteljsko gospodarstvo</w:t>
            </w:r>
          </w:p>
        </w:tc>
        <w:tc>
          <w:tcPr>
            <w:tcW w:w="1986" w:type="dxa"/>
            <w:vAlign w:val="center"/>
          </w:tcPr>
          <w:p w14:paraId="3122CE92" w14:textId="77777777" w:rsidR="00602CDB" w:rsidRPr="007A7164" w:rsidRDefault="002212DA" w:rsidP="00602CDB">
            <w:pPr>
              <w:spacing w:after="0" w:line="240" w:lineRule="auto"/>
              <w:jc w:val="right"/>
              <w:rPr>
                <w:rFonts w:eastAsia="Times New Roman" w:cs="Arial"/>
                <w:sz w:val="20"/>
                <w:szCs w:val="20"/>
              </w:rPr>
            </w:pPr>
            <w:r>
              <w:rPr>
                <w:rFonts w:eastAsia="Times New Roman" w:cs="Arial"/>
                <w:sz w:val="20"/>
                <w:szCs w:val="20"/>
              </w:rPr>
              <w:t>32</w:t>
            </w:r>
          </w:p>
        </w:tc>
      </w:tr>
      <w:tr w:rsidR="00602CDB" w:rsidRPr="00151522" w14:paraId="2CF77BA5" w14:textId="77777777" w:rsidTr="007A7164">
        <w:trPr>
          <w:trHeight w:val="340"/>
          <w:jc w:val="center"/>
        </w:trPr>
        <w:tc>
          <w:tcPr>
            <w:tcW w:w="3968" w:type="dxa"/>
            <w:vAlign w:val="center"/>
          </w:tcPr>
          <w:p w14:paraId="17059716" w14:textId="77777777" w:rsidR="00602CDB" w:rsidRPr="007A7164" w:rsidRDefault="00602CDB" w:rsidP="00602CDB">
            <w:pPr>
              <w:spacing w:after="0" w:line="240" w:lineRule="auto"/>
              <w:rPr>
                <w:rFonts w:eastAsia="Times New Roman" w:cs="Arial"/>
                <w:sz w:val="20"/>
                <w:szCs w:val="20"/>
              </w:rPr>
            </w:pPr>
            <w:r w:rsidRPr="007A7164">
              <w:rPr>
                <w:rFonts w:eastAsia="Times New Roman" w:cs="Arial"/>
                <w:sz w:val="20"/>
                <w:szCs w:val="20"/>
              </w:rPr>
              <w:t>Obrt</w:t>
            </w:r>
          </w:p>
        </w:tc>
        <w:tc>
          <w:tcPr>
            <w:tcW w:w="1986" w:type="dxa"/>
            <w:vAlign w:val="center"/>
          </w:tcPr>
          <w:p w14:paraId="4C81DC91" w14:textId="77777777" w:rsidR="00602CDB" w:rsidRPr="007A7164" w:rsidRDefault="002212DA" w:rsidP="00602CDB">
            <w:pPr>
              <w:spacing w:after="0" w:line="240" w:lineRule="auto"/>
              <w:jc w:val="right"/>
              <w:rPr>
                <w:rFonts w:eastAsia="Times New Roman" w:cs="Arial"/>
                <w:sz w:val="20"/>
                <w:szCs w:val="20"/>
              </w:rPr>
            </w:pPr>
            <w:r>
              <w:rPr>
                <w:rFonts w:eastAsia="Times New Roman" w:cs="Arial"/>
                <w:sz w:val="20"/>
                <w:szCs w:val="20"/>
              </w:rPr>
              <w:t>5</w:t>
            </w:r>
          </w:p>
        </w:tc>
      </w:tr>
      <w:tr w:rsidR="00602CDB" w:rsidRPr="00151522" w14:paraId="59D580FF" w14:textId="77777777" w:rsidTr="007A7164">
        <w:trPr>
          <w:trHeight w:val="340"/>
          <w:jc w:val="center"/>
        </w:trPr>
        <w:tc>
          <w:tcPr>
            <w:tcW w:w="3968" w:type="dxa"/>
            <w:vAlign w:val="center"/>
          </w:tcPr>
          <w:p w14:paraId="2D4F4208" w14:textId="77777777" w:rsidR="00602CDB" w:rsidRPr="007A7164" w:rsidRDefault="00602CDB" w:rsidP="00602CDB">
            <w:pPr>
              <w:spacing w:after="0" w:line="240" w:lineRule="auto"/>
              <w:rPr>
                <w:rFonts w:eastAsia="Times New Roman" w:cs="Arial"/>
                <w:sz w:val="20"/>
                <w:szCs w:val="20"/>
              </w:rPr>
            </w:pPr>
            <w:r w:rsidRPr="007A7164">
              <w:rPr>
                <w:rFonts w:eastAsia="Times New Roman" w:cs="Arial"/>
                <w:sz w:val="20"/>
                <w:szCs w:val="20"/>
              </w:rPr>
              <w:t>Trgovačko društvo</w:t>
            </w:r>
          </w:p>
        </w:tc>
        <w:tc>
          <w:tcPr>
            <w:tcW w:w="1986" w:type="dxa"/>
            <w:vAlign w:val="center"/>
          </w:tcPr>
          <w:p w14:paraId="54A5059F" w14:textId="77777777" w:rsidR="00602CDB" w:rsidRPr="007A7164" w:rsidRDefault="002212DA" w:rsidP="00602CDB">
            <w:pPr>
              <w:spacing w:after="0" w:line="240" w:lineRule="auto"/>
              <w:jc w:val="right"/>
              <w:rPr>
                <w:rFonts w:eastAsia="Times New Roman" w:cs="Arial"/>
                <w:sz w:val="20"/>
                <w:szCs w:val="20"/>
              </w:rPr>
            </w:pPr>
            <w:r>
              <w:rPr>
                <w:rFonts w:eastAsia="Times New Roman" w:cs="Arial"/>
                <w:sz w:val="20"/>
                <w:szCs w:val="20"/>
              </w:rPr>
              <w:t>1</w:t>
            </w:r>
          </w:p>
        </w:tc>
      </w:tr>
      <w:tr w:rsidR="00602CDB" w:rsidRPr="00151522" w14:paraId="5CB90B2C" w14:textId="77777777" w:rsidTr="00104C10">
        <w:trPr>
          <w:trHeight w:val="340"/>
          <w:jc w:val="center"/>
        </w:trPr>
        <w:tc>
          <w:tcPr>
            <w:tcW w:w="3968" w:type="dxa"/>
            <w:tcBorders>
              <w:bottom w:val="single" w:sz="4" w:space="0" w:color="auto"/>
            </w:tcBorders>
            <w:vAlign w:val="center"/>
          </w:tcPr>
          <w:p w14:paraId="6EC2A77A" w14:textId="77777777" w:rsidR="00602CDB" w:rsidRPr="007A7164" w:rsidRDefault="00602CDB" w:rsidP="00602CDB">
            <w:pPr>
              <w:spacing w:after="0" w:line="240" w:lineRule="auto"/>
              <w:rPr>
                <w:rFonts w:eastAsia="Times New Roman" w:cs="Arial"/>
                <w:sz w:val="20"/>
                <w:szCs w:val="20"/>
              </w:rPr>
            </w:pPr>
            <w:r w:rsidRPr="007A7164">
              <w:rPr>
                <w:rFonts w:eastAsia="Times New Roman" w:cs="Arial"/>
                <w:sz w:val="20"/>
                <w:szCs w:val="20"/>
              </w:rPr>
              <w:t>Zadruga</w:t>
            </w:r>
          </w:p>
        </w:tc>
        <w:tc>
          <w:tcPr>
            <w:tcW w:w="1986" w:type="dxa"/>
            <w:tcBorders>
              <w:bottom w:val="single" w:sz="4" w:space="0" w:color="auto"/>
            </w:tcBorders>
            <w:vAlign w:val="center"/>
          </w:tcPr>
          <w:p w14:paraId="3C9FE24A" w14:textId="77777777" w:rsidR="00602CDB" w:rsidRPr="007A7164" w:rsidRDefault="00DC64E8" w:rsidP="00602CDB">
            <w:pPr>
              <w:spacing w:after="0" w:line="240" w:lineRule="auto"/>
              <w:jc w:val="right"/>
              <w:rPr>
                <w:rFonts w:eastAsia="Times New Roman" w:cs="Arial"/>
                <w:sz w:val="20"/>
                <w:szCs w:val="20"/>
              </w:rPr>
            </w:pPr>
            <w:r>
              <w:rPr>
                <w:rFonts w:eastAsia="Times New Roman" w:cs="Arial"/>
                <w:sz w:val="20"/>
                <w:szCs w:val="20"/>
              </w:rPr>
              <w:t>1</w:t>
            </w:r>
          </w:p>
        </w:tc>
      </w:tr>
      <w:tr w:rsidR="00602CDB" w:rsidRPr="00151522" w14:paraId="4C6FDA6E" w14:textId="77777777" w:rsidTr="00104C10">
        <w:trPr>
          <w:trHeight w:val="340"/>
          <w:jc w:val="center"/>
        </w:trPr>
        <w:tc>
          <w:tcPr>
            <w:tcW w:w="3968" w:type="dxa"/>
            <w:tcBorders>
              <w:top w:val="single" w:sz="4" w:space="0" w:color="auto"/>
              <w:bottom w:val="single" w:sz="4" w:space="0" w:color="auto"/>
            </w:tcBorders>
            <w:vAlign w:val="center"/>
          </w:tcPr>
          <w:p w14:paraId="41EE6C1A" w14:textId="77777777" w:rsidR="00602CDB" w:rsidRPr="007A7164" w:rsidRDefault="00602CDB" w:rsidP="00602CDB">
            <w:pPr>
              <w:spacing w:after="0" w:line="240" w:lineRule="auto"/>
              <w:rPr>
                <w:rFonts w:eastAsia="Times New Roman" w:cs="Arial"/>
                <w:b/>
                <w:sz w:val="20"/>
                <w:szCs w:val="20"/>
              </w:rPr>
            </w:pPr>
            <w:r w:rsidRPr="007A7164">
              <w:rPr>
                <w:rFonts w:eastAsia="Times New Roman" w:cs="Arial"/>
                <w:b/>
                <w:sz w:val="20"/>
                <w:szCs w:val="20"/>
              </w:rPr>
              <w:t>Ukupno</w:t>
            </w:r>
          </w:p>
        </w:tc>
        <w:tc>
          <w:tcPr>
            <w:tcW w:w="1986" w:type="dxa"/>
            <w:tcBorders>
              <w:top w:val="single" w:sz="4" w:space="0" w:color="auto"/>
              <w:bottom w:val="single" w:sz="4" w:space="0" w:color="auto"/>
            </w:tcBorders>
            <w:vAlign w:val="center"/>
          </w:tcPr>
          <w:p w14:paraId="72B60878" w14:textId="77777777" w:rsidR="00602CDB" w:rsidRPr="007A7164" w:rsidRDefault="00DC64E8" w:rsidP="00602CDB">
            <w:pPr>
              <w:spacing w:after="0" w:line="240" w:lineRule="auto"/>
              <w:jc w:val="right"/>
              <w:rPr>
                <w:rFonts w:eastAsia="Times New Roman" w:cs="Arial"/>
                <w:b/>
                <w:sz w:val="20"/>
                <w:szCs w:val="20"/>
              </w:rPr>
            </w:pPr>
            <w:r>
              <w:rPr>
                <w:rFonts w:eastAsia="Times New Roman" w:cs="Arial"/>
                <w:b/>
                <w:sz w:val="20"/>
                <w:szCs w:val="20"/>
              </w:rPr>
              <w:t>39</w:t>
            </w:r>
          </w:p>
        </w:tc>
      </w:tr>
    </w:tbl>
    <w:p w14:paraId="7A1B8B18" w14:textId="77777777" w:rsidR="007A7164" w:rsidRDefault="007A7164" w:rsidP="007A7164">
      <w:pPr>
        <w:spacing w:line="360" w:lineRule="auto"/>
        <w:jc w:val="both"/>
        <w:rPr>
          <w:rFonts w:ascii="Times New Roman" w:hAnsi="Times New Roman"/>
          <w:sz w:val="24"/>
          <w:szCs w:val="24"/>
        </w:rPr>
      </w:pPr>
    </w:p>
    <w:p w14:paraId="0DB40F75" w14:textId="77777777" w:rsidR="00011217" w:rsidRPr="007A7164" w:rsidRDefault="00695F55" w:rsidP="007A7164">
      <w:pPr>
        <w:pStyle w:val="Citat"/>
      </w:pPr>
      <w:r>
        <w:lastRenderedPageBreak/>
        <w:t>Izvor: APPRRR, 2015</w:t>
      </w:r>
      <w:r w:rsidR="00011217" w:rsidRPr="007A7164">
        <w:t>. godine</w:t>
      </w:r>
    </w:p>
    <w:p w14:paraId="4FC1B92B" w14:textId="77777777" w:rsidR="00602CDB" w:rsidRDefault="00602CDB" w:rsidP="00602CDB">
      <w:pPr>
        <w:spacing w:line="360" w:lineRule="auto"/>
        <w:jc w:val="both"/>
        <w:rPr>
          <w:rFonts w:ascii="Times New Roman" w:hAnsi="Times New Roman"/>
          <w:sz w:val="24"/>
          <w:szCs w:val="24"/>
        </w:rPr>
      </w:pPr>
    </w:p>
    <w:p w14:paraId="55E99344" w14:textId="77777777" w:rsidR="00602CDB" w:rsidRDefault="00602CDB" w:rsidP="00602CDB">
      <w:pPr>
        <w:spacing w:line="360" w:lineRule="auto"/>
        <w:jc w:val="both"/>
        <w:rPr>
          <w:rFonts w:ascii="Times New Roman" w:hAnsi="Times New Roman"/>
          <w:sz w:val="24"/>
          <w:szCs w:val="24"/>
        </w:rPr>
      </w:pPr>
      <w:r w:rsidRPr="00996DBC">
        <w:rPr>
          <w:rFonts w:ascii="Times New Roman" w:hAnsi="Times New Roman"/>
          <w:sz w:val="24"/>
          <w:szCs w:val="24"/>
        </w:rPr>
        <w:t>U Upisnik poljoprivrednih gos</w:t>
      </w:r>
      <w:r w:rsidR="00695F55">
        <w:rPr>
          <w:rFonts w:ascii="Times New Roman" w:hAnsi="Times New Roman"/>
          <w:sz w:val="24"/>
          <w:szCs w:val="24"/>
        </w:rPr>
        <w:t xml:space="preserve">podarstava ukupno je upisano </w:t>
      </w:r>
      <w:r w:rsidR="00DC64E8">
        <w:rPr>
          <w:rFonts w:ascii="Times New Roman" w:hAnsi="Times New Roman"/>
          <w:sz w:val="24"/>
          <w:szCs w:val="24"/>
        </w:rPr>
        <w:t>39</w:t>
      </w:r>
      <w:r w:rsidRPr="00996DBC">
        <w:rPr>
          <w:rFonts w:ascii="Times New Roman" w:hAnsi="Times New Roman"/>
          <w:sz w:val="24"/>
          <w:szCs w:val="24"/>
        </w:rPr>
        <w:t xml:space="preserve"> poljoprivrednih gospodarstava,  od čega su </w:t>
      </w:r>
      <w:r w:rsidR="002212DA">
        <w:rPr>
          <w:rFonts w:ascii="Times New Roman" w:hAnsi="Times New Roman"/>
          <w:sz w:val="24"/>
          <w:szCs w:val="24"/>
        </w:rPr>
        <w:t>32</w:t>
      </w:r>
      <w:r w:rsidRPr="00996DBC">
        <w:rPr>
          <w:rFonts w:ascii="Times New Roman" w:hAnsi="Times New Roman"/>
          <w:sz w:val="24"/>
          <w:szCs w:val="24"/>
        </w:rPr>
        <w:t xml:space="preserve"> obiteljska gospodarstva (OPG)</w:t>
      </w:r>
      <w:r w:rsidR="002212DA">
        <w:rPr>
          <w:rFonts w:ascii="Times New Roman" w:hAnsi="Times New Roman"/>
          <w:sz w:val="24"/>
          <w:szCs w:val="24"/>
        </w:rPr>
        <w:t>, 5 obrta te 1 trgovačko društvo.</w:t>
      </w:r>
    </w:p>
    <w:p w14:paraId="7CC38013" w14:textId="77777777" w:rsidR="00F04FE9" w:rsidRPr="00F04FE9" w:rsidRDefault="00F04FE9" w:rsidP="00F04FE9">
      <w:pPr>
        <w:spacing w:line="360" w:lineRule="auto"/>
        <w:rPr>
          <w:rFonts w:ascii="Times New Roman" w:hAnsi="Times New Roman" w:cs="Times New Roman"/>
          <w:sz w:val="24"/>
          <w:szCs w:val="24"/>
        </w:rPr>
      </w:pPr>
      <w:r w:rsidRPr="00F04FE9">
        <w:rPr>
          <w:rFonts w:ascii="Times New Roman" w:hAnsi="Times New Roman" w:cs="Times New Roman"/>
          <w:sz w:val="24"/>
          <w:szCs w:val="24"/>
        </w:rPr>
        <w:t>Zone zaštite vodocrpilišta ne dozvoljavaju primjenu umjetnih gnojiva i sredstava za zaštitu bilja u količinama potrebnim za intenzivnu poljoprivrednu proizvodn</w:t>
      </w:r>
      <w:r>
        <w:rPr>
          <w:rFonts w:ascii="Times New Roman" w:hAnsi="Times New Roman" w:cs="Times New Roman"/>
          <w:sz w:val="24"/>
          <w:szCs w:val="24"/>
        </w:rPr>
        <w:t>ju. Prostornim planom uređenja O</w:t>
      </w:r>
      <w:r w:rsidRPr="00F04FE9">
        <w:rPr>
          <w:rFonts w:ascii="Times New Roman" w:hAnsi="Times New Roman" w:cs="Times New Roman"/>
          <w:sz w:val="24"/>
          <w:szCs w:val="24"/>
        </w:rPr>
        <w:t>pćine maksimalno se zaštitilo postojeće poljoprivredno zemljište.</w:t>
      </w:r>
    </w:p>
    <w:p w14:paraId="73155A13" w14:textId="77777777" w:rsidR="00011217" w:rsidRPr="00B11E1C" w:rsidRDefault="00011217" w:rsidP="00011217">
      <w:pPr>
        <w:spacing w:line="360" w:lineRule="auto"/>
        <w:jc w:val="both"/>
        <w:rPr>
          <w:rFonts w:ascii="Times New Roman" w:hAnsi="Times New Roman"/>
          <w:color w:val="C45911" w:themeColor="accent2" w:themeShade="BF"/>
          <w:sz w:val="24"/>
          <w:szCs w:val="24"/>
        </w:rPr>
      </w:pPr>
    </w:p>
    <w:p w14:paraId="152D90CD" w14:textId="77777777" w:rsidR="00011217" w:rsidRPr="00B11E1C" w:rsidRDefault="00011217" w:rsidP="005D6E86">
      <w:pPr>
        <w:pStyle w:val="Naslov3"/>
      </w:pPr>
      <w:bookmarkStart w:id="51" w:name="_Toc450906172"/>
      <w:r w:rsidRPr="00B11E1C">
        <w:t>Lovno i ribolovno gospodarstvo</w:t>
      </w:r>
      <w:bookmarkEnd w:id="51"/>
    </w:p>
    <w:p w14:paraId="1018D2BB" w14:textId="77777777" w:rsidR="00EE28C2" w:rsidRDefault="002278DF" w:rsidP="00CE1BDE">
      <w:pPr>
        <w:spacing w:beforeAutospacing="1" w:after="100" w:afterAutospacing="1" w:line="360" w:lineRule="auto"/>
        <w:jc w:val="both"/>
        <w:rPr>
          <w:rFonts w:ascii="Times New Roman" w:hAnsi="Times New Roman"/>
          <w:sz w:val="24"/>
          <w:szCs w:val="24"/>
        </w:rPr>
      </w:pPr>
      <w:r>
        <w:rPr>
          <w:rFonts w:ascii="Times New Roman" w:hAnsi="Times New Roman"/>
          <w:sz w:val="24"/>
          <w:szCs w:val="24"/>
        </w:rPr>
        <w:t xml:space="preserve"> Području Općine u sklopu j</w:t>
      </w:r>
      <w:r w:rsidR="00661CCE">
        <w:rPr>
          <w:rFonts w:ascii="Times New Roman" w:hAnsi="Times New Roman"/>
          <w:sz w:val="24"/>
          <w:szCs w:val="24"/>
        </w:rPr>
        <w:t xml:space="preserve">e lovačkog društva “Fazan“ </w:t>
      </w:r>
      <w:r>
        <w:rPr>
          <w:rFonts w:ascii="Times New Roman" w:hAnsi="Times New Roman"/>
          <w:sz w:val="24"/>
          <w:szCs w:val="24"/>
        </w:rPr>
        <w:t>Varaždin.</w:t>
      </w:r>
      <w:r w:rsidR="006D516D">
        <w:rPr>
          <w:rFonts w:ascii="Times New Roman" w:hAnsi="Times New Roman"/>
          <w:sz w:val="24"/>
          <w:szCs w:val="24"/>
        </w:rPr>
        <w:t xml:space="preserve"> </w:t>
      </w:r>
      <w:r w:rsidR="00661CCE">
        <w:rPr>
          <w:rFonts w:ascii="Times New Roman" w:hAnsi="Times New Roman"/>
          <w:sz w:val="24"/>
          <w:szCs w:val="24"/>
        </w:rPr>
        <w:t>Lovište spada u nizinsko, panonsko lovište predviđeno</w:t>
      </w:r>
      <w:r w:rsidR="000E5FEB" w:rsidRPr="00011217">
        <w:rPr>
          <w:rFonts w:ascii="Times New Roman" w:hAnsi="Times New Roman"/>
          <w:sz w:val="24"/>
          <w:szCs w:val="24"/>
        </w:rPr>
        <w:t xml:space="preserve"> prvenstveno za uzgoj obične srne i sitne divljači (zec, fazan, trčka, divlja patka, prepelica i dr.). Sam zemljopisni položaj i oblik ovih lovišta, konfiguracija terena, ekspozicija zemljišta, bujan biljni pokrov, povoljne hidrografske prilike, šumske površine i šumarci daju lovištima dobre uvjete za prirodni razvoj i uzgoj razn</w:t>
      </w:r>
      <w:r w:rsidR="000E5FEB">
        <w:rPr>
          <w:rFonts w:ascii="Times New Roman" w:hAnsi="Times New Roman"/>
          <w:sz w:val="24"/>
          <w:szCs w:val="24"/>
        </w:rPr>
        <w:t>ih vrsta divljači. Na području O</w:t>
      </w:r>
      <w:r w:rsidR="000E5FEB" w:rsidRPr="00011217">
        <w:rPr>
          <w:rFonts w:ascii="Times New Roman" w:hAnsi="Times New Roman"/>
          <w:sz w:val="24"/>
          <w:szCs w:val="24"/>
        </w:rPr>
        <w:t>pćine nema organiziranog lovačkog društva.</w:t>
      </w:r>
      <w:r w:rsidR="004B76C8">
        <w:rPr>
          <w:rFonts w:ascii="Times New Roman" w:hAnsi="Times New Roman"/>
          <w:sz w:val="24"/>
          <w:szCs w:val="24"/>
        </w:rPr>
        <w:t xml:space="preserve"> U Općini djeluje </w:t>
      </w:r>
      <w:r w:rsidR="006D516D">
        <w:rPr>
          <w:rFonts w:ascii="Times New Roman" w:hAnsi="Times New Roman"/>
          <w:sz w:val="24"/>
          <w:szCs w:val="24"/>
        </w:rPr>
        <w:t xml:space="preserve">SKR </w:t>
      </w:r>
      <w:r w:rsidR="004B76C8">
        <w:rPr>
          <w:rFonts w:ascii="Times New Roman" w:hAnsi="Times New Roman"/>
          <w:sz w:val="24"/>
          <w:szCs w:val="24"/>
        </w:rPr>
        <w:t xml:space="preserve">Sračinec koji ima više od 150 članova. Klub je dobio na upravljanje </w:t>
      </w:r>
      <w:r w:rsidR="006D516D">
        <w:rPr>
          <w:rFonts w:ascii="Times New Roman" w:hAnsi="Times New Roman"/>
          <w:sz w:val="24"/>
          <w:szCs w:val="24"/>
        </w:rPr>
        <w:t xml:space="preserve"> od Općine Sračinec</w:t>
      </w:r>
      <w:r w:rsidR="008D58FF">
        <w:rPr>
          <w:rFonts w:ascii="Times New Roman" w:hAnsi="Times New Roman"/>
          <w:sz w:val="24"/>
          <w:szCs w:val="24"/>
        </w:rPr>
        <w:t xml:space="preserve"> </w:t>
      </w:r>
      <w:r w:rsidR="004B76C8">
        <w:rPr>
          <w:rFonts w:ascii="Times New Roman" w:hAnsi="Times New Roman"/>
          <w:sz w:val="24"/>
          <w:szCs w:val="24"/>
        </w:rPr>
        <w:t>grabu</w:t>
      </w:r>
      <w:r w:rsidR="006D516D">
        <w:rPr>
          <w:rFonts w:ascii="Times New Roman" w:hAnsi="Times New Roman"/>
          <w:sz w:val="24"/>
          <w:szCs w:val="24"/>
        </w:rPr>
        <w:t xml:space="preserve"> „</w:t>
      </w:r>
      <w:proofErr w:type="spellStart"/>
      <w:r w:rsidR="004B76C8">
        <w:rPr>
          <w:rFonts w:ascii="Times New Roman" w:hAnsi="Times New Roman"/>
          <w:sz w:val="24"/>
          <w:szCs w:val="24"/>
        </w:rPr>
        <w:t>Kocinka</w:t>
      </w:r>
      <w:proofErr w:type="spellEnd"/>
      <w:r w:rsidR="004B76C8">
        <w:rPr>
          <w:rFonts w:ascii="Times New Roman" w:hAnsi="Times New Roman"/>
          <w:sz w:val="24"/>
          <w:szCs w:val="24"/>
        </w:rPr>
        <w:t xml:space="preserve">“ koja služi za trening lova udicom na plovak. </w:t>
      </w:r>
    </w:p>
    <w:p w14:paraId="235903A3" w14:textId="77777777" w:rsidR="006D516D" w:rsidRPr="002278DF" w:rsidRDefault="006D516D" w:rsidP="00CE1BDE">
      <w:pPr>
        <w:spacing w:beforeAutospacing="1" w:after="100" w:afterAutospacing="1" w:line="360" w:lineRule="auto"/>
        <w:jc w:val="both"/>
        <w:rPr>
          <w:rFonts w:ascii="Times New Roman" w:hAnsi="Times New Roman"/>
          <w:sz w:val="24"/>
          <w:szCs w:val="24"/>
        </w:rPr>
      </w:pPr>
    </w:p>
    <w:p w14:paraId="28ED446E" w14:textId="77777777" w:rsidR="00E73BE4" w:rsidRPr="00B11E1C" w:rsidRDefault="007A7164" w:rsidP="005D6E86">
      <w:pPr>
        <w:pStyle w:val="Naslov3"/>
      </w:pPr>
      <w:bookmarkStart w:id="52" w:name="_Toc450906173"/>
      <w:r w:rsidRPr="00B11E1C">
        <w:t>T</w:t>
      </w:r>
      <w:r w:rsidR="00E73BE4" w:rsidRPr="00B11E1C">
        <w:t>urizam</w:t>
      </w:r>
      <w:bookmarkEnd w:id="52"/>
    </w:p>
    <w:p w14:paraId="3166FCFD" w14:textId="77777777" w:rsidR="00A86182" w:rsidRDefault="00A86182" w:rsidP="00A86182">
      <w:pPr>
        <w:spacing w:line="360" w:lineRule="auto"/>
        <w:jc w:val="both"/>
        <w:rPr>
          <w:rFonts w:ascii="Times New Roman" w:hAnsi="Times New Roman" w:cs="Times New Roman"/>
          <w:sz w:val="24"/>
          <w:szCs w:val="24"/>
        </w:rPr>
      </w:pPr>
      <w:r w:rsidRPr="00A86182">
        <w:rPr>
          <w:rFonts w:ascii="Times New Roman" w:hAnsi="Times New Roman" w:cs="Times New Roman"/>
          <w:sz w:val="24"/>
          <w:szCs w:val="24"/>
        </w:rPr>
        <w:t>Na području općine trenutno nije razvijen turizam iako post</w:t>
      </w:r>
      <w:r w:rsidR="00293458">
        <w:rPr>
          <w:rFonts w:ascii="Times New Roman" w:hAnsi="Times New Roman" w:cs="Times New Roman"/>
          <w:sz w:val="24"/>
          <w:szCs w:val="24"/>
        </w:rPr>
        <w:t>oje mogućnosti za razvoj</w:t>
      </w:r>
      <w:r w:rsidR="006F1FD2">
        <w:rPr>
          <w:rFonts w:ascii="Times New Roman" w:hAnsi="Times New Roman" w:cs="Times New Roman"/>
          <w:sz w:val="24"/>
          <w:szCs w:val="24"/>
        </w:rPr>
        <w:t xml:space="preserve"> rekreacijskog,</w:t>
      </w:r>
      <w:r w:rsidR="00293458">
        <w:rPr>
          <w:rFonts w:ascii="Times New Roman" w:hAnsi="Times New Roman" w:cs="Times New Roman"/>
          <w:sz w:val="24"/>
          <w:szCs w:val="24"/>
        </w:rPr>
        <w:t xml:space="preserve"> lovnog </w:t>
      </w:r>
      <w:r w:rsidR="00661CCE">
        <w:rPr>
          <w:rFonts w:ascii="Times New Roman" w:hAnsi="Times New Roman" w:cs="Times New Roman"/>
          <w:sz w:val="24"/>
          <w:szCs w:val="24"/>
        </w:rPr>
        <w:t xml:space="preserve">i ribolovnog turizma. </w:t>
      </w:r>
      <w:r w:rsidR="00374B23">
        <w:rPr>
          <w:rFonts w:ascii="Times New Roman" w:hAnsi="Times New Roman" w:cs="Times New Roman"/>
          <w:sz w:val="24"/>
          <w:szCs w:val="24"/>
        </w:rPr>
        <w:t xml:space="preserve">U suradnji s drugim općinama, Općina Sračinec planira pokrenuti turističke sadržaje (rafting staze)  uz stari tok rijeke Drave. </w:t>
      </w:r>
      <w:r w:rsidRPr="00A86182">
        <w:rPr>
          <w:rFonts w:ascii="Times New Roman" w:hAnsi="Times New Roman" w:cs="Times New Roman"/>
          <w:sz w:val="24"/>
          <w:szCs w:val="24"/>
        </w:rPr>
        <w:t>Područje općine u sklopu je lovnog područja lovačk</w:t>
      </w:r>
      <w:r w:rsidR="00293458">
        <w:rPr>
          <w:rFonts w:ascii="Times New Roman" w:hAnsi="Times New Roman" w:cs="Times New Roman"/>
          <w:sz w:val="24"/>
          <w:szCs w:val="24"/>
        </w:rPr>
        <w:t>ih društava</w:t>
      </w:r>
      <w:r w:rsidR="006D516D">
        <w:rPr>
          <w:rFonts w:ascii="Times New Roman" w:hAnsi="Times New Roman" w:cs="Times New Roman"/>
          <w:sz w:val="24"/>
          <w:szCs w:val="24"/>
        </w:rPr>
        <w:t xml:space="preserve"> </w:t>
      </w:r>
      <w:r w:rsidRPr="00A86182">
        <w:rPr>
          <w:rFonts w:ascii="Times New Roman" w:hAnsi="Times New Roman" w:cs="Times New Roman"/>
          <w:sz w:val="24"/>
          <w:szCs w:val="24"/>
        </w:rPr>
        <w:t>Varaždin, a isto tako područjem općine prolazi stari tok rijeke Drav</w:t>
      </w:r>
      <w:r w:rsidR="002526BF">
        <w:rPr>
          <w:rFonts w:ascii="Times New Roman" w:hAnsi="Times New Roman" w:cs="Times New Roman"/>
          <w:sz w:val="24"/>
          <w:szCs w:val="24"/>
        </w:rPr>
        <w:t>e uz dravsku šumu te derivacijski</w:t>
      </w:r>
      <w:r w:rsidRPr="00A86182">
        <w:rPr>
          <w:rFonts w:ascii="Times New Roman" w:hAnsi="Times New Roman" w:cs="Times New Roman"/>
          <w:sz w:val="24"/>
          <w:szCs w:val="24"/>
        </w:rPr>
        <w:t xml:space="preserve"> odvodni kanal HE Varaždin što omogu</w:t>
      </w:r>
      <w:r>
        <w:rPr>
          <w:rFonts w:ascii="Times New Roman" w:hAnsi="Times New Roman" w:cs="Times New Roman"/>
          <w:sz w:val="24"/>
          <w:szCs w:val="24"/>
        </w:rPr>
        <w:t xml:space="preserve">ćava razvoj ribolovnog turizma. </w:t>
      </w:r>
      <w:r w:rsidRPr="00A86182">
        <w:rPr>
          <w:rFonts w:ascii="Times New Roman" w:hAnsi="Times New Roman" w:cs="Times New Roman"/>
          <w:sz w:val="24"/>
          <w:szCs w:val="24"/>
        </w:rPr>
        <w:t>Isto tako, područje Općine Sračinec obuhvaćeno je R</w:t>
      </w:r>
      <w:r>
        <w:rPr>
          <w:rFonts w:ascii="Times New Roman" w:hAnsi="Times New Roman" w:cs="Times New Roman"/>
          <w:sz w:val="24"/>
          <w:szCs w:val="24"/>
        </w:rPr>
        <w:t>egionalnim parkom Mura</w:t>
      </w:r>
      <w:r w:rsidR="00A67761">
        <w:rPr>
          <w:rFonts w:ascii="Times New Roman" w:hAnsi="Times New Roman" w:cs="Times New Roman"/>
          <w:sz w:val="24"/>
          <w:szCs w:val="24"/>
        </w:rPr>
        <w:t xml:space="preserve"> </w:t>
      </w:r>
      <w:r>
        <w:rPr>
          <w:rFonts w:ascii="Times New Roman" w:hAnsi="Times New Roman" w:cs="Times New Roman"/>
          <w:sz w:val="24"/>
          <w:szCs w:val="24"/>
        </w:rPr>
        <w:t>-</w:t>
      </w:r>
      <w:r w:rsidR="00A67761">
        <w:rPr>
          <w:rFonts w:ascii="Times New Roman" w:hAnsi="Times New Roman" w:cs="Times New Roman"/>
          <w:sz w:val="24"/>
          <w:szCs w:val="24"/>
        </w:rPr>
        <w:t xml:space="preserve"> </w:t>
      </w:r>
      <w:r>
        <w:rPr>
          <w:rFonts w:ascii="Times New Roman" w:hAnsi="Times New Roman" w:cs="Times New Roman"/>
          <w:sz w:val="24"/>
          <w:szCs w:val="24"/>
        </w:rPr>
        <w:t>Drava, u s</w:t>
      </w:r>
      <w:r w:rsidRPr="00A86182">
        <w:rPr>
          <w:rFonts w:ascii="Times New Roman" w:hAnsi="Times New Roman" w:cs="Times New Roman"/>
          <w:sz w:val="24"/>
          <w:szCs w:val="24"/>
        </w:rPr>
        <w:t xml:space="preserve">klopu kojega su </w:t>
      </w:r>
      <w:r w:rsidR="006F1FD2">
        <w:rPr>
          <w:rFonts w:ascii="Times New Roman" w:hAnsi="Times New Roman" w:cs="Times New Roman"/>
          <w:sz w:val="24"/>
          <w:szCs w:val="24"/>
        </w:rPr>
        <w:t>izgrađene i biciklističke staze.</w:t>
      </w:r>
      <w:r w:rsidR="007E0F3D">
        <w:rPr>
          <w:rFonts w:ascii="Times New Roman" w:hAnsi="Times New Roman" w:cs="Times New Roman"/>
          <w:sz w:val="24"/>
          <w:szCs w:val="24"/>
        </w:rPr>
        <w:t xml:space="preserve"> </w:t>
      </w:r>
      <w:r w:rsidR="00DD0471">
        <w:rPr>
          <w:rFonts w:ascii="Times New Roman" w:hAnsi="Times New Roman" w:cs="Times New Roman"/>
          <w:sz w:val="24"/>
          <w:szCs w:val="24"/>
        </w:rPr>
        <w:t xml:space="preserve">Na području Općine registriran je jedan </w:t>
      </w:r>
      <w:r w:rsidR="00DD0471">
        <w:rPr>
          <w:rFonts w:ascii="Times New Roman" w:hAnsi="Times New Roman" w:cs="Times New Roman"/>
          <w:sz w:val="24"/>
          <w:szCs w:val="24"/>
        </w:rPr>
        <w:lastRenderedPageBreak/>
        <w:t xml:space="preserve">smještajni </w:t>
      </w:r>
      <w:r w:rsidR="003558DE">
        <w:rPr>
          <w:rFonts w:ascii="Times New Roman" w:hAnsi="Times New Roman" w:cs="Times New Roman"/>
          <w:sz w:val="24"/>
          <w:szCs w:val="24"/>
        </w:rPr>
        <w:t xml:space="preserve">objekt </w:t>
      </w:r>
      <w:proofErr w:type="spellStart"/>
      <w:r w:rsidR="003558DE">
        <w:rPr>
          <w:rFonts w:ascii="Times New Roman" w:hAnsi="Times New Roman" w:cs="Times New Roman"/>
          <w:sz w:val="24"/>
          <w:szCs w:val="24"/>
        </w:rPr>
        <w:t>Guesthouse</w:t>
      </w:r>
      <w:proofErr w:type="spellEnd"/>
      <w:r w:rsidR="003558DE">
        <w:rPr>
          <w:rFonts w:ascii="Times New Roman" w:hAnsi="Times New Roman" w:cs="Times New Roman"/>
          <w:sz w:val="24"/>
          <w:szCs w:val="24"/>
        </w:rPr>
        <w:t xml:space="preserve"> s</w:t>
      </w:r>
      <w:r w:rsidR="00DD0471">
        <w:rPr>
          <w:rFonts w:ascii="Times New Roman" w:hAnsi="Times New Roman" w:cs="Times New Roman"/>
          <w:sz w:val="24"/>
          <w:szCs w:val="24"/>
        </w:rPr>
        <w:t xml:space="preserve"> 20 ležajeva.</w:t>
      </w:r>
      <w:r w:rsidR="006F1FD2">
        <w:rPr>
          <w:rFonts w:ascii="Times New Roman" w:hAnsi="Times New Roman" w:cs="Times New Roman"/>
          <w:sz w:val="24"/>
          <w:szCs w:val="24"/>
        </w:rPr>
        <w:t xml:space="preserve"> S obzirom na nedostatak smještajnih kapaciteta potrebna je izgradnja novih.</w:t>
      </w:r>
    </w:p>
    <w:p w14:paraId="57044542" w14:textId="77777777" w:rsidR="00120D1D" w:rsidRDefault="00B12B7B" w:rsidP="00CE1BDE">
      <w:pPr>
        <w:pStyle w:val="Odlomakpopisa"/>
        <w:spacing w:line="360" w:lineRule="auto"/>
        <w:ind w:left="0"/>
        <w:jc w:val="both"/>
        <w:rPr>
          <w:rFonts w:ascii="Times New Roman" w:hAnsi="Times New Roman" w:cs="Times New Roman"/>
          <w:sz w:val="24"/>
          <w:szCs w:val="24"/>
        </w:rPr>
      </w:pPr>
      <w:r w:rsidRPr="00B12B7B">
        <w:rPr>
          <w:rFonts w:ascii="Times New Roman" w:hAnsi="Times New Roman" w:cs="Times New Roman"/>
          <w:sz w:val="24"/>
          <w:szCs w:val="24"/>
        </w:rPr>
        <w:t>Postoji izrađeno idejno rješenje za adrenalinski</w:t>
      </w:r>
      <w:r w:rsidR="00A730DD">
        <w:rPr>
          <w:rFonts w:ascii="Times New Roman" w:hAnsi="Times New Roman" w:cs="Times New Roman"/>
          <w:sz w:val="24"/>
          <w:szCs w:val="24"/>
        </w:rPr>
        <w:t xml:space="preserve"> multifunkcionalni </w:t>
      </w:r>
      <w:r w:rsidRPr="00B12B7B">
        <w:rPr>
          <w:rFonts w:ascii="Times New Roman" w:hAnsi="Times New Roman" w:cs="Times New Roman"/>
          <w:sz w:val="24"/>
          <w:szCs w:val="24"/>
        </w:rPr>
        <w:t>park „Komarica“</w:t>
      </w:r>
      <w:r w:rsidR="00A730DD">
        <w:rPr>
          <w:rFonts w:ascii="Times New Roman" w:hAnsi="Times New Roman" w:cs="Times New Roman"/>
          <w:sz w:val="24"/>
          <w:szCs w:val="24"/>
        </w:rPr>
        <w:t xml:space="preserve"> s dječjim igralištima te sportskim i edukativnim sadržajima, fontanom i šetnicom, uređenim vodenim površinama i bungalovima.</w:t>
      </w:r>
      <w:r w:rsidRPr="00B12B7B">
        <w:rPr>
          <w:rFonts w:ascii="Times New Roman" w:hAnsi="Times New Roman" w:cs="Times New Roman"/>
          <w:sz w:val="24"/>
          <w:szCs w:val="24"/>
        </w:rPr>
        <w:t xml:space="preserve"> u planu je </w:t>
      </w:r>
      <w:r>
        <w:rPr>
          <w:rFonts w:ascii="Times New Roman" w:hAnsi="Times New Roman" w:cs="Times New Roman"/>
          <w:sz w:val="24"/>
          <w:szCs w:val="24"/>
        </w:rPr>
        <w:t xml:space="preserve">i uređenje parka </w:t>
      </w:r>
      <w:r w:rsidRPr="009D12E7">
        <w:rPr>
          <w:rFonts w:ascii="Times New Roman" w:hAnsi="Times New Roman" w:cs="Times New Roman"/>
          <w:sz w:val="24"/>
          <w:szCs w:val="24"/>
        </w:rPr>
        <w:t>„Velika graba“.</w:t>
      </w:r>
      <w:r>
        <w:rPr>
          <w:rFonts w:ascii="Times New Roman" w:hAnsi="Times New Roman" w:cs="Times New Roman"/>
          <w:sz w:val="24"/>
          <w:szCs w:val="24"/>
        </w:rPr>
        <w:t xml:space="preserve"> </w:t>
      </w:r>
    </w:p>
    <w:p w14:paraId="59E1DC87" w14:textId="77777777" w:rsidR="003E4696" w:rsidRPr="00A913C2" w:rsidRDefault="005E77DC" w:rsidP="0055199E">
      <w:pPr>
        <w:pStyle w:val="Opisslike"/>
      </w:pPr>
      <w:bookmarkStart w:id="53" w:name="_Toc450906981"/>
      <w:r>
        <w:rPr>
          <w:b/>
        </w:rPr>
        <w:t>Tablica</w:t>
      </w:r>
      <w:r w:rsidR="0055199E" w:rsidRPr="0055199E">
        <w:rPr>
          <w:b/>
        </w:rPr>
        <w:t xml:space="preserve"> </w:t>
      </w:r>
      <w:r>
        <w:rPr>
          <w:b/>
        </w:rPr>
        <w:fldChar w:fldCharType="begin"/>
      </w:r>
      <w:r>
        <w:rPr>
          <w:b/>
        </w:rPr>
        <w:instrText xml:space="preserve"> SEQ Tablica \* ARABIC </w:instrText>
      </w:r>
      <w:r>
        <w:rPr>
          <w:b/>
        </w:rPr>
        <w:fldChar w:fldCharType="separate"/>
      </w:r>
      <w:r w:rsidR="008313FE">
        <w:rPr>
          <w:b/>
          <w:noProof/>
        </w:rPr>
        <w:t>16</w:t>
      </w:r>
      <w:r>
        <w:rPr>
          <w:b/>
        </w:rPr>
        <w:fldChar w:fldCharType="end"/>
      </w:r>
      <w:r w:rsidR="0055199E">
        <w:t xml:space="preserve">: </w:t>
      </w:r>
      <w:r w:rsidR="00A913C2">
        <w:t>Dolasci i</w:t>
      </w:r>
      <w:r w:rsidR="00965D68">
        <w:t xml:space="preserve"> noćenja turista u Općini Sračinec</w:t>
      </w:r>
      <w:bookmarkEnd w:id="53"/>
    </w:p>
    <w:tbl>
      <w:tblPr>
        <w:tblpPr w:leftFromText="180" w:rightFromText="180" w:vertAnchor="text" w:horzAnchor="margin" w:tblpXSpec="center" w:tblpY="35"/>
        <w:tblW w:w="8502" w:type="dxa"/>
        <w:tblLook w:val="04A0" w:firstRow="1" w:lastRow="0" w:firstColumn="1" w:lastColumn="0" w:noHBand="0" w:noVBand="1"/>
      </w:tblPr>
      <w:tblGrid>
        <w:gridCol w:w="1433"/>
        <w:gridCol w:w="1275"/>
        <w:gridCol w:w="1134"/>
        <w:gridCol w:w="1134"/>
        <w:gridCol w:w="1276"/>
        <w:gridCol w:w="1134"/>
        <w:gridCol w:w="1116"/>
      </w:tblGrid>
      <w:tr w:rsidR="005E77DC" w:rsidRPr="00F506D0" w14:paraId="5252E401" w14:textId="77777777" w:rsidTr="005E77DC">
        <w:trPr>
          <w:trHeight w:val="300"/>
        </w:trPr>
        <w:tc>
          <w:tcPr>
            <w:tcW w:w="1433" w:type="dxa"/>
            <w:vMerge w:val="restart"/>
            <w:tcBorders>
              <w:top w:val="single" w:sz="4" w:space="0" w:color="auto"/>
              <w:left w:val="single" w:sz="4" w:space="0" w:color="auto"/>
              <w:right w:val="single" w:sz="4" w:space="0" w:color="auto"/>
            </w:tcBorders>
            <w:shd w:val="clear" w:color="auto" w:fill="F4B083" w:themeFill="accent2" w:themeFillTint="99"/>
            <w:noWrap/>
            <w:vAlign w:val="center"/>
          </w:tcPr>
          <w:p w14:paraId="48D601EE" w14:textId="77777777" w:rsidR="005E77DC" w:rsidRPr="00F506D0" w:rsidRDefault="005E77DC" w:rsidP="005E77DC">
            <w:pPr>
              <w:spacing w:after="0" w:line="240" w:lineRule="auto"/>
              <w:jc w:val="center"/>
              <w:rPr>
                <w:rFonts w:ascii="Cambria" w:eastAsia="Times New Roman" w:hAnsi="Cambria" w:cs="Arial"/>
                <w:b/>
                <w:bCs/>
                <w:sz w:val="20"/>
                <w:szCs w:val="20"/>
                <w:lang w:eastAsia="hr-HR"/>
              </w:rPr>
            </w:pPr>
          </w:p>
          <w:p w14:paraId="5514EDF6" w14:textId="77777777" w:rsidR="005E77DC" w:rsidRPr="00F506D0" w:rsidRDefault="005E77DC" w:rsidP="005E77DC">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GODINA</w:t>
            </w:r>
          </w:p>
        </w:tc>
        <w:tc>
          <w:tcPr>
            <w:tcW w:w="3543" w:type="dxa"/>
            <w:gridSpan w:val="3"/>
            <w:tcBorders>
              <w:top w:val="single" w:sz="4" w:space="0" w:color="auto"/>
              <w:left w:val="nil"/>
              <w:bottom w:val="single" w:sz="4" w:space="0" w:color="auto"/>
              <w:right w:val="single" w:sz="4" w:space="0" w:color="auto"/>
            </w:tcBorders>
            <w:shd w:val="clear" w:color="auto" w:fill="F4B083" w:themeFill="accent2" w:themeFillTint="99"/>
            <w:noWrap/>
            <w:vAlign w:val="bottom"/>
          </w:tcPr>
          <w:p w14:paraId="1EF9E2CA" w14:textId="77777777" w:rsidR="005E77DC" w:rsidRPr="00F506D0" w:rsidRDefault="005E77DC" w:rsidP="00DE4DB3">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 </w:t>
            </w:r>
          </w:p>
          <w:p w14:paraId="737E32DA" w14:textId="77777777" w:rsidR="005E77DC" w:rsidRPr="00F506D0" w:rsidRDefault="005E77DC" w:rsidP="00DE4DB3">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Dolasci</w:t>
            </w:r>
          </w:p>
          <w:p w14:paraId="4B71BC5F" w14:textId="77777777" w:rsidR="005E77DC" w:rsidRPr="00F506D0" w:rsidRDefault="005E77DC" w:rsidP="00DE4DB3">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 </w:t>
            </w:r>
          </w:p>
        </w:tc>
        <w:tc>
          <w:tcPr>
            <w:tcW w:w="3526" w:type="dxa"/>
            <w:gridSpan w:val="3"/>
            <w:tcBorders>
              <w:top w:val="single" w:sz="4" w:space="0" w:color="auto"/>
              <w:left w:val="nil"/>
              <w:bottom w:val="single" w:sz="4" w:space="0" w:color="auto"/>
              <w:right w:val="single" w:sz="4" w:space="0" w:color="auto"/>
            </w:tcBorders>
            <w:shd w:val="clear" w:color="auto" w:fill="F4B083" w:themeFill="accent2" w:themeFillTint="99"/>
            <w:noWrap/>
            <w:vAlign w:val="bottom"/>
          </w:tcPr>
          <w:p w14:paraId="655466FF" w14:textId="77777777" w:rsidR="005E77DC" w:rsidRPr="00F506D0" w:rsidRDefault="005E77DC" w:rsidP="00DE4DB3">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 </w:t>
            </w:r>
          </w:p>
          <w:p w14:paraId="72002059" w14:textId="77777777" w:rsidR="005E77DC" w:rsidRPr="00F506D0" w:rsidRDefault="005E77DC" w:rsidP="00DE4DB3">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Noćenja</w:t>
            </w:r>
          </w:p>
          <w:p w14:paraId="09E5DCC3" w14:textId="77777777" w:rsidR="005E77DC" w:rsidRPr="00F506D0" w:rsidRDefault="005E77DC" w:rsidP="00DE4DB3">
            <w:pPr>
              <w:spacing w:after="0" w:line="240" w:lineRule="auto"/>
              <w:ind w:right="175"/>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 </w:t>
            </w:r>
          </w:p>
        </w:tc>
      </w:tr>
      <w:tr w:rsidR="005E77DC" w:rsidRPr="00F506D0" w14:paraId="52FB03C2" w14:textId="77777777" w:rsidTr="005E77DC">
        <w:trPr>
          <w:trHeight w:val="241"/>
        </w:trPr>
        <w:tc>
          <w:tcPr>
            <w:tcW w:w="1433" w:type="dxa"/>
            <w:vMerge/>
            <w:tcBorders>
              <w:left w:val="single" w:sz="4" w:space="0" w:color="auto"/>
              <w:bottom w:val="single" w:sz="4" w:space="0" w:color="auto"/>
              <w:right w:val="single" w:sz="4" w:space="0" w:color="auto"/>
            </w:tcBorders>
            <w:shd w:val="clear" w:color="auto" w:fill="F4B083" w:themeFill="accent2" w:themeFillTint="99"/>
            <w:noWrap/>
            <w:vAlign w:val="bottom"/>
          </w:tcPr>
          <w:p w14:paraId="5101D8EC" w14:textId="77777777" w:rsidR="005E77DC" w:rsidRPr="00F506D0" w:rsidRDefault="005E77DC" w:rsidP="00DE4DB3">
            <w:pPr>
              <w:spacing w:after="0" w:line="240" w:lineRule="auto"/>
              <w:jc w:val="center"/>
              <w:rPr>
                <w:rFonts w:ascii="Cambria" w:eastAsia="Times New Roman" w:hAnsi="Cambria" w:cs="Arial"/>
                <w:b/>
                <w:bCs/>
                <w:sz w:val="20"/>
                <w:szCs w:val="20"/>
                <w:lang w:eastAsia="hr-HR"/>
              </w:rPr>
            </w:pPr>
          </w:p>
        </w:tc>
        <w:tc>
          <w:tcPr>
            <w:tcW w:w="1275" w:type="dxa"/>
            <w:tcBorders>
              <w:top w:val="nil"/>
              <w:left w:val="nil"/>
              <w:bottom w:val="single" w:sz="4" w:space="0" w:color="auto"/>
              <w:right w:val="single" w:sz="4" w:space="0" w:color="auto"/>
            </w:tcBorders>
            <w:shd w:val="clear" w:color="auto" w:fill="F4B083" w:themeFill="accent2" w:themeFillTint="99"/>
            <w:noWrap/>
            <w:vAlign w:val="bottom"/>
          </w:tcPr>
          <w:p w14:paraId="4EEBB86A" w14:textId="77777777" w:rsidR="005E77DC" w:rsidRPr="00F506D0" w:rsidRDefault="005E77DC" w:rsidP="00DE4DB3">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ukupno</w:t>
            </w:r>
          </w:p>
        </w:tc>
        <w:tc>
          <w:tcPr>
            <w:tcW w:w="1134" w:type="dxa"/>
            <w:tcBorders>
              <w:top w:val="nil"/>
              <w:left w:val="nil"/>
              <w:bottom w:val="single" w:sz="4" w:space="0" w:color="auto"/>
              <w:right w:val="single" w:sz="4" w:space="0" w:color="auto"/>
            </w:tcBorders>
            <w:shd w:val="clear" w:color="auto" w:fill="F4B083" w:themeFill="accent2" w:themeFillTint="99"/>
            <w:noWrap/>
            <w:vAlign w:val="bottom"/>
          </w:tcPr>
          <w:p w14:paraId="440E9CD0" w14:textId="77777777" w:rsidR="005E77DC" w:rsidRPr="00F506D0" w:rsidRDefault="005E77DC" w:rsidP="00DE4DB3">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domaći</w:t>
            </w:r>
          </w:p>
        </w:tc>
        <w:tc>
          <w:tcPr>
            <w:tcW w:w="1134" w:type="dxa"/>
            <w:tcBorders>
              <w:top w:val="nil"/>
              <w:left w:val="nil"/>
              <w:bottom w:val="single" w:sz="4" w:space="0" w:color="auto"/>
              <w:right w:val="single" w:sz="4" w:space="0" w:color="auto"/>
            </w:tcBorders>
            <w:shd w:val="clear" w:color="auto" w:fill="F4B083" w:themeFill="accent2" w:themeFillTint="99"/>
            <w:noWrap/>
            <w:vAlign w:val="bottom"/>
          </w:tcPr>
          <w:p w14:paraId="7FA2BD63" w14:textId="77777777" w:rsidR="005E77DC" w:rsidRPr="00F506D0" w:rsidRDefault="005E77DC" w:rsidP="00DE4DB3">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strani</w:t>
            </w:r>
          </w:p>
        </w:tc>
        <w:tc>
          <w:tcPr>
            <w:tcW w:w="1276" w:type="dxa"/>
            <w:tcBorders>
              <w:top w:val="nil"/>
              <w:left w:val="nil"/>
              <w:bottom w:val="single" w:sz="4" w:space="0" w:color="auto"/>
              <w:right w:val="single" w:sz="4" w:space="0" w:color="auto"/>
            </w:tcBorders>
            <w:shd w:val="clear" w:color="auto" w:fill="F4B083" w:themeFill="accent2" w:themeFillTint="99"/>
            <w:noWrap/>
            <w:vAlign w:val="bottom"/>
          </w:tcPr>
          <w:p w14:paraId="21487966" w14:textId="77777777" w:rsidR="005E77DC" w:rsidRPr="00F506D0" w:rsidRDefault="005E77DC" w:rsidP="00DE4DB3">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ukupno</w:t>
            </w:r>
          </w:p>
        </w:tc>
        <w:tc>
          <w:tcPr>
            <w:tcW w:w="1134" w:type="dxa"/>
            <w:tcBorders>
              <w:top w:val="nil"/>
              <w:left w:val="nil"/>
              <w:bottom w:val="single" w:sz="4" w:space="0" w:color="auto"/>
              <w:right w:val="single" w:sz="4" w:space="0" w:color="auto"/>
            </w:tcBorders>
            <w:shd w:val="clear" w:color="auto" w:fill="F4B083" w:themeFill="accent2" w:themeFillTint="99"/>
            <w:noWrap/>
            <w:vAlign w:val="bottom"/>
          </w:tcPr>
          <w:p w14:paraId="74661066" w14:textId="77777777" w:rsidR="005E77DC" w:rsidRPr="00F506D0" w:rsidRDefault="005E77DC" w:rsidP="00DE4DB3">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domaći</w:t>
            </w:r>
          </w:p>
        </w:tc>
        <w:tc>
          <w:tcPr>
            <w:tcW w:w="1116" w:type="dxa"/>
            <w:tcBorders>
              <w:top w:val="nil"/>
              <w:left w:val="nil"/>
              <w:bottom w:val="single" w:sz="4" w:space="0" w:color="auto"/>
              <w:right w:val="single" w:sz="4" w:space="0" w:color="auto"/>
            </w:tcBorders>
            <w:shd w:val="clear" w:color="auto" w:fill="F4B083" w:themeFill="accent2" w:themeFillTint="99"/>
            <w:noWrap/>
            <w:vAlign w:val="bottom"/>
          </w:tcPr>
          <w:p w14:paraId="0A900ACD" w14:textId="77777777" w:rsidR="005E77DC" w:rsidRPr="00F506D0" w:rsidRDefault="005E77DC" w:rsidP="00DE4DB3">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strani</w:t>
            </w:r>
          </w:p>
        </w:tc>
      </w:tr>
      <w:tr w:rsidR="003E4696" w:rsidRPr="00CD7622" w14:paraId="39B6C407" w14:textId="77777777" w:rsidTr="00731DF0">
        <w:trPr>
          <w:trHeight w:val="283"/>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C068B" w14:textId="77777777" w:rsidR="003E4696" w:rsidRPr="0014740D" w:rsidRDefault="003E4696" w:rsidP="00731DF0">
            <w:pPr>
              <w:spacing w:after="0" w:line="240" w:lineRule="auto"/>
              <w:rPr>
                <w:rFonts w:ascii="Times New Roman" w:eastAsia="Times New Roman" w:hAnsi="Times New Roman" w:cs="Times New Roman"/>
                <w:iCs/>
                <w:lang w:bidi="en-US"/>
              </w:rPr>
            </w:pPr>
            <w:r w:rsidRPr="00CD7622">
              <w:rPr>
                <w:rFonts w:ascii="Times New Roman" w:eastAsia="Times New Roman" w:hAnsi="Times New Roman" w:cs="Times New Roman"/>
                <w:iCs/>
                <w:lang w:bidi="en-US"/>
              </w:rPr>
              <w:t>2013.</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823A689" w14:textId="77777777" w:rsidR="003E4696" w:rsidRPr="0014740D" w:rsidRDefault="00AB053E" w:rsidP="00731DF0">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34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AB8BDC6" w14:textId="77777777" w:rsidR="003E4696" w:rsidRPr="0014740D" w:rsidRDefault="00AB053E" w:rsidP="00731DF0">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C5523E7" w14:textId="77777777" w:rsidR="003E4696" w:rsidRPr="0014740D" w:rsidRDefault="00AB053E" w:rsidP="00731DF0">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31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94F3FFE" w14:textId="77777777" w:rsidR="003E4696" w:rsidRPr="0014740D" w:rsidRDefault="00AB053E" w:rsidP="00731DF0">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34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056BC68" w14:textId="77777777" w:rsidR="003E4696" w:rsidRPr="0014740D" w:rsidRDefault="00AB053E" w:rsidP="00731DF0">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3</w:t>
            </w:r>
          </w:p>
        </w:tc>
        <w:tc>
          <w:tcPr>
            <w:tcW w:w="1116" w:type="dxa"/>
            <w:tcBorders>
              <w:top w:val="single" w:sz="4" w:space="0" w:color="auto"/>
              <w:left w:val="nil"/>
              <w:bottom w:val="single" w:sz="4" w:space="0" w:color="auto"/>
              <w:right w:val="single" w:sz="4" w:space="0" w:color="auto"/>
            </w:tcBorders>
            <w:shd w:val="clear" w:color="auto" w:fill="auto"/>
            <w:noWrap/>
            <w:vAlign w:val="center"/>
          </w:tcPr>
          <w:p w14:paraId="1A86A00D" w14:textId="77777777" w:rsidR="003E4696" w:rsidRPr="0014740D" w:rsidRDefault="00AB053E" w:rsidP="00731DF0">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31</w:t>
            </w:r>
          </w:p>
        </w:tc>
      </w:tr>
      <w:tr w:rsidR="003E4696" w:rsidRPr="00CD7622" w14:paraId="3B306068" w14:textId="77777777" w:rsidTr="00731DF0">
        <w:trPr>
          <w:trHeight w:val="283"/>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B1651" w14:textId="77777777" w:rsidR="003E4696" w:rsidRPr="00CD7622" w:rsidRDefault="003E4696" w:rsidP="00731DF0">
            <w:pPr>
              <w:spacing w:after="0" w:line="240" w:lineRule="auto"/>
              <w:rPr>
                <w:rFonts w:ascii="Times New Roman" w:eastAsia="Times New Roman" w:hAnsi="Times New Roman" w:cs="Times New Roman"/>
                <w:iCs/>
                <w:lang w:bidi="en-US"/>
              </w:rPr>
            </w:pPr>
            <w:r w:rsidRPr="00CD7622">
              <w:rPr>
                <w:rFonts w:ascii="Times New Roman" w:eastAsia="Times New Roman" w:hAnsi="Times New Roman" w:cs="Times New Roman"/>
                <w:iCs/>
                <w:lang w:bidi="en-US"/>
              </w:rPr>
              <w:t>2014.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9E4024E" w14:textId="77777777" w:rsidR="003E4696" w:rsidRPr="00CD7622" w:rsidRDefault="00AB053E" w:rsidP="00731DF0">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56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B396538" w14:textId="77777777" w:rsidR="003E4696" w:rsidRPr="00CD7622" w:rsidRDefault="00AB053E" w:rsidP="00731DF0">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29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3ECEAFD" w14:textId="77777777" w:rsidR="003E4696" w:rsidRPr="00CD7622" w:rsidRDefault="00AB053E" w:rsidP="00731DF0">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27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2FFB6FD" w14:textId="77777777" w:rsidR="003E4696" w:rsidRPr="00CD7622" w:rsidRDefault="00AB053E" w:rsidP="00731DF0">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103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71BE1E6" w14:textId="77777777" w:rsidR="003E4696" w:rsidRPr="00CD7622" w:rsidRDefault="00AB053E" w:rsidP="00731DF0">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63</w:t>
            </w:r>
          </w:p>
        </w:tc>
        <w:tc>
          <w:tcPr>
            <w:tcW w:w="1116" w:type="dxa"/>
            <w:tcBorders>
              <w:top w:val="single" w:sz="4" w:space="0" w:color="auto"/>
              <w:left w:val="nil"/>
              <w:bottom w:val="single" w:sz="4" w:space="0" w:color="auto"/>
              <w:right w:val="single" w:sz="4" w:space="0" w:color="auto"/>
            </w:tcBorders>
            <w:shd w:val="clear" w:color="auto" w:fill="auto"/>
            <w:noWrap/>
            <w:vAlign w:val="center"/>
          </w:tcPr>
          <w:p w14:paraId="43B6142A" w14:textId="77777777" w:rsidR="003E4696" w:rsidRPr="00CD7622" w:rsidRDefault="00AB053E" w:rsidP="00731DF0">
            <w:pPr>
              <w:spacing w:after="0" w:line="240" w:lineRule="auto"/>
              <w:jc w:val="center"/>
              <w:rPr>
                <w:rFonts w:ascii="Times New Roman" w:eastAsia="Times New Roman" w:hAnsi="Times New Roman" w:cs="Times New Roman"/>
                <w:iCs/>
                <w:lang w:bidi="en-US"/>
              </w:rPr>
            </w:pPr>
            <w:r>
              <w:rPr>
                <w:rFonts w:ascii="Times New Roman" w:eastAsia="Times New Roman" w:hAnsi="Times New Roman" w:cs="Times New Roman"/>
                <w:iCs/>
                <w:lang w:bidi="en-US"/>
              </w:rPr>
              <w:t>40</w:t>
            </w:r>
          </w:p>
        </w:tc>
      </w:tr>
    </w:tbl>
    <w:p w14:paraId="49EF44C1" w14:textId="77777777" w:rsidR="003E4696" w:rsidRPr="00CD7622" w:rsidRDefault="003E4696" w:rsidP="003E4696">
      <w:pPr>
        <w:spacing w:line="360" w:lineRule="auto"/>
        <w:jc w:val="both"/>
        <w:rPr>
          <w:rFonts w:ascii="Arial" w:eastAsia="Calibri" w:hAnsi="Arial" w:cs="Times New Roman"/>
          <w:i/>
          <w:iCs/>
          <w:sz w:val="18"/>
          <w:lang w:eastAsia="hr-HR"/>
        </w:rPr>
      </w:pPr>
    </w:p>
    <w:p w14:paraId="7B2D8B2F" w14:textId="77777777" w:rsidR="003E4696" w:rsidRDefault="003E4696" w:rsidP="003E4696">
      <w:pPr>
        <w:pStyle w:val="Citat"/>
      </w:pPr>
    </w:p>
    <w:p w14:paraId="1D417992" w14:textId="77777777" w:rsidR="003E4696" w:rsidRPr="00CD7622" w:rsidRDefault="00661CCE" w:rsidP="003E4696">
      <w:pPr>
        <w:spacing w:line="360" w:lineRule="auto"/>
        <w:jc w:val="right"/>
        <w:rPr>
          <w:rFonts w:ascii="Arial" w:eastAsia="Calibri" w:hAnsi="Arial" w:cs="Times New Roman"/>
          <w:i/>
          <w:iCs/>
          <w:sz w:val="18"/>
          <w:lang w:eastAsia="hr-HR"/>
        </w:rPr>
      </w:pPr>
      <w:r>
        <w:rPr>
          <w:rFonts w:ascii="Arial" w:eastAsia="Calibri" w:hAnsi="Arial" w:cs="Times New Roman"/>
          <w:i/>
          <w:iCs/>
          <w:sz w:val="18"/>
          <w:lang w:eastAsia="hr-HR"/>
        </w:rPr>
        <w:t>Izvor: Turistička zajednica Varaždinske županije</w:t>
      </w:r>
      <w:r w:rsidR="003E4696" w:rsidRPr="00CD7622">
        <w:rPr>
          <w:rFonts w:ascii="Arial" w:eastAsia="Calibri" w:hAnsi="Arial" w:cs="Times New Roman"/>
          <w:i/>
          <w:iCs/>
          <w:sz w:val="18"/>
          <w:lang w:eastAsia="hr-HR"/>
        </w:rPr>
        <w:t>, 2015.</w:t>
      </w:r>
    </w:p>
    <w:p w14:paraId="73E1944D" w14:textId="77777777" w:rsidR="00B356AF" w:rsidRPr="00CD7622" w:rsidRDefault="00B356AF" w:rsidP="00B356AF">
      <w:pPr>
        <w:spacing w:line="360" w:lineRule="auto"/>
        <w:jc w:val="both"/>
        <w:rPr>
          <w:rFonts w:ascii="Times New Roman" w:hAnsi="Times New Roman" w:cs="Times New Roman"/>
          <w:sz w:val="24"/>
          <w:szCs w:val="24"/>
        </w:rPr>
      </w:pPr>
      <w:r w:rsidRPr="00CD7622">
        <w:rPr>
          <w:rFonts w:ascii="Times New Roman" w:hAnsi="Times New Roman" w:cs="Times New Roman"/>
          <w:sz w:val="24"/>
          <w:szCs w:val="24"/>
        </w:rPr>
        <w:t xml:space="preserve">U posljednje dvije godine </w:t>
      </w:r>
      <w:r w:rsidR="004635DD">
        <w:rPr>
          <w:rFonts w:ascii="Times New Roman" w:hAnsi="Times New Roman" w:cs="Times New Roman"/>
          <w:sz w:val="24"/>
          <w:szCs w:val="24"/>
        </w:rPr>
        <w:t>povećao</w:t>
      </w:r>
      <w:r w:rsidRPr="00CD7622">
        <w:rPr>
          <w:rFonts w:ascii="Times New Roman" w:hAnsi="Times New Roman" w:cs="Times New Roman"/>
          <w:sz w:val="24"/>
          <w:szCs w:val="24"/>
        </w:rPr>
        <w:t xml:space="preserve"> se broj dol</w:t>
      </w:r>
      <w:r w:rsidR="00661CCE">
        <w:rPr>
          <w:rFonts w:ascii="Times New Roman" w:hAnsi="Times New Roman" w:cs="Times New Roman"/>
          <w:sz w:val="24"/>
          <w:szCs w:val="24"/>
        </w:rPr>
        <w:t>azaka turista za 60%,  te</w:t>
      </w:r>
      <w:r w:rsidR="004635DD">
        <w:rPr>
          <w:rFonts w:ascii="Times New Roman" w:hAnsi="Times New Roman" w:cs="Times New Roman"/>
          <w:sz w:val="24"/>
          <w:szCs w:val="24"/>
        </w:rPr>
        <w:t xml:space="preserve"> broj</w:t>
      </w:r>
      <w:r w:rsidRPr="00CD7622">
        <w:rPr>
          <w:rFonts w:ascii="Times New Roman" w:hAnsi="Times New Roman" w:cs="Times New Roman"/>
          <w:sz w:val="24"/>
          <w:szCs w:val="24"/>
        </w:rPr>
        <w:t xml:space="preserve"> noćenja </w:t>
      </w:r>
      <w:r w:rsidR="00661CCE">
        <w:rPr>
          <w:rFonts w:ascii="Times New Roman" w:hAnsi="Times New Roman" w:cs="Times New Roman"/>
          <w:sz w:val="24"/>
          <w:szCs w:val="24"/>
        </w:rPr>
        <w:t>za 33</w:t>
      </w:r>
      <w:r w:rsidRPr="00CD7622">
        <w:rPr>
          <w:rFonts w:ascii="Times New Roman" w:hAnsi="Times New Roman" w:cs="Times New Roman"/>
          <w:sz w:val="24"/>
          <w:szCs w:val="24"/>
        </w:rPr>
        <w:t xml:space="preserve">%. Domaći turisti ostvaruju </w:t>
      </w:r>
      <w:r w:rsidR="004635DD">
        <w:rPr>
          <w:rFonts w:ascii="Times New Roman" w:hAnsi="Times New Roman" w:cs="Times New Roman"/>
          <w:sz w:val="24"/>
          <w:szCs w:val="24"/>
        </w:rPr>
        <w:t>veći</w:t>
      </w:r>
      <w:r w:rsidR="007E0F3D">
        <w:rPr>
          <w:rFonts w:ascii="Times New Roman" w:hAnsi="Times New Roman" w:cs="Times New Roman"/>
          <w:sz w:val="24"/>
          <w:szCs w:val="24"/>
        </w:rPr>
        <w:t xml:space="preserve">  </w:t>
      </w:r>
      <w:r w:rsidR="004635DD">
        <w:rPr>
          <w:rFonts w:ascii="Times New Roman" w:hAnsi="Times New Roman" w:cs="Times New Roman"/>
          <w:sz w:val="24"/>
          <w:szCs w:val="24"/>
        </w:rPr>
        <w:t>u</w:t>
      </w:r>
      <w:r w:rsidRPr="00CD7622">
        <w:rPr>
          <w:rFonts w:ascii="Times New Roman" w:hAnsi="Times New Roman" w:cs="Times New Roman"/>
          <w:sz w:val="24"/>
          <w:szCs w:val="24"/>
        </w:rPr>
        <w:t>dio ukupnih dolazaka i noćenja</w:t>
      </w:r>
      <w:r w:rsidR="004635DD">
        <w:rPr>
          <w:rFonts w:ascii="Times New Roman" w:hAnsi="Times New Roman" w:cs="Times New Roman"/>
          <w:sz w:val="24"/>
          <w:szCs w:val="24"/>
        </w:rPr>
        <w:t xml:space="preserve"> od stranih turista</w:t>
      </w:r>
      <w:r w:rsidRPr="00CD7622">
        <w:rPr>
          <w:rFonts w:ascii="Times New Roman" w:hAnsi="Times New Roman" w:cs="Times New Roman"/>
          <w:sz w:val="24"/>
          <w:szCs w:val="24"/>
        </w:rPr>
        <w:t xml:space="preserve">. </w:t>
      </w:r>
    </w:p>
    <w:p w14:paraId="30034C01" w14:textId="77777777" w:rsidR="00BF73EE" w:rsidRPr="00B11E1C" w:rsidRDefault="00BF73EE" w:rsidP="00BF73EE">
      <w:pPr>
        <w:spacing w:line="360" w:lineRule="auto"/>
        <w:jc w:val="both"/>
        <w:rPr>
          <w:rFonts w:ascii="Times New Roman" w:hAnsi="Times New Roman"/>
          <w:color w:val="C45911" w:themeColor="accent2" w:themeShade="BF"/>
          <w:sz w:val="24"/>
          <w:szCs w:val="24"/>
        </w:rPr>
      </w:pPr>
    </w:p>
    <w:p w14:paraId="098789EC" w14:textId="77777777" w:rsidR="006A0D95" w:rsidRPr="00B11E1C" w:rsidRDefault="00E73BE4" w:rsidP="005D6E86">
      <w:pPr>
        <w:pStyle w:val="Naslov2"/>
      </w:pPr>
      <w:bookmarkStart w:id="54" w:name="_Toc450906174"/>
      <w:r w:rsidRPr="00B11E1C">
        <w:t>Demografske i socijalne značajke</w:t>
      </w:r>
      <w:bookmarkEnd w:id="54"/>
    </w:p>
    <w:p w14:paraId="2FC2E81F" w14:textId="77777777" w:rsidR="00F21E8D" w:rsidRPr="00F21E8D" w:rsidRDefault="00F21E8D" w:rsidP="00F21E8D">
      <w:pPr>
        <w:spacing w:line="360" w:lineRule="auto"/>
        <w:jc w:val="both"/>
        <w:rPr>
          <w:rFonts w:ascii="Times New Roman" w:hAnsi="Times New Roman" w:cs="Times New Roman"/>
          <w:sz w:val="24"/>
          <w:szCs w:val="24"/>
        </w:rPr>
      </w:pPr>
      <w:r w:rsidRPr="00F21E8D">
        <w:rPr>
          <w:rFonts w:ascii="Times New Roman" w:hAnsi="Times New Roman" w:cs="Times New Roman"/>
          <w:sz w:val="24"/>
          <w:szCs w:val="24"/>
        </w:rPr>
        <w:t xml:space="preserve">U razdoblju od 1991. do 2011. godine ukupni se broj stanovnika </w:t>
      </w:r>
      <w:r w:rsidR="00733A4E">
        <w:rPr>
          <w:rFonts w:ascii="Times New Roman" w:hAnsi="Times New Roman" w:cs="Times New Roman"/>
          <w:sz w:val="24"/>
          <w:szCs w:val="24"/>
        </w:rPr>
        <w:t xml:space="preserve">povećao </w:t>
      </w:r>
      <w:r w:rsidRPr="00F21E8D">
        <w:rPr>
          <w:rFonts w:ascii="Times New Roman" w:hAnsi="Times New Roman" w:cs="Times New Roman"/>
          <w:sz w:val="24"/>
          <w:szCs w:val="24"/>
        </w:rPr>
        <w:t xml:space="preserve">za </w:t>
      </w:r>
      <w:r w:rsidR="00733A4E">
        <w:rPr>
          <w:rFonts w:ascii="Times New Roman" w:hAnsi="Times New Roman" w:cs="Times New Roman"/>
          <w:sz w:val="24"/>
          <w:szCs w:val="24"/>
        </w:rPr>
        <w:t xml:space="preserve">272  </w:t>
      </w:r>
      <w:r w:rsidR="004B4A27">
        <w:rPr>
          <w:rFonts w:ascii="Times New Roman" w:hAnsi="Times New Roman" w:cs="Times New Roman"/>
          <w:sz w:val="24"/>
          <w:szCs w:val="24"/>
        </w:rPr>
        <w:t>stanovnika</w:t>
      </w:r>
      <w:r w:rsidRPr="00F21E8D">
        <w:rPr>
          <w:rFonts w:ascii="Times New Roman" w:hAnsi="Times New Roman" w:cs="Times New Roman"/>
          <w:sz w:val="24"/>
          <w:szCs w:val="24"/>
        </w:rPr>
        <w:t xml:space="preserve">, odnosno </w:t>
      </w:r>
      <w:r w:rsidR="00733A4E">
        <w:rPr>
          <w:rFonts w:ascii="Times New Roman" w:hAnsi="Times New Roman" w:cs="Times New Roman"/>
          <w:sz w:val="24"/>
          <w:szCs w:val="24"/>
        </w:rPr>
        <w:t xml:space="preserve">5,6 </w:t>
      </w:r>
      <w:r w:rsidR="00D55096">
        <w:rPr>
          <w:rFonts w:ascii="Times New Roman" w:hAnsi="Times New Roman" w:cs="Times New Roman"/>
          <w:sz w:val="24"/>
          <w:szCs w:val="24"/>
        </w:rPr>
        <w:t>%.</w:t>
      </w:r>
      <w:r w:rsidR="007F11D7" w:rsidRPr="005F2606">
        <w:rPr>
          <w:rFonts w:ascii="Times New Roman" w:hAnsi="Times New Roman" w:cs="Times New Roman"/>
          <w:sz w:val="24"/>
          <w:szCs w:val="24"/>
        </w:rPr>
        <w:t xml:space="preserve"> U razdoblju </w:t>
      </w:r>
      <w:r w:rsidR="00733A4E">
        <w:rPr>
          <w:rFonts w:ascii="Times New Roman" w:hAnsi="Times New Roman" w:cs="Times New Roman"/>
          <w:sz w:val="24"/>
          <w:szCs w:val="24"/>
        </w:rPr>
        <w:t>od 199</w:t>
      </w:r>
      <w:r w:rsidR="00D13628">
        <w:rPr>
          <w:rFonts w:ascii="Times New Roman" w:hAnsi="Times New Roman" w:cs="Times New Roman"/>
          <w:sz w:val="24"/>
          <w:szCs w:val="24"/>
        </w:rPr>
        <w:t xml:space="preserve">1. do 2001. bilježi se povećanje broja stanovnika za 3 </w:t>
      </w:r>
      <w:r w:rsidR="007F11D7" w:rsidRPr="005F2606">
        <w:rPr>
          <w:rFonts w:ascii="Times New Roman" w:hAnsi="Times New Roman" w:cs="Times New Roman"/>
          <w:sz w:val="24"/>
          <w:szCs w:val="24"/>
        </w:rPr>
        <w:t>%, a o</w:t>
      </w:r>
      <w:r w:rsidR="00D13628">
        <w:rPr>
          <w:rFonts w:ascii="Times New Roman" w:hAnsi="Times New Roman" w:cs="Times New Roman"/>
          <w:sz w:val="24"/>
          <w:szCs w:val="24"/>
        </w:rPr>
        <w:t xml:space="preserve">d 2001. do 2011. povećao se </w:t>
      </w:r>
      <w:r w:rsidR="007F11D7" w:rsidRPr="005F2606">
        <w:rPr>
          <w:rFonts w:ascii="Times New Roman" w:hAnsi="Times New Roman" w:cs="Times New Roman"/>
          <w:sz w:val="24"/>
          <w:szCs w:val="24"/>
        </w:rPr>
        <w:t xml:space="preserve"> broja stanovnika za </w:t>
      </w:r>
      <w:r w:rsidR="00D13628">
        <w:rPr>
          <w:rFonts w:ascii="Times New Roman" w:hAnsi="Times New Roman" w:cs="Times New Roman"/>
          <w:sz w:val="24"/>
          <w:szCs w:val="24"/>
        </w:rPr>
        <w:t>2,6</w:t>
      </w:r>
      <w:r w:rsidR="00A264D0">
        <w:rPr>
          <w:rFonts w:ascii="Times New Roman" w:hAnsi="Times New Roman" w:cs="Times New Roman"/>
          <w:sz w:val="24"/>
          <w:szCs w:val="24"/>
        </w:rPr>
        <w:t xml:space="preserve">%. </w:t>
      </w:r>
      <w:r w:rsidRPr="00F21E8D">
        <w:rPr>
          <w:rFonts w:ascii="Times New Roman" w:hAnsi="Times New Roman" w:cs="Times New Roman"/>
          <w:sz w:val="24"/>
          <w:szCs w:val="24"/>
        </w:rPr>
        <w:t>Dinamika kretanja broja stanovnika u razdoblju od 199</w:t>
      </w:r>
      <w:r w:rsidR="00D145D5">
        <w:rPr>
          <w:rFonts w:ascii="Times New Roman" w:hAnsi="Times New Roman" w:cs="Times New Roman"/>
          <w:sz w:val="24"/>
          <w:szCs w:val="24"/>
        </w:rPr>
        <w:t>1.-2011. godine vidljiva je iz G</w:t>
      </w:r>
      <w:r w:rsidRPr="00F21E8D">
        <w:rPr>
          <w:rFonts w:ascii="Times New Roman" w:hAnsi="Times New Roman" w:cs="Times New Roman"/>
          <w:sz w:val="24"/>
          <w:szCs w:val="24"/>
        </w:rPr>
        <w:t>ra</w:t>
      </w:r>
      <w:r w:rsidR="004C1302">
        <w:rPr>
          <w:rFonts w:ascii="Times New Roman" w:hAnsi="Times New Roman" w:cs="Times New Roman"/>
          <w:sz w:val="24"/>
          <w:szCs w:val="24"/>
        </w:rPr>
        <w:t>fikona</w:t>
      </w:r>
      <w:r w:rsidR="00D959B6">
        <w:rPr>
          <w:rFonts w:ascii="Times New Roman" w:hAnsi="Times New Roman" w:cs="Times New Roman"/>
          <w:sz w:val="24"/>
          <w:szCs w:val="24"/>
        </w:rPr>
        <w:t xml:space="preserve"> 5</w:t>
      </w:r>
      <w:r w:rsidRPr="00F21E8D">
        <w:rPr>
          <w:rFonts w:ascii="Times New Roman" w:hAnsi="Times New Roman" w:cs="Times New Roman"/>
          <w:sz w:val="24"/>
          <w:szCs w:val="24"/>
        </w:rPr>
        <w:t>.</w:t>
      </w:r>
    </w:p>
    <w:p w14:paraId="634FA861" w14:textId="77777777" w:rsidR="00385554" w:rsidRDefault="0055199E" w:rsidP="0055199E">
      <w:pPr>
        <w:pStyle w:val="Opisslike"/>
      </w:pPr>
      <w:bookmarkStart w:id="55" w:name="_Toc450906221"/>
      <w:r w:rsidRPr="0055199E">
        <w:rPr>
          <w:b/>
        </w:rPr>
        <w:lastRenderedPageBreak/>
        <w:t xml:space="preserve">Grafikon </w:t>
      </w:r>
      <w:r w:rsidR="00C66188" w:rsidRPr="0055199E">
        <w:rPr>
          <w:b/>
        </w:rPr>
        <w:fldChar w:fldCharType="begin"/>
      </w:r>
      <w:r w:rsidRPr="0055199E">
        <w:rPr>
          <w:b/>
        </w:rPr>
        <w:instrText xml:space="preserve"> SEQ Grafikon \* ARABIC </w:instrText>
      </w:r>
      <w:r w:rsidR="00C66188" w:rsidRPr="0055199E">
        <w:rPr>
          <w:b/>
        </w:rPr>
        <w:fldChar w:fldCharType="separate"/>
      </w:r>
      <w:r w:rsidR="008313FE">
        <w:rPr>
          <w:b/>
          <w:noProof/>
        </w:rPr>
        <w:t>5</w:t>
      </w:r>
      <w:r w:rsidR="00C66188" w:rsidRPr="0055199E">
        <w:rPr>
          <w:b/>
        </w:rPr>
        <w:fldChar w:fldCharType="end"/>
      </w:r>
      <w:r w:rsidRPr="0055199E">
        <w:rPr>
          <w:b/>
        </w:rPr>
        <w:t>:</w:t>
      </w:r>
      <w:r w:rsidR="005E77DC">
        <w:rPr>
          <w:b/>
        </w:rPr>
        <w:t xml:space="preserve"> </w:t>
      </w:r>
      <w:r w:rsidR="00385554" w:rsidRPr="008B7265">
        <w:t>Dinamika kretanja broja stanovnika od 1991. -2011.</w:t>
      </w:r>
      <w:bookmarkEnd w:id="55"/>
    </w:p>
    <w:p w14:paraId="01FB7725" w14:textId="77777777" w:rsidR="00F21E8D" w:rsidRPr="00F21E8D" w:rsidRDefault="00733A4E" w:rsidP="007A716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5010B8DB" wp14:editId="2C908918">
            <wp:extent cx="5514975" cy="2924175"/>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167B1E" w14:textId="77777777" w:rsidR="00F21E8D" w:rsidRPr="00F21E8D" w:rsidRDefault="00F21E8D" w:rsidP="00255442">
      <w:pPr>
        <w:pStyle w:val="Citat"/>
      </w:pPr>
      <w:r w:rsidRPr="00F21E8D">
        <w:t>Izvor: DZS, Naselja i stanovništvo RH 1857. – 2001., Popis s</w:t>
      </w:r>
      <w:r w:rsidR="00D228EB">
        <w:t xml:space="preserve">tanovništva 2001. i 2011. </w:t>
      </w:r>
    </w:p>
    <w:p w14:paraId="247DFBFA" w14:textId="77777777" w:rsidR="00D145D5" w:rsidRDefault="00D145D5" w:rsidP="00F21E8D">
      <w:pPr>
        <w:spacing w:line="360" w:lineRule="auto"/>
        <w:jc w:val="both"/>
        <w:rPr>
          <w:rFonts w:ascii="Times New Roman" w:hAnsi="Times New Roman" w:cs="Times New Roman"/>
          <w:sz w:val="24"/>
          <w:szCs w:val="24"/>
        </w:rPr>
      </w:pPr>
    </w:p>
    <w:p w14:paraId="10387AA4" w14:textId="77777777" w:rsidR="00F21E8D" w:rsidRPr="008D58FF" w:rsidRDefault="00E53913" w:rsidP="00F21E8D">
      <w:pPr>
        <w:spacing w:line="360" w:lineRule="auto"/>
        <w:jc w:val="both"/>
        <w:rPr>
          <w:rFonts w:ascii="Times New Roman" w:hAnsi="Times New Roman" w:cs="Times New Roman"/>
          <w:color w:val="FF0000"/>
          <w:sz w:val="24"/>
          <w:szCs w:val="24"/>
        </w:rPr>
      </w:pPr>
      <w:r w:rsidRPr="00E22915">
        <w:rPr>
          <w:rFonts w:ascii="Times New Roman" w:hAnsi="Times New Roman" w:cs="Times New Roman"/>
          <w:sz w:val="24"/>
          <w:szCs w:val="24"/>
        </w:rPr>
        <w:t xml:space="preserve">Vitalni indeks, odnosno broj živorođenih na 100 umrlih, za Općinu </w:t>
      </w:r>
      <w:r w:rsidR="00BF5E35">
        <w:rPr>
          <w:rFonts w:ascii="Times New Roman" w:hAnsi="Times New Roman" w:cs="Times New Roman"/>
          <w:sz w:val="24"/>
          <w:szCs w:val="24"/>
        </w:rPr>
        <w:t>Sračinec u 2015</w:t>
      </w:r>
      <w:r w:rsidRPr="00E22915">
        <w:rPr>
          <w:rFonts w:ascii="Times New Roman" w:hAnsi="Times New Roman" w:cs="Times New Roman"/>
          <w:sz w:val="24"/>
          <w:szCs w:val="24"/>
        </w:rPr>
        <w:t xml:space="preserve">. godini iznosio je </w:t>
      </w:r>
      <w:r w:rsidR="00D13628" w:rsidRPr="00E22915">
        <w:rPr>
          <w:rFonts w:ascii="Times New Roman" w:hAnsi="Times New Roman" w:cs="Times New Roman"/>
          <w:sz w:val="24"/>
          <w:szCs w:val="24"/>
        </w:rPr>
        <w:t>86,7</w:t>
      </w:r>
      <w:r w:rsidRPr="00E22915">
        <w:rPr>
          <w:rFonts w:ascii="Times New Roman" w:hAnsi="Times New Roman" w:cs="Times New Roman"/>
          <w:sz w:val="24"/>
          <w:szCs w:val="24"/>
        </w:rPr>
        <w:t xml:space="preserve">. </w:t>
      </w:r>
      <w:r w:rsidR="00E22915">
        <w:rPr>
          <w:rFonts w:ascii="Times New Roman" w:hAnsi="Times New Roman" w:cs="Times New Roman"/>
          <w:sz w:val="24"/>
          <w:szCs w:val="24"/>
        </w:rPr>
        <w:t xml:space="preserve">Općina Sračinec jedna je od rijetkih općina sa pozitivnim prirodnim prirastom. </w:t>
      </w:r>
    </w:p>
    <w:p w14:paraId="61C5B0BB" w14:textId="77777777" w:rsidR="00E53913" w:rsidRPr="00F21E8D" w:rsidRDefault="00E53913" w:rsidP="00F21E8D">
      <w:pPr>
        <w:spacing w:line="360" w:lineRule="auto"/>
        <w:jc w:val="both"/>
        <w:rPr>
          <w:rFonts w:ascii="Times New Roman" w:hAnsi="Times New Roman" w:cs="Times New Roman"/>
          <w:sz w:val="24"/>
          <w:szCs w:val="24"/>
        </w:rPr>
      </w:pPr>
      <w:r w:rsidRPr="00C63BA5">
        <w:rPr>
          <w:rFonts w:ascii="Times New Roman" w:hAnsi="Times New Roman" w:cs="Times New Roman"/>
          <w:sz w:val="24"/>
          <w:szCs w:val="24"/>
        </w:rPr>
        <w:t>Prema Popisu stanovništva 2011. godine, udio stanovnika mlađih od 20 godina (</w:t>
      </w:r>
      <w:r w:rsidR="00201703">
        <w:rPr>
          <w:rFonts w:ascii="Times New Roman" w:hAnsi="Times New Roman" w:cs="Times New Roman"/>
          <w:sz w:val="24"/>
          <w:szCs w:val="24"/>
        </w:rPr>
        <w:t xml:space="preserve">1.133 </w:t>
      </w:r>
      <w:r>
        <w:rPr>
          <w:rFonts w:ascii="Times New Roman" w:hAnsi="Times New Roman" w:cs="Times New Roman"/>
          <w:sz w:val="24"/>
          <w:szCs w:val="24"/>
        </w:rPr>
        <w:t>stanovnika</w:t>
      </w:r>
      <w:r w:rsidRPr="00C63BA5">
        <w:rPr>
          <w:rFonts w:ascii="Times New Roman" w:hAnsi="Times New Roman" w:cs="Times New Roman"/>
          <w:sz w:val="24"/>
          <w:szCs w:val="24"/>
        </w:rPr>
        <w:t>) izn</w:t>
      </w:r>
      <w:r w:rsidR="00100704">
        <w:rPr>
          <w:rFonts w:ascii="Times New Roman" w:hAnsi="Times New Roman" w:cs="Times New Roman"/>
          <w:sz w:val="24"/>
          <w:szCs w:val="24"/>
        </w:rPr>
        <w:t xml:space="preserve">osi 23,4 </w:t>
      </w:r>
      <w:r w:rsidRPr="00C63BA5">
        <w:rPr>
          <w:rFonts w:ascii="Times New Roman" w:hAnsi="Times New Roman" w:cs="Times New Roman"/>
          <w:sz w:val="24"/>
          <w:szCs w:val="24"/>
        </w:rPr>
        <w:t>%, udio stanovnika starosti između 20 i 60 godina</w:t>
      </w:r>
      <w:r w:rsidR="00E22915">
        <w:rPr>
          <w:rFonts w:ascii="Times New Roman" w:hAnsi="Times New Roman" w:cs="Times New Roman"/>
          <w:sz w:val="24"/>
          <w:szCs w:val="24"/>
        </w:rPr>
        <w:t xml:space="preserve"> </w:t>
      </w:r>
      <w:r w:rsidR="00100704">
        <w:rPr>
          <w:rFonts w:ascii="Times New Roman" w:hAnsi="Times New Roman" w:cs="Times New Roman"/>
          <w:sz w:val="24"/>
          <w:szCs w:val="24"/>
        </w:rPr>
        <w:t>(2.777 stanovnika</w:t>
      </w:r>
      <w:r w:rsidRPr="00C63BA5">
        <w:rPr>
          <w:rFonts w:ascii="Times New Roman" w:hAnsi="Times New Roman" w:cs="Times New Roman"/>
          <w:sz w:val="24"/>
          <w:szCs w:val="24"/>
        </w:rPr>
        <w:t xml:space="preserve">) iznosi </w:t>
      </w:r>
      <w:r w:rsidR="00100704">
        <w:rPr>
          <w:rFonts w:ascii="Times New Roman" w:hAnsi="Times New Roman" w:cs="Times New Roman"/>
          <w:sz w:val="24"/>
          <w:szCs w:val="24"/>
        </w:rPr>
        <w:t>57,35</w:t>
      </w:r>
      <w:r w:rsidRPr="00C63BA5">
        <w:rPr>
          <w:rFonts w:ascii="Times New Roman" w:hAnsi="Times New Roman" w:cs="Times New Roman"/>
          <w:sz w:val="24"/>
          <w:szCs w:val="24"/>
        </w:rPr>
        <w:t>%, dok udio st</w:t>
      </w:r>
      <w:r w:rsidR="00100704">
        <w:rPr>
          <w:rFonts w:ascii="Times New Roman" w:hAnsi="Times New Roman" w:cs="Times New Roman"/>
          <w:sz w:val="24"/>
          <w:szCs w:val="24"/>
        </w:rPr>
        <w:t xml:space="preserve">anovnika od 60 i više godina (932 stanovnika) </w:t>
      </w:r>
      <w:r w:rsidRPr="00C63BA5">
        <w:rPr>
          <w:rFonts w:ascii="Times New Roman" w:hAnsi="Times New Roman" w:cs="Times New Roman"/>
          <w:sz w:val="24"/>
          <w:szCs w:val="24"/>
        </w:rPr>
        <w:t xml:space="preserve">iznosi </w:t>
      </w:r>
      <w:r w:rsidR="00100704">
        <w:rPr>
          <w:rFonts w:ascii="Times New Roman" w:hAnsi="Times New Roman" w:cs="Times New Roman"/>
          <w:sz w:val="24"/>
          <w:szCs w:val="24"/>
        </w:rPr>
        <w:t>19.24</w:t>
      </w:r>
      <w:r w:rsidRPr="00C63BA5">
        <w:rPr>
          <w:rFonts w:ascii="Times New Roman" w:hAnsi="Times New Roman" w:cs="Times New Roman"/>
          <w:sz w:val="24"/>
          <w:szCs w:val="24"/>
        </w:rPr>
        <w:t xml:space="preserve">%. U strukturi stanovništva po spolu, </w:t>
      </w:r>
      <w:r>
        <w:rPr>
          <w:rFonts w:ascii="Times New Roman" w:hAnsi="Times New Roman" w:cs="Times New Roman"/>
          <w:sz w:val="24"/>
          <w:szCs w:val="24"/>
        </w:rPr>
        <w:t xml:space="preserve">žene </w:t>
      </w:r>
      <w:r w:rsidRPr="00C63BA5">
        <w:rPr>
          <w:rFonts w:ascii="Times New Roman" w:hAnsi="Times New Roman" w:cs="Times New Roman"/>
          <w:sz w:val="24"/>
          <w:szCs w:val="24"/>
        </w:rPr>
        <w:t>(50,</w:t>
      </w:r>
      <w:r w:rsidR="00100704">
        <w:rPr>
          <w:rFonts w:ascii="Times New Roman" w:hAnsi="Times New Roman" w:cs="Times New Roman"/>
          <w:sz w:val="24"/>
          <w:szCs w:val="24"/>
        </w:rPr>
        <w:t xml:space="preserve">49 </w:t>
      </w:r>
      <w:r w:rsidRPr="00C63BA5">
        <w:rPr>
          <w:rFonts w:ascii="Times New Roman" w:hAnsi="Times New Roman" w:cs="Times New Roman"/>
          <w:sz w:val="24"/>
          <w:szCs w:val="24"/>
        </w:rPr>
        <w:t xml:space="preserve">%) su nešto zastupljenije od </w:t>
      </w:r>
      <w:r>
        <w:rPr>
          <w:rFonts w:ascii="Times New Roman" w:hAnsi="Times New Roman" w:cs="Times New Roman"/>
          <w:sz w:val="24"/>
          <w:szCs w:val="24"/>
        </w:rPr>
        <w:t xml:space="preserve">muškaraca </w:t>
      </w:r>
      <w:r w:rsidRPr="00C63BA5">
        <w:rPr>
          <w:rFonts w:ascii="Times New Roman" w:hAnsi="Times New Roman" w:cs="Times New Roman"/>
          <w:sz w:val="24"/>
          <w:szCs w:val="24"/>
        </w:rPr>
        <w:t>(49,</w:t>
      </w:r>
      <w:r w:rsidR="00100704">
        <w:rPr>
          <w:rFonts w:ascii="Times New Roman" w:hAnsi="Times New Roman" w:cs="Times New Roman"/>
          <w:sz w:val="24"/>
          <w:szCs w:val="24"/>
        </w:rPr>
        <w:t>5</w:t>
      </w:r>
      <w:r w:rsidRPr="00C63BA5">
        <w:rPr>
          <w:rFonts w:ascii="Times New Roman" w:hAnsi="Times New Roman" w:cs="Times New Roman"/>
          <w:sz w:val="24"/>
          <w:szCs w:val="24"/>
        </w:rPr>
        <w:t xml:space="preserve">%) u ukupnom broju stanovnika. </w:t>
      </w:r>
    </w:p>
    <w:p w14:paraId="7819D6E3" w14:textId="77777777" w:rsidR="00F21E8D" w:rsidRPr="00F21E8D" w:rsidRDefault="005E77DC" w:rsidP="0055199E">
      <w:pPr>
        <w:pStyle w:val="Opisslike"/>
      </w:pPr>
      <w:bookmarkStart w:id="56" w:name="_Toc450906982"/>
      <w:r>
        <w:rPr>
          <w:b/>
        </w:rPr>
        <w:t>Tablica</w:t>
      </w:r>
      <w:r w:rsidR="0055199E" w:rsidRPr="0055199E">
        <w:rPr>
          <w:b/>
        </w:rPr>
        <w:t xml:space="preserve"> </w:t>
      </w:r>
      <w:r>
        <w:rPr>
          <w:b/>
        </w:rPr>
        <w:fldChar w:fldCharType="begin"/>
      </w:r>
      <w:r>
        <w:rPr>
          <w:b/>
        </w:rPr>
        <w:instrText xml:space="preserve"> SEQ Tablica \* ARABIC </w:instrText>
      </w:r>
      <w:r>
        <w:rPr>
          <w:b/>
        </w:rPr>
        <w:fldChar w:fldCharType="separate"/>
      </w:r>
      <w:r w:rsidR="008313FE">
        <w:rPr>
          <w:b/>
          <w:noProof/>
        </w:rPr>
        <w:t>17</w:t>
      </w:r>
      <w:r>
        <w:rPr>
          <w:b/>
        </w:rPr>
        <w:fldChar w:fldCharType="end"/>
      </w:r>
      <w:r w:rsidR="0055199E" w:rsidRPr="0055199E">
        <w:rPr>
          <w:b/>
        </w:rPr>
        <w:t>:</w:t>
      </w:r>
      <w:r>
        <w:rPr>
          <w:b/>
        </w:rPr>
        <w:t xml:space="preserve"> </w:t>
      </w:r>
      <w:r w:rsidR="00385554" w:rsidRPr="007369E4">
        <w:t>Stanovništvo prema starosti i spolu</w:t>
      </w:r>
      <w:bookmarkEnd w:id="56"/>
    </w:p>
    <w:tbl>
      <w:tblPr>
        <w:tblW w:w="8217" w:type="dxa"/>
        <w:jc w:val="center"/>
        <w:tblLook w:val="04A0" w:firstRow="1" w:lastRow="0" w:firstColumn="1" w:lastColumn="0" w:noHBand="0" w:noVBand="1"/>
      </w:tblPr>
      <w:tblGrid>
        <w:gridCol w:w="1129"/>
        <w:gridCol w:w="851"/>
        <w:gridCol w:w="1276"/>
        <w:gridCol w:w="1559"/>
        <w:gridCol w:w="1701"/>
        <w:gridCol w:w="1701"/>
      </w:tblGrid>
      <w:tr w:rsidR="00F506D0" w:rsidRPr="00F506D0" w14:paraId="61A9DB9F" w14:textId="77777777" w:rsidTr="00F506D0">
        <w:trPr>
          <w:trHeight w:val="30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1255C452"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Općina</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7F592905"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Spol</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1A879D9A"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Ukupno</w:t>
            </w:r>
          </w:p>
        </w:tc>
        <w:tc>
          <w:tcPr>
            <w:tcW w:w="4961" w:type="dxa"/>
            <w:gridSpan w:val="3"/>
            <w:tcBorders>
              <w:top w:val="single" w:sz="4" w:space="0" w:color="auto"/>
              <w:left w:val="nil"/>
              <w:bottom w:val="single" w:sz="4" w:space="0" w:color="auto"/>
              <w:right w:val="single" w:sz="4" w:space="0" w:color="auto"/>
            </w:tcBorders>
            <w:shd w:val="clear" w:color="auto" w:fill="F4B083" w:themeFill="accent2" w:themeFillTint="99"/>
            <w:vAlign w:val="center"/>
            <w:hideMark/>
          </w:tcPr>
          <w:p w14:paraId="5FB5EF4A"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Starost</w:t>
            </w:r>
          </w:p>
        </w:tc>
      </w:tr>
      <w:tr w:rsidR="00F506D0" w:rsidRPr="00F506D0" w14:paraId="22D8A0D6" w14:textId="77777777" w:rsidTr="00F506D0">
        <w:trPr>
          <w:trHeight w:val="300"/>
          <w:jc w:val="center"/>
        </w:trPr>
        <w:tc>
          <w:tcPr>
            <w:tcW w:w="1129" w:type="dxa"/>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4C5B58A0"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p>
        </w:tc>
        <w:tc>
          <w:tcPr>
            <w:tcW w:w="851" w:type="dxa"/>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6763C13F"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p>
        </w:tc>
        <w:tc>
          <w:tcPr>
            <w:tcW w:w="1276" w:type="dxa"/>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78F986E5"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p>
        </w:tc>
        <w:tc>
          <w:tcPr>
            <w:tcW w:w="1559" w:type="dxa"/>
            <w:tcBorders>
              <w:top w:val="nil"/>
              <w:left w:val="nil"/>
              <w:bottom w:val="single" w:sz="4" w:space="0" w:color="auto"/>
              <w:right w:val="single" w:sz="4" w:space="0" w:color="auto"/>
            </w:tcBorders>
            <w:shd w:val="clear" w:color="auto" w:fill="F4B083" w:themeFill="accent2" w:themeFillTint="99"/>
            <w:vAlign w:val="center"/>
            <w:hideMark/>
          </w:tcPr>
          <w:p w14:paraId="17B8E672"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0-19</w:t>
            </w:r>
          </w:p>
        </w:tc>
        <w:tc>
          <w:tcPr>
            <w:tcW w:w="1701" w:type="dxa"/>
            <w:tcBorders>
              <w:top w:val="nil"/>
              <w:left w:val="nil"/>
              <w:bottom w:val="single" w:sz="4" w:space="0" w:color="auto"/>
              <w:right w:val="single" w:sz="4" w:space="0" w:color="auto"/>
            </w:tcBorders>
            <w:shd w:val="clear" w:color="auto" w:fill="F4B083" w:themeFill="accent2" w:themeFillTint="99"/>
            <w:vAlign w:val="center"/>
            <w:hideMark/>
          </w:tcPr>
          <w:p w14:paraId="2B6D6295"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20-59</w:t>
            </w:r>
          </w:p>
        </w:tc>
        <w:tc>
          <w:tcPr>
            <w:tcW w:w="1701" w:type="dxa"/>
            <w:tcBorders>
              <w:top w:val="nil"/>
              <w:left w:val="nil"/>
              <w:bottom w:val="single" w:sz="4" w:space="0" w:color="auto"/>
              <w:right w:val="single" w:sz="4" w:space="0" w:color="auto"/>
            </w:tcBorders>
            <w:shd w:val="clear" w:color="auto" w:fill="F4B083" w:themeFill="accent2" w:themeFillTint="99"/>
            <w:vAlign w:val="center"/>
            <w:hideMark/>
          </w:tcPr>
          <w:p w14:paraId="1E6BA654"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60 i više</w:t>
            </w:r>
          </w:p>
        </w:tc>
      </w:tr>
      <w:tr w:rsidR="00F21E8D" w:rsidRPr="00151522" w14:paraId="36036752" w14:textId="77777777" w:rsidTr="005C612F">
        <w:trPr>
          <w:trHeight w:val="300"/>
          <w:jc w:val="center"/>
        </w:trPr>
        <w:tc>
          <w:tcPr>
            <w:tcW w:w="1129" w:type="dxa"/>
            <w:vMerge w:val="restart"/>
            <w:tcBorders>
              <w:top w:val="nil"/>
              <w:left w:val="single" w:sz="4" w:space="0" w:color="auto"/>
              <w:bottom w:val="single" w:sz="4" w:space="0" w:color="000000"/>
              <w:right w:val="single" w:sz="4" w:space="0" w:color="auto"/>
            </w:tcBorders>
            <w:shd w:val="clear" w:color="auto" w:fill="auto"/>
            <w:vAlign w:val="center"/>
            <w:hideMark/>
          </w:tcPr>
          <w:p w14:paraId="6B9EEDAF" w14:textId="77777777" w:rsidR="00F21E8D" w:rsidRPr="00385554" w:rsidRDefault="009B05A6" w:rsidP="00F21E8D">
            <w:pPr>
              <w:spacing w:after="0" w:line="240" w:lineRule="auto"/>
              <w:jc w:val="center"/>
              <w:rPr>
                <w:rFonts w:eastAsia="Times New Roman" w:cs="Arial"/>
                <w:b/>
                <w:sz w:val="20"/>
                <w:szCs w:val="20"/>
                <w:lang w:eastAsia="hr-HR"/>
              </w:rPr>
            </w:pPr>
            <w:r>
              <w:rPr>
                <w:rFonts w:eastAsia="Times New Roman" w:cs="Arial"/>
                <w:b/>
                <w:sz w:val="20"/>
                <w:szCs w:val="20"/>
                <w:lang w:eastAsia="hr-HR"/>
              </w:rPr>
              <w:t>Općina Sračinec</w:t>
            </w:r>
          </w:p>
        </w:tc>
        <w:tc>
          <w:tcPr>
            <w:tcW w:w="851" w:type="dxa"/>
            <w:tcBorders>
              <w:top w:val="nil"/>
              <w:left w:val="nil"/>
              <w:bottom w:val="single" w:sz="4" w:space="0" w:color="auto"/>
              <w:right w:val="single" w:sz="4" w:space="0" w:color="auto"/>
            </w:tcBorders>
            <w:shd w:val="clear" w:color="auto" w:fill="auto"/>
            <w:vAlign w:val="center"/>
            <w:hideMark/>
          </w:tcPr>
          <w:p w14:paraId="4B113867" w14:textId="77777777" w:rsidR="00F21E8D" w:rsidRPr="00385554" w:rsidRDefault="00F21E8D" w:rsidP="00F21E8D">
            <w:pPr>
              <w:spacing w:after="0" w:line="240" w:lineRule="auto"/>
              <w:jc w:val="center"/>
              <w:rPr>
                <w:rFonts w:eastAsia="Times New Roman" w:cs="Arial"/>
                <w:b/>
                <w:bCs/>
                <w:sz w:val="20"/>
                <w:szCs w:val="20"/>
                <w:lang w:eastAsia="hr-HR"/>
              </w:rPr>
            </w:pPr>
            <w:r w:rsidRPr="00385554">
              <w:rPr>
                <w:rFonts w:eastAsia="Times New Roman" w:cs="Arial"/>
                <w:b/>
                <w:bCs/>
                <w:sz w:val="20"/>
                <w:szCs w:val="20"/>
                <w:lang w:eastAsia="hr-HR"/>
              </w:rPr>
              <w:t>sv.</w:t>
            </w:r>
          </w:p>
        </w:tc>
        <w:tc>
          <w:tcPr>
            <w:tcW w:w="1276" w:type="dxa"/>
            <w:tcBorders>
              <w:top w:val="nil"/>
              <w:left w:val="nil"/>
              <w:bottom w:val="single" w:sz="4" w:space="0" w:color="auto"/>
              <w:right w:val="single" w:sz="4" w:space="0" w:color="auto"/>
            </w:tcBorders>
            <w:shd w:val="clear" w:color="auto" w:fill="auto"/>
            <w:vAlign w:val="center"/>
          </w:tcPr>
          <w:p w14:paraId="6EAD9B8F" w14:textId="77777777" w:rsidR="00F21E8D" w:rsidRPr="00385554" w:rsidRDefault="009B05A6" w:rsidP="00F21E8D">
            <w:pPr>
              <w:spacing w:after="0" w:line="240" w:lineRule="auto"/>
              <w:jc w:val="center"/>
              <w:rPr>
                <w:rFonts w:eastAsia="Times New Roman" w:cs="Arial"/>
                <w:sz w:val="20"/>
                <w:szCs w:val="20"/>
                <w:lang w:eastAsia="hr-HR"/>
              </w:rPr>
            </w:pPr>
            <w:r>
              <w:rPr>
                <w:rFonts w:eastAsia="Times New Roman" w:cs="Arial"/>
                <w:sz w:val="20"/>
                <w:szCs w:val="20"/>
                <w:lang w:eastAsia="hr-HR"/>
              </w:rPr>
              <w:t>4.842</w:t>
            </w:r>
          </w:p>
        </w:tc>
        <w:tc>
          <w:tcPr>
            <w:tcW w:w="1559" w:type="dxa"/>
            <w:tcBorders>
              <w:top w:val="nil"/>
              <w:left w:val="nil"/>
              <w:bottom w:val="single" w:sz="4" w:space="0" w:color="auto"/>
              <w:right w:val="single" w:sz="4" w:space="0" w:color="auto"/>
            </w:tcBorders>
            <w:shd w:val="clear" w:color="auto" w:fill="auto"/>
            <w:vAlign w:val="center"/>
          </w:tcPr>
          <w:p w14:paraId="1535BC7B" w14:textId="77777777" w:rsidR="00F21E8D" w:rsidRPr="00385554" w:rsidRDefault="009B05A6" w:rsidP="00F21E8D">
            <w:pPr>
              <w:spacing w:after="0" w:line="240" w:lineRule="auto"/>
              <w:jc w:val="center"/>
              <w:rPr>
                <w:rFonts w:eastAsia="Times New Roman" w:cs="Arial"/>
                <w:sz w:val="20"/>
                <w:szCs w:val="20"/>
                <w:lang w:eastAsia="hr-HR"/>
              </w:rPr>
            </w:pPr>
            <w:r>
              <w:rPr>
                <w:rFonts w:eastAsia="Times New Roman" w:cs="Arial"/>
                <w:sz w:val="20"/>
                <w:szCs w:val="20"/>
                <w:lang w:eastAsia="hr-HR"/>
              </w:rPr>
              <w:t>1.1</w:t>
            </w:r>
            <w:r w:rsidR="000A06B8">
              <w:rPr>
                <w:rFonts w:eastAsia="Times New Roman" w:cs="Arial"/>
                <w:sz w:val="20"/>
                <w:szCs w:val="20"/>
                <w:lang w:eastAsia="hr-HR"/>
              </w:rPr>
              <w:t>33</w:t>
            </w:r>
          </w:p>
        </w:tc>
        <w:tc>
          <w:tcPr>
            <w:tcW w:w="1701" w:type="dxa"/>
            <w:tcBorders>
              <w:top w:val="nil"/>
              <w:left w:val="nil"/>
              <w:bottom w:val="single" w:sz="4" w:space="0" w:color="auto"/>
              <w:right w:val="single" w:sz="4" w:space="0" w:color="auto"/>
            </w:tcBorders>
            <w:shd w:val="clear" w:color="auto" w:fill="auto"/>
            <w:vAlign w:val="center"/>
          </w:tcPr>
          <w:p w14:paraId="498C7427" w14:textId="77777777" w:rsidR="00F21E8D" w:rsidRPr="00385554" w:rsidRDefault="000A06B8" w:rsidP="00A7772A">
            <w:pPr>
              <w:spacing w:after="0" w:line="240" w:lineRule="auto"/>
              <w:jc w:val="center"/>
              <w:rPr>
                <w:rFonts w:eastAsia="Times New Roman" w:cs="Arial"/>
                <w:sz w:val="20"/>
                <w:szCs w:val="20"/>
                <w:lang w:eastAsia="hr-HR"/>
              </w:rPr>
            </w:pPr>
            <w:r>
              <w:rPr>
                <w:rFonts w:eastAsia="Times New Roman" w:cs="Arial"/>
                <w:sz w:val="20"/>
                <w:szCs w:val="20"/>
                <w:lang w:eastAsia="hr-HR"/>
              </w:rPr>
              <w:t>2.777</w:t>
            </w:r>
          </w:p>
        </w:tc>
        <w:tc>
          <w:tcPr>
            <w:tcW w:w="1701" w:type="dxa"/>
            <w:tcBorders>
              <w:top w:val="nil"/>
              <w:left w:val="nil"/>
              <w:bottom w:val="single" w:sz="4" w:space="0" w:color="auto"/>
              <w:right w:val="single" w:sz="4" w:space="0" w:color="auto"/>
            </w:tcBorders>
            <w:shd w:val="clear" w:color="auto" w:fill="auto"/>
            <w:noWrap/>
            <w:vAlign w:val="center"/>
          </w:tcPr>
          <w:p w14:paraId="2C50E239" w14:textId="77777777" w:rsidR="00F21E8D" w:rsidRPr="00385554" w:rsidRDefault="000A06B8" w:rsidP="00F21E8D">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932</w:t>
            </w:r>
          </w:p>
        </w:tc>
      </w:tr>
      <w:tr w:rsidR="00F21E8D" w:rsidRPr="00151522" w14:paraId="1E2A6707" w14:textId="77777777" w:rsidTr="005C612F">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14:paraId="3B9F7A9F" w14:textId="77777777" w:rsidR="00F21E8D" w:rsidRPr="00385554" w:rsidRDefault="00F21E8D" w:rsidP="00F21E8D">
            <w:pPr>
              <w:spacing w:after="0" w:line="240" w:lineRule="auto"/>
              <w:jc w:val="center"/>
              <w:rPr>
                <w:rFonts w:eastAsia="Times New Roman" w:cs="Arial"/>
                <w:sz w:val="20"/>
                <w:szCs w:val="20"/>
                <w:u w:val="single"/>
                <w:lang w:eastAsia="hr-HR"/>
              </w:rPr>
            </w:pPr>
          </w:p>
        </w:tc>
        <w:tc>
          <w:tcPr>
            <w:tcW w:w="851" w:type="dxa"/>
            <w:tcBorders>
              <w:top w:val="nil"/>
              <w:left w:val="nil"/>
              <w:bottom w:val="single" w:sz="4" w:space="0" w:color="auto"/>
              <w:right w:val="single" w:sz="4" w:space="0" w:color="auto"/>
            </w:tcBorders>
            <w:shd w:val="clear" w:color="auto" w:fill="auto"/>
            <w:vAlign w:val="center"/>
            <w:hideMark/>
          </w:tcPr>
          <w:p w14:paraId="70300AB0" w14:textId="77777777" w:rsidR="00F21E8D" w:rsidRPr="00385554" w:rsidRDefault="00F21E8D" w:rsidP="00F21E8D">
            <w:pPr>
              <w:spacing w:after="0" w:line="240" w:lineRule="auto"/>
              <w:jc w:val="center"/>
              <w:rPr>
                <w:rFonts w:eastAsia="Times New Roman" w:cs="Arial"/>
                <w:b/>
                <w:bCs/>
                <w:sz w:val="20"/>
                <w:szCs w:val="20"/>
                <w:lang w:eastAsia="hr-HR"/>
              </w:rPr>
            </w:pPr>
            <w:r w:rsidRPr="00385554">
              <w:rPr>
                <w:rFonts w:eastAsia="Times New Roman" w:cs="Arial"/>
                <w:b/>
                <w:bCs/>
                <w:sz w:val="20"/>
                <w:szCs w:val="20"/>
                <w:lang w:eastAsia="hr-HR"/>
              </w:rPr>
              <w:t>m</w:t>
            </w:r>
          </w:p>
        </w:tc>
        <w:tc>
          <w:tcPr>
            <w:tcW w:w="1276" w:type="dxa"/>
            <w:tcBorders>
              <w:top w:val="nil"/>
              <w:left w:val="nil"/>
              <w:bottom w:val="single" w:sz="4" w:space="0" w:color="auto"/>
              <w:right w:val="single" w:sz="4" w:space="0" w:color="auto"/>
            </w:tcBorders>
            <w:shd w:val="clear" w:color="auto" w:fill="auto"/>
            <w:vAlign w:val="center"/>
          </w:tcPr>
          <w:p w14:paraId="7E16F579" w14:textId="77777777" w:rsidR="00F21E8D" w:rsidRPr="00385554" w:rsidRDefault="009B05A6" w:rsidP="00F21E8D">
            <w:pPr>
              <w:spacing w:after="0" w:line="240" w:lineRule="auto"/>
              <w:jc w:val="center"/>
              <w:rPr>
                <w:rFonts w:eastAsia="Times New Roman" w:cs="Arial"/>
                <w:sz w:val="20"/>
                <w:szCs w:val="20"/>
                <w:lang w:eastAsia="hr-HR"/>
              </w:rPr>
            </w:pPr>
            <w:r>
              <w:rPr>
                <w:rFonts w:eastAsia="Times New Roman" w:cs="Arial"/>
                <w:sz w:val="20"/>
                <w:szCs w:val="20"/>
                <w:lang w:eastAsia="hr-HR"/>
              </w:rPr>
              <w:t>2.397</w:t>
            </w:r>
          </w:p>
        </w:tc>
        <w:tc>
          <w:tcPr>
            <w:tcW w:w="1559" w:type="dxa"/>
            <w:tcBorders>
              <w:top w:val="nil"/>
              <w:left w:val="nil"/>
              <w:bottom w:val="single" w:sz="4" w:space="0" w:color="auto"/>
              <w:right w:val="single" w:sz="4" w:space="0" w:color="auto"/>
            </w:tcBorders>
            <w:shd w:val="clear" w:color="auto" w:fill="auto"/>
            <w:vAlign w:val="center"/>
          </w:tcPr>
          <w:p w14:paraId="51D426C1" w14:textId="77777777" w:rsidR="00F21E8D" w:rsidRPr="00385554" w:rsidRDefault="000A06B8" w:rsidP="00F21E8D">
            <w:pPr>
              <w:spacing w:after="0" w:line="240" w:lineRule="auto"/>
              <w:jc w:val="center"/>
              <w:rPr>
                <w:rFonts w:eastAsia="Times New Roman" w:cs="Arial"/>
                <w:sz w:val="20"/>
                <w:szCs w:val="20"/>
                <w:lang w:eastAsia="hr-HR"/>
              </w:rPr>
            </w:pPr>
            <w:r>
              <w:rPr>
                <w:rFonts w:eastAsia="Times New Roman" w:cs="Arial"/>
                <w:sz w:val="20"/>
                <w:szCs w:val="20"/>
                <w:lang w:eastAsia="hr-HR"/>
              </w:rPr>
              <w:t>578</w:t>
            </w:r>
          </w:p>
        </w:tc>
        <w:tc>
          <w:tcPr>
            <w:tcW w:w="1701" w:type="dxa"/>
            <w:tcBorders>
              <w:top w:val="nil"/>
              <w:left w:val="nil"/>
              <w:bottom w:val="single" w:sz="4" w:space="0" w:color="auto"/>
              <w:right w:val="single" w:sz="4" w:space="0" w:color="auto"/>
            </w:tcBorders>
            <w:shd w:val="clear" w:color="auto" w:fill="auto"/>
            <w:vAlign w:val="center"/>
          </w:tcPr>
          <w:p w14:paraId="52DFA76F" w14:textId="77777777" w:rsidR="00F21E8D" w:rsidRPr="00385554" w:rsidRDefault="000A06B8" w:rsidP="00F21E8D">
            <w:pPr>
              <w:spacing w:after="0" w:line="240" w:lineRule="auto"/>
              <w:jc w:val="center"/>
              <w:rPr>
                <w:rFonts w:eastAsia="Times New Roman" w:cs="Arial"/>
                <w:sz w:val="20"/>
                <w:szCs w:val="20"/>
                <w:lang w:eastAsia="hr-HR"/>
              </w:rPr>
            </w:pPr>
            <w:r>
              <w:rPr>
                <w:rFonts w:eastAsia="Times New Roman" w:cs="Arial"/>
                <w:sz w:val="20"/>
                <w:szCs w:val="20"/>
                <w:lang w:eastAsia="hr-HR"/>
              </w:rPr>
              <w:t>1.423</w:t>
            </w:r>
          </w:p>
        </w:tc>
        <w:tc>
          <w:tcPr>
            <w:tcW w:w="1701" w:type="dxa"/>
            <w:tcBorders>
              <w:top w:val="nil"/>
              <w:left w:val="nil"/>
              <w:bottom w:val="single" w:sz="4" w:space="0" w:color="auto"/>
              <w:right w:val="single" w:sz="4" w:space="0" w:color="auto"/>
            </w:tcBorders>
            <w:shd w:val="clear" w:color="auto" w:fill="auto"/>
            <w:noWrap/>
            <w:vAlign w:val="center"/>
          </w:tcPr>
          <w:p w14:paraId="692727B0" w14:textId="77777777" w:rsidR="00F21E8D" w:rsidRPr="00385554" w:rsidRDefault="000A06B8" w:rsidP="00F21E8D">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397</w:t>
            </w:r>
          </w:p>
        </w:tc>
      </w:tr>
      <w:tr w:rsidR="00F21E8D" w:rsidRPr="00151522" w14:paraId="76DA1E7F" w14:textId="77777777" w:rsidTr="005C612F">
        <w:trPr>
          <w:trHeight w:val="300"/>
          <w:jc w:val="center"/>
        </w:trPr>
        <w:tc>
          <w:tcPr>
            <w:tcW w:w="1129" w:type="dxa"/>
            <w:vMerge/>
            <w:tcBorders>
              <w:top w:val="nil"/>
              <w:left w:val="single" w:sz="4" w:space="0" w:color="auto"/>
              <w:bottom w:val="single" w:sz="4" w:space="0" w:color="000000"/>
              <w:right w:val="single" w:sz="4" w:space="0" w:color="auto"/>
            </w:tcBorders>
            <w:vAlign w:val="center"/>
            <w:hideMark/>
          </w:tcPr>
          <w:p w14:paraId="5BBF3415" w14:textId="77777777" w:rsidR="00F21E8D" w:rsidRPr="00385554" w:rsidRDefault="00F21E8D" w:rsidP="00F21E8D">
            <w:pPr>
              <w:spacing w:after="0" w:line="240" w:lineRule="auto"/>
              <w:jc w:val="center"/>
              <w:rPr>
                <w:rFonts w:eastAsia="Times New Roman" w:cs="Arial"/>
                <w:sz w:val="20"/>
                <w:szCs w:val="20"/>
                <w:u w:val="single"/>
                <w:lang w:eastAsia="hr-HR"/>
              </w:rPr>
            </w:pPr>
          </w:p>
        </w:tc>
        <w:tc>
          <w:tcPr>
            <w:tcW w:w="851" w:type="dxa"/>
            <w:tcBorders>
              <w:top w:val="nil"/>
              <w:left w:val="nil"/>
              <w:bottom w:val="single" w:sz="4" w:space="0" w:color="auto"/>
              <w:right w:val="single" w:sz="4" w:space="0" w:color="auto"/>
            </w:tcBorders>
            <w:shd w:val="clear" w:color="auto" w:fill="auto"/>
            <w:vAlign w:val="center"/>
            <w:hideMark/>
          </w:tcPr>
          <w:p w14:paraId="513E00D7" w14:textId="77777777" w:rsidR="00F21E8D" w:rsidRPr="00385554" w:rsidRDefault="00F21E8D" w:rsidP="00F21E8D">
            <w:pPr>
              <w:spacing w:after="0" w:line="240" w:lineRule="auto"/>
              <w:jc w:val="center"/>
              <w:rPr>
                <w:rFonts w:eastAsia="Times New Roman" w:cs="Arial"/>
                <w:b/>
                <w:bCs/>
                <w:sz w:val="20"/>
                <w:szCs w:val="20"/>
                <w:lang w:eastAsia="hr-HR"/>
              </w:rPr>
            </w:pPr>
            <w:r w:rsidRPr="00385554">
              <w:rPr>
                <w:rFonts w:eastAsia="Times New Roman" w:cs="Arial"/>
                <w:b/>
                <w:bCs/>
                <w:sz w:val="20"/>
                <w:szCs w:val="20"/>
                <w:lang w:eastAsia="hr-HR"/>
              </w:rPr>
              <w:t>ž</w:t>
            </w:r>
          </w:p>
        </w:tc>
        <w:tc>
          <w:tcPr>
            <w:tcW w:w="1276" w:type="dxa"/>
            <w:tcBorders>
              <w:top w:val="nil"/>
              <w:left w:val="nil"/>
              <w:bottom w:val="single" w:sz="4" w:space="0" w:color="auto"/>
              <w:right w:val="single" w:sz="4" w:space="0" w:color="auto"/>
            </w:tcBorders>
            <w:shd w:val="clear" w:color="auto" w:fill="auto"/>
            <w:vAlign w:val="center"/>
          </w:tcPr>
          <w:p w14:paraId="52B31192" w14:textId="77777777" w:rsidR="00F21E8D" w:rsidRPr="00385554" w:rsidRDefault="009B05A6" w:rsidP="00F21E8D">
            <w:pPr>
              <w:spacing w:after="0" w:line="240" w:lineRule="auto"/>
              <w:jc w:val="center"/>
              <w:rPr>
                <w:rFonts w:eastAsia="Times New Roman" w:cs="Arial"/>
                <w:sz w:val="20"/>
                <w:szCs w:val="20"/>
                <w:lang w:eastAsia="hr-HR"/>
              </w:rPr>
            </w:pPr>
            <w:r>
              <w:rPr>
                <w:rFonts w:eastAsia="Times New Roman" w:cs="Arial"/>
                <w:sz w:val="20"/>
                <w:szCs w:val="20"/>
                <w:lang w:eastAsia="hr-HR"/>
              </w:rPr>
              <w:t>2.445</w:t>
            </w:r>
          </w:p>
        </w:tc>
        <w:tc>
          <w:tcPr>
            <w:tcW w:w="1559" w:type="dxa"/>
            <w:tcBorders>
              <w:top w:val="nil"/>
              <w:left w:val="nil"/>
              <w:bottom w:val="single" w:sz="4" w:space="0" w:color="auto"/>
              <w:right w:val="single" w:sz="4" w:space="0" w:color="auto"/>
            </w:tcBorders>
            <w:shd w:val="clear" w:color="auto" w:fill="auto"/>
            <w:vAlign w:val="center"/>
          </w:tcPr>
          <w:p w14:paraId="3AB5E33C" w14:textId="77777777" w:rsidR="00F21E8D" w:rsidRPr="00385554" w:rsidRDefault="000A06B8" w:rsidP="00F21E8D">
            <w:pPr>
              <w:spacing w:after="0" w:line="240" w:lineRule="auto"/>
              <w:jc w:val="center"/>
              <w:rPr>
                <w:rFonts w:eastAsia="Times New Roman" w:cs="Arial"/>
                <w:sz w:val="20"/>
                <w:szCs w:val="20"/>
                <w:lang w:eastAsia="hr-HR"/>
              </w:rPr>
            </w:pPr>
            <w:r>
              <w:rPr>
                <w:rFonts w:eastAsia="Times New Roman" w:cs="Arial"/>
                <w:sz w:val="20"/>
                <w:szCs w:val="20"/>
                <w:lang w:eastAsia="hr-HR"/>
              </w:rPr>
              <w:t>556</w:t>
            </w:r>
          </w:p>
        </w:tc>
        <w:tc>
          <w:tcPr>
            <w:tcW w:w="1701" w:type="dxa"/>
            <w:tcBorders>
              <w:top w:val="nil"/>
              <w:left w:val="nil"/>
              <w:bottom w:val="single" w:sz="4" w:space="0" w:color="auto"/>
              <w:right w:val="single" w:sz="4" w:space="0" w:color="auto"/>
            </w:tcBorders>
            <w:shd w:val="clear" w:color="auto" w:fill="auto"/>
            <w:vAlign w:val="center"/>
          </w:tcPr>
          <w:p w14:paraId="6EDB3C6D" w14:textId="77777777" w:rsidR="00F21E8D" w:rsidRPr="00385554" w:rsidRDefault="000A06B8" w:rsidP="00F21E8D">
            <w:pPr>
              <w:spacing w:after="0" w:line="240" w:lineRule="auto"/>
              <w:jc w:val="center"/>
              <w:rPr>
                <w:rFonts w:eastAsia="Times New Roman" w:cs="Arial"/>
                <w:sz w:val="20"/>
                <w:szCs w:val="20"/>
                <w:lang w:eastAsia="hr-HR"/>
              </w:rPr>
            </w:pPr>
            <w:r>
              <w:rPr>
                <w:rFonts w:eastAsia="Times New Roman" w:cs="Arial"/>
                <w:sz w:val="20"/>
                <w:szCs w:val="20"/>
                <w:lang w:eastAsia="hr-HR"/>
              </w:rPr>
              <w:t>1.354</w:t>
            </w:r>
          </w:p>
        </w:tc>
        <w:tc>
          <w:tcPr>
            <w:tcW w:w="1701" w:type="dxa"/>
            <w:tcBorders>
              <w:top w:val="nil"/>
              <w:left w:val="nil"/>
              <w:bottom w:val="single" w:sz="4" w:space="0" w:color="auto"/>
              <w:right w:val="single" w:sz="4" w:space="0" w:color="auto"/>
            </w:tcBorders>
            <w:shd w:val="clear" w:color="auto" w:fill="auto"/>
            <w:noWrap/>
            <w:vAlign w:val="center"/>
          </w:tcPr>
          <w:p w14:paraId="6BAA144F" w14:textId="77777777" w:rsidR="00F21E8D" w:rsidRPr="00385554" w:rsidRDefault="000A06B8" w:rsidP="00F21E8D">
            <w:pPr>
              <w:spacing w:after="0" w:line="240" w:lineRule="auto"/>
              <w:jc w:val="center"/>
              <w:rPr>
                <w:rFonts w:eastAsia="Times New Roman" w:cs="Arial"/>
                <w:color w:val="000000"/>
                <w:sz w:val="20"/>
                <w:szCs w:val="20"/>
                <w:lang w:eastAsia="hr-HR"/>
              </w:rPr>
            </w:pPr>
            <w:r>
              <w:rPr>
                <w:rFonts w:eastAsia="Times New Roman" w:cs="Arial"/>
                <w:color w:val="000000"/>
                <w:sz w:val="20"/>
                <w:szCs w:val="20"/>
                <w:lang w:eastAsia="hr-HR"/>
              </w:rPr>
              <w:t>535</w:t>
            </w:r>
          </w:p>
        </w:tc>
      </w:tr>
    </w:tbl>
    <w:p w14:paraId="28D0DB75" w14:textId="77777777" w:rsidR="00D228EB" w:rsidRDefault="00D228EB" w:rsidP="00F21E8D">
      <w:pPr>
        <w:spacing w:line="360" w:lineRule="auto"/>
        <w:jc w:val="both"/>
        <w:rPr>
          <w:rFonts w:ascii="Times New Roman" w:hAnsi="Times New Roman" w:cs="Times New Roman"/>
          <w:sz w:val="24"/>
          <w:szCs w:val="24"/>
        </w:rPr>
      </w:pPr>
    </w:p>
    <w:p w14:paraId="6F7FF1F1" w14:textId="77777777" w:rsidR="00F21E8D" w:rsidRPr="00F21E8D" w:rsidRDefault="00F21E8D" w:rsidP="00255442">
      <w:pPr>
        <w:pStyle w:val="Citat"/>
      </w:pPr>
      <w:r w:rsidRPr="00F21E8D">
        <w:t>Izvor: DZ</w:t>
      </w:r>
      <w:r w:rsidR="00D228EB">
        <w:t>S, Popis stanovništva 2011.</w:t>
      </w:r>
    </w:p>
    <w:p w14:paraId="1A718D9C" w14:textId="77777777" w:rsidR="00B42EA0" w:rsidRDefault="00B42EA0" w:rsidP="00F21E8D">
      <w:pPr>
        <w:spacing w:line="360" w:lineRule="auto"/>
        <w:jc w:val="both"/>
        <w:rPr>
          <w:rFonts w:ascii="Times New Roman" w:hAnsi="Times New Roman" w:cs="Times New Roman"/>
          <w:sz w:val="24"/>
          <w:szCs w:val="24"/>
        </w:rPr>
      </w:pPr>
    </w:p>
    <w:p w14:paraId="1152523F" w14:textId="77777777" w:rsidR="00A234D8" w:rsidRPr="00A10057" w:rsidRDefault="00A234D8" w:rsidP="00A234D8">
      <w:pPr>
        <w:spacing w:line="360" w:lineRule="auto"/>
        <w:jc w:val="both"/>
        <w:rPr>
          <w:rFonts w:ascii="Calibri" w:eastAsia="Times New Roman" w:hAnsi="Calibri" w:cs="Times New Roman"/>
          <w:color w:val="000000"/>
          <w:lang w:eastAsia="hr-HR"/>
        </w:rPr>
      </w:pPr>
      <w:r w:rsidRPr="00C63BA5">
        <w:rPr>
          <w:rFonts w:ascii="Times New Roman" w:hAnsi="Times New Roman" w:cs="Times New Roman"/>
          <w:sz w:val="24"/>
          <w:szCs w:val="24"/>
        </w:rPr>
        <w:t>U odnosu na 2001. godinu, broj stanovnika mlađih od 20 godina (</w:t>
      </w:r>
      <w:r w:rsidR="00E0135B">
        <w:rPr>
          <w:rFonts w:ascii="Times New Roman" w:eastAsia="Times New Roman" w:hAnsi="Times New Roman" w:cs="Times New Roman"/>
          <w:color w:val="000000"/>
          <w:sz w:val="24"/>
          <w:szCs w:val="24"/>
          <w:lang w:eastAsia="hr-HR"/>
        </w:rPr>
        <w:t>1.244</w:t>
      </w:r>
      <w:r w:rsidRPr="00C63BA5">
        <w:rPr>
          <w:rFonts w:ascii="Times New Roman" w:hAnsi="Times New Roman" w:cs="Times New Roman"/>
          <w:sz w:val="24"/>
          <w:szCs w:val="24"/>
        </w:rPr>
        <w:t xml:space="preserve">) smanjio se za </w:t>
      </w:r>
      <w:r w:rsidR="006656CE">
        <w:rPr>
          <w:rFonts w:ascii="Times New Roman" w:hAnsi="Times New Roman" w:cs="Times New Roman"/>
          <w:sz w:val="24"/>
          <w:szCs w:val="24"/>
        </w:rPr>
        <w:t>111</w:t>
      </w:r>
      <w:r w:rsidRPr="00C63BA5">
        <w:rPr>
          <w:rFonts w:ascii="Times New Roman" w:hAnsi="Times New Roman" w:cs="Times New Roman"/>
          <w:sz w:val="24"/>
          <w:szCs w:val="24"/>
        </w:rPr>
        <w:t xml:space="preserve"> stanovnika, broj stanovnika između 20 i 59 godina (</w:t>
      </w:r>
      <w:r w:rsidR="00E0135B">
        <w:rPr>
          <w:rFonts w:ascii="Times New Roman" w:hAnsi="Times New Roman" w:cs="Times New Roman"/>
          <w:sz w:val="24"/>
          <w:szCs w:val="24"/>
        </w:rPr>
        <w:t>2.688</w:t>
      </w:r>
      <w:r w:rsidRPr="00C63BA5">
        <w:rPr>
          <w:rFonts w:ascii="Times New Roman" w:hAnsi="Times New Roman" w:cs="Times New Roman"/>
          <w:sz w:val="24"/>
          <w:szCs w:val="24"/>
        </w:rPr>
        <w:t xml:space="preserve">) </w:t>
      </w:r>
      <w:r w:rsidR="003558DE">
        <w:rPr>
          <w:rFonts w:ascii="Times New Roman" w:hAnsi="Times New Roman" w:cs="Times New Roman"/>
          <w:sz w:val="24"/>
          <w:szCs w:val="24"/>
        </w:rPr>
        <w:t xml:space="preserve">povećao se za 89 </w:t>
      </w:r>
      <w:r w:rsidR="003558DE">
        <w:rPr>
          <w:rFonts w:ascii="Times New Roman" w:hAnsi="Times New Roman" w:cs="Times New Roman"/>
          <w:sz w:val="24"/>
          <w:szCs w:val="24"/>
        </w:rPr>
        <w:lastRenderedPageBreak/>
        <w:t>stanovnika</w:t>
      </w:r>
      <w:r w:rsidR="006656CE">
        <w:rPr>
          <w:rFonts w:ascii="Times New Roman" w:hAnsi="Times New Roman" w:cs="Times New Roman"/>
          <w:sz w:val="24"/>
          <w:szCs w:val="24"/>
        </w:rPr>
        <w:t>,</w:t>
      </w:r>
      <w:r w:rsidR="00AB6121">
        <w:rPr>
          <w:rFonts w:ascii="Times New Roman" w:hAnsi="Times New Roman" w:cs="Times New Roman"/>
          <w:sz w:val="24"/>
          <w:szCs w:val="24"/>
        </w:rPr>
        <w:t xml:space="preserve"> </w:t>
      </w:r>
      <w:r w:rsidR="006656CE">
        <w:rPr>
          <w:rFonts w:ascii="Times New Roman" w:hAnsi="Times New Roman" w:cs="Times New Roman"/>
          <w:sz w:val="24"/>
          <w:szCs w:val="24"/>
        </w:rPr>
        <w:t>a i</w:t>
      </w:r>
      <w:r w:rsidRPr="00C63BA5">
        <w:rPr>
          <w:rFonts w:ascii="Times New Roman" w:hAnsi="Times New Roman" w:cs="Times New Roman"/>
          <w:sz w:val="24"/>
          <w:szCs w:val="24"/>
        </w:rPr>
        <w:t xml:space="preserve"> broj stanovnika</w:t>
      </w:r>
      <w:r>
        <w:rPr>
          <w:rFonts w:ascii="Times New Roman" w:hAnsi="Times New Roman" w:cs="Times New Roman"/>
          <w:sz w:val="24"/>
          <w:szCs w:val="24"/>
        </w:rPr>
        <w:t xml:space="preserve"> sa</w:t>
      </w:r>
      <w:r w:rsidR="00E0135B">
        <w:rPr>
          <w:rFonts w:ascii="Times New Roman" w:hAnsi="Times New Roman" w:cs="Times New Roman"/>
          <w:sz w:val="24"/>
          <w:szCs w:val="24"/>
        </w:rPr>
        <w:t xml:space="preserve"> 60 i više godina (779) </w:t>
      </w:r>
      <w:r w:rsidR="006656CE">
        <w:rPr>
          <w:rFonts w:ascii="Times New Roman" w:hAnsi="Times New Roman" w:cs="Times New Roman"/>
          <w:sz w:val="24"/>
          <w:szCs w:val="24"/>
        </w:rPr>
        <w:t>povećao se</w:t>
      </w:r>
      <w:r w:rsidRPr="00C63BA5">
        <w:rPr>
          <w:rFonts w:ascii="Times New Roman" w:hAnsi="Times New Roman" w:cs="Times New Roman"/>
          <w:sz w:val="24"/>
          <w:szCs w:val="24"/>
        </w:rPr>
        <w:t xml:space="preserve"> za </w:t>
      </w:r>
      <w:r w:rsidR="006656CE">
        <w:rPr>
          <w:rFonts w:ascii="Times New Roman" w:hAnsi="Times New Roman" w:cs="Times New Roman"/>
          <w:sz w:val="24"/>
          <w:szCs w:val="24"/>
        </w:rPr>
        <w:t>153</w:t>
      </w:r>
      <w:r w:rsidRPr="00C63BA5">
        <w:rPr>
          <w:rFonts w:ascii="Times New Roman" w:hAnsi="Times New Roman" w:cs="Times New Roman"/>
          <w:sz w:val="24"/>
          <w:szCs w:val="24"/>
        </w:rPr>
        <w:t xml:space="preserve"> stanovnika. In</w:t>
      </w:r>
      <w:r w:rsidR="006656CE">
        <w:rPr>
          <w:rFonts w:ascii="Times New Roman" w:hAnsi="Times New Roman" w:cs="Times New Roman"/>
          <w:sz w:val="24"/>
          <w:szCs w:val="24"/>
        </w:rPr>
        <w:t>deks starenja iznosi 82,3</w:t>
      </w:r>
      <w:r w:rsidRPr="00C63BA5">
        <w:rPr>
          <w:rFonts w:ascii="Times New Roman" w:hAnsi="Times New Roman" w:cs="Times New Roman"/>
          <w:sz w:val="24"/>
          <w:szCs w:val="24"/>
        </w:rPr>
        <w:t>%, dok je prema pod</w:t>
      </w:r>
      <w:r>
        <w:rPr>
          <w:rFonts w:ascii="Times New Roman" w:hAnsi="Times New Roman" w:cs="Times New Roman"/>
          <w:sz w:val="24"/>
          <w:szCs w:val="24"/>
        </w:rPr>
        <w:t>acim</w:t>
      </w:r>
      <w:r w:rsidR="006656CE">
        <w:rPr>
          <w:rFonts w:ascii="Times New Roman" w:hAnsi="Times New Roman" w:cs="Times New Roman"/>
          <w:sz w:val="24"/>
          <w:szCs w:val="24"/>
        </w:rPr>
        <w:t>a iz 2001. godine iznosio 63</w:t>
      </w:r>
      <w:r w:rsidRPr="00C63BA5">
        <w:rPr>
          <w:rFonts w:ascii="Times New Roman" w:hAnsi="Times New Roman" w:cs="Times New Roman"/>
          <w:sz w:val="24"/>
          <w:szCs w:val="24"/>
        </w:rPr>
        <w:t>%, što ukazuje na starenje populacije.</w:t>
      </w:r>
    </w:p>
    <w:p w14:paraId="1E29F3AF" w14:textId="77777777" w:rsidR="00A234D8" w:rsidRPr="00C63BA5" w:rsidRDefault="00A234D8" w:rsidP="00A234D8">
      <w:pPr>
        <w:spacing w:before="100" w:beforeAutospacing="1" w:after="100" w:afterAutospacing="1" w:line="360" w:lineRule="auto"/>
        <w:jc w:val="both"/>
        <w:rPr>
          <w:rFonts w:ascii="Times New Roman" w:hAnsi="Times New Roman" w:cs="Times New Roman"/>
          <w:sz w:val="24"/>
          <w:szCs w:val="24"/>
        </w:rPr>
      </w:pPr>
      <w:r w:rsidRPr="00C63BA5">
        <w:rPr>
          <w:rFonts w:ascii="Times New Roman" w:hAnsi="Times New Roman" w:cs="Times New Roman"/>
          <w:sz w:val="24"/>
          <w:szCs w:val="24"/>
        </w:rPr>
        <w:t>Podaci iz Popisa stanovništva 2011. godine prema školskoj spremi stanovništva starijeg od 15 godina ukazuju da je:</w:t>
      </w:r>
    </w:p>
    <w:p w14:paraId="4A764E46" w14:textId="77777777" w:rsidR="00A234D8" w:rsidRPr="00C63BA5" w:rsidRDefault="00A234D8" w:rsidP="00A234D8">
      <w:pPr>
        <w:numPr>
          <w:ilvl w:val="0"/>
          <w:numId w:val="1"/>
        </w:numPr>
        <w:spacing w:after="0" w:line="360" w:lineRule="auto"/>
        <w:contextualSpacing/>
        <w:jc w:val="both"/>
        <w:rPr>
          <w:rFonts w:ascii="Times New Roman" w:eastAsia="Calibri" w:hAnsi="Times New Roman" w:cs="Times New Roman"/>
          <w:sz w:val="24"/>
          <w:szCs w:val="24"/>
        </w:rPr>
      </w:pPr>
      <w:r w:rsidRPr="00C63BA5">
        <w:rPr>
          <w:rFonts w:ascii="Times New Roman" w:eastAsia="Calibri" w:hAnsi="Times New Roman" w:cs="Times New Roman"/>
          <w:sz w:val="24"/>
          <w:szCs w:val="24"/>
        </w:rPr>
        <w:t xml:space="preserve">bez školske spreme bilo </w:t>
      </w:r>
      <w:r w:rsidR="006656CE">
        <w:rPr>
          <w:rFonts w:ascii="Times New Roman" w:eastAsia="Calibri" w:hAnsi="Times New Roman" w:cs="Times New Roman"/>
          <w:sz w:val="24"/>
          <w:szCs w:val="24"/>
        </w:rPr>
        <w:t>0,62</w:t>
      </w:r>
      <w:r w:rsidRPr="00C63BA5">
        <w:rPr>
          <w:rFonts w:ascii="Times New Roman" w:eastAsia="Calibri" w:hAnsi="Times New Roman" w:cs="Times New Roman"/>
          <w:sz w:val="24"/>
          <w:szCs w:val="24"/>
        </w:rPr>
        <w:t>% osoba,</w:t>
      </w:r>
    </w:p>
    <w:p w14:paraId="37A5BB22" w14:textId="77777777" w:rsidR="00A234D8" w:rsidRPr="00C63BA5" w:rsidRDefault="00A234D8" w:rsidP="00A234D8">
      <w:pPr>
        <w:numPr>
          <w:ilvl w:val="0"/>
          <w:numId w:val="1"/>
        </w:numPr>
        <w:spacing w:after="0" w:line="360" w:lineRule="auto"/>
        <w:contextualSpacing/>
        <w:jc w:val="both"/>
        <w:rPr>
          <w:rFonts w:ascii="Times New Roman" w:eastAsia="Calibri" w:hAnsi="Times New Roman" w:cs="Times New Roman"/>
          <w:sz w:val="24"/>
          <w:szCs w:val="24"/>
        </w:rPr>
      </w:pPr>
      <w:r w:rsidRPr="00C63BA5">
        <w:rPr>
          <w:rFonts w:ascii="Times New Roman" w:eastAsia="Calibri" w:hAnsi="Times New Roman" w:cs="Times New Roman"/>
          <w:sz w:val="24"/>
          <w:szCs w:val="24"/>
        </w:rPr>
        <w:t xml:space="preserve">nepotpuno osnovno obrazovanje imalo </w:t>
      </w:r>
      <w:r w:rsidR="006656CE">
        <w:rPr>
          <w:rFonts w:ascii="Times New Roman" w:eastAsia="Calibri" w:hAnsi="Times New Roman" w:cs="Times New Roman"/>
          <w:sz w:val="24"/>
          <w:szCs w:val="24"/>
        </w:rPr>
        <w:t>1,67</w:t>
      </w:r>
      <w:r w:rsidRPr="00C63BA5">
        <w:rPr>
          <w:rFonts w:ascii="Times New Roman" w:eastAsia="Calibri" w:hAnsi="Times New Roman" w:cs="Times New Roman"/>
          <w:sz w:val="24"/>
          <w:szCs w:val="24"/>
        </w:rPr>
        <w:t>% osoba,</w:t>
      </w:r>
    </w:p>
    <w:p w14:paraId="6C08C9D0" w14:textId="77777777" w:rsidR="00A234D8" w:rsidRPr="00C63BA5" w:rsidRDefault="00A234D8" w:rsidP="00A234D8">
      <w:pPr>
        <w:numPr>
          <w:ilvl w:val="0"/>
          <w:numId w:val="1"/>
        </w:numPr>
        <w:spacing w:after="0" w:line="360" w:lineRule="auto"/>
        <w:contextualSpacing/>
        <w:jc w:val="both"/>
        <w:rPr>
          <w:rFonts w:ascii="Times New Roman" w:eastAsia="Calibri" w:hAnsi="Times New Roman" w:cs="Times New Roman"/>
          <w:sz w:val="24"/>
          <w:szCs w:val="24"/>
        </w:rPr>
      </w:pPr>
      <w:r w:rsidRPr="00C63BA5">
        <w:rPr>
          <w:rFonts w:ascii="Times New Roman" w:eastAsia="Calibri" w:hAnsi="Times New Roman" w:cs="Times New Roman"/>
          <w:sz w:val="24"/>
          <w:szCs w:val="24"/>
        </w:rPr>
        <w:t xml:space="preserve">neki stupanj obrazovanja (osnovno, srednje, više i visoko) imalo </w:t>
      </w:r>
      <w:r w:rsidR="006656CE">
        <w:rPr>
          <w:rFonts w:ascii="Times New Roman" w:eastAsia="Calibri" w:hAnsi="Times New Roman" w:cs="Times New Roman"/>
          <w:sz w:val="24"/>
          <w:szCs w:val="24"/>
        </w:rPr>
        <w:t>97,31</w:t>
      </w:r>
      <w:r w:rsidRPr="00C63BA5">
        <w:rPr>
          <w:rFonts w:ascii="Times New Roman" w:eastAsia="Calibri" w:hAnsi="Times New Roman" w:cs="Times New Roman"/>
          <w:sz w:val="24"/>
          <w:szCs w:val="24"/>
        </w:rPr>
        <w:t>% osoba (najbrojniji su oni sa srednjoškolskim obrazovanjem),</w:t>
      </w:r>
    </w:p>
    <w:p w14:paraId="28330ED3" w14:textId="77777777" w:rsidR="006656CE" w:rsidRDefault="006656CE" w:rsidP="00F21E8D">
      <w:pPr>
        <w:spacing w:after="0" w:line="360" w:lineRule="auto"/>
        <w:jc w:val="both"/>
        <w:rPr>
          <w:rFonts w:ascii="Times New Roman" w:hAnsi="Times New Roman" w:cs="Times New Roman"/>
          <w:sz w:val="24"/>
          <w:szCs w:val="24"/>
        </w:rPr>
      </w:pPr>
    </w:p>
    <w:p w14:paraId="49CC7B9C" w14:textId="77777777" w:rsidR="00F21E8D" w:rsidRDefault="00F21E8D" w:rsidP="00F21E8D">
      <w:pPr>
        <w:spacing w:after="0" w:line="360" w:lineRule="auto"/>
        <w:jc w:val="both"/>
        <w:rPr>
          <w:rFonts w:ascii="Times New Roman" w:eastAsia="Calibri" w:hAnsi="Times New Roman" w:cs="Times New Roman"/>
          <w:sz w:val="24"/>
          <w:szCs w:val="24"/>
        </w:rPr>
      </w:pPr>
      <w:r w:rsidRPr="00F21E8D">
        <w:rPr>
          <w:rFonts w:ascii="Times New Roman" w:eastAsia="Calibri" w:hAnsi="Times New Roman" w:cs="Times New Roman"/>
          <w:sz w:val="24"/>
          <w:szCs w:val="24"/>
        </w:rPr>
        <w:t xml:space="preserve">Podaci su prikazani u Tablici </w:t>
      </w:r>
      <w:r w:rsidR="00906092">
        <w:rPr>
          <w:rFonts w:ascii="Times New Roman" w:eastAsia="Calibri" w:hAnsi="Times New Roman" w:cs="Times New Roman"/>
          <w:sz w:val="24"/>
          <w:szCs w:val="24"/>
        </w:rPr>
        <w:t>18</w:t>
      </w:r>
      <w:r w:rsidRPr="00F21E8D">
        <w:rPr>
          <w:rFonts w:ascii="Times New Roman" w:eastAsia="Calibri" w:hAnsi="Times New Roman" w:cs="Times New Roman"/>
          <w:sz w:val="24"/>
          <w:szCs w:val="24"/>
        </w:rPr>
        <w:t>.</w:t>
      </w:r>
    </w:p>
    <w:p w14:paraId="44AEEA09" w14:textId="77777777" w:rsidR="00906092" w:rsidRDefault="00906092" w:rsidP="00F21E8D">
      <w:pPr>
        <w:spacing w:after="0" w:line="360" w:lineRule="auto"/>
        <w:jc w:val="both"/>
        <w:rPr>
          <w:rFonts w:ascii="Times New Roman" w:eastAsia="Calibri" w:hAnsi="Times New Roman" w:cs="Times New Roman"/>
          <w:sz w:val="24"/>
          <w:szCs w:val="24"/>
        </w:rPr>
      </w:pPr>
    </w:p>
    <w:p w14:paraId="0555375C" w14:textId="77777777" w:rsidR="00F21E8D" w:rsidRPr="00F21E8D" w:rsidRDefault="005E77DC" w:rsidP="0055199E">
      <w:pPr>
        <w:pStyle w:val="Opisslike"/>
      </w:pPr>
      <w:bookmarkStart w:id="57" w:name="_Toc450906983"/>
      <w:r>
        <w:rPr>
          <w:b/>
        </w:rPr>
        <w:t>Tablica</w:t>
      </w:r>
      <w:r w:rsidR="0055199E" w:rsidRPr="0055199E">
        <w:rPr>
          <w:b/>
        </w:rPr>
        <w:t xml:space="preserve"> </w:t>
      </w:r>
      <w:r>
        <w:rPr>
          <w:b/>
        </w:rPr>
        <w:fldChar w:fldCharType="begin"/>
      </w:r>
      <w:r>
        <w:rPr>
          <w:b/>
        </w:rPr>
        <w:instrText xml:space="preserve"> SEQ Tablica \* ARABIC </w:instrText>
      </w:r>
      <w:r>
        <w:rPr>
          <w:b/>
        </w:rPr>
        <w:fldChar w:fldCharType="separate"/>
      </w:r>
      <w:r w:rsidR="008313FE">
        <w:rPr>
          <w:b/>
          <w:noProof/>
        </w:rPr>
        <w:t>18</w:t>
      </w:r>
      <w:r>
        <w:rPr>
          <w:b/>
        </w:rPr>
        <w:fldChar w:fldCharType="end"/>
      </w:r>
      <w:r w:rsidR="0055199E" w:rsidRPr="0055199E">
        <w:rPr>
          <w:b/>
        </w:rPr>
        <w:t>:</w:t>
      </w:r>
      <w:r>
        <w:rPr>
          <w:b/>
        </w:rPr>
        <w:t xml:space="preserve"> </w:t>
      </w:r>
      <w:r w:rsidR="00F21E8D" w:rsidRPr="00F21E8D">
        <w:t>Stanovništvo staro 15 i više godina prema spolu i završenoj školi</w:t>
      </w:r>
      <w:bookmarkEnd w:id="57"/>
    </w:p>
    <w:tbl>
      <w:tblPr>
        <w:tblW w:w="5000" w:type="pct"/>
        <w:tblLook w:val="04A0" w:firstRow="1" w:lastRow="0" w:firstColumn="1" w:lastColumn="0" w:noHBand="0" w:noVBand="1"/>
      </w:tblPr>
      <w:tblGrid>
        <w:gridCol w:w="905"/>
        <w:gridCol w:w="614"/>
        <w:gridCol w:w="944"/>
        <w:gridCol w:w="625"/>
        <w:gridCol w:w="1208"/>
        <w:gridCol w:w="964"/>
        <w:gridCol w:w="882"/>
        <w:gridCol w:w="742"/>
        <w:gridCol w:w="1049"/>
        <w:gridCol w:w="1127"/>
      </w:tblGrid>
      <w:tr w:rsidR="00B11E1C" w:rsidRPr="00B11E1C" w14:paraId="36EE9C12" w14:textId="77777777" w:rsidTr="00B11E1C">
        <w:trPr>
          <w:trHeight w:val="1020"/>
        </w:trPr>
        <w:tc>
          <w:tcPr>
            <w:tcW w:w="494" w:type="pct"/>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313980F7" w14:textId="77777777" w:rsidR="00F21E8D" w:rsidRPr="00B11E1C" w:rsidRDefault="00F21E8D" w:rsidP="00F21E8D">
            <w:pPr>
              <w:spacing w:after="0" w:line="240" w:lineRule="auto"/>
              <w:jc w:val="center"/>
              <w:rPr>
                <w:rFonts w:ascii="Cambria" w:eastAsia="Times New Roman" w:hAnsi="Cambria" w:cs="Arial"/>
                <w:b/>
                <w:bCs/>
                <w:sz w:val="20"/>
                <w:szCs w:val="20"/>
                <w:lang w:eastAsia="hr-HR"/>
              </w:rPr>
            </w:pPr>
          </w:p>
          <w:p w14:paraId="06155495" w14:textId="77777777" w:rsidR="00F21E8D" w:rsidRPr="00B11E1C" w:rsidRDefault="00F21E8D" w:rsidP="00F21E8D">
            <w:pPr>
              <w:jc w:val="center"/>
              <w:rPr>
                <w:rFonts w:ascii="Cambria" w:eastAsia="Times New Roman" w:hAnsi="Cambria" w:cs="Arial"/>
                <w:sz w:val="20"/>
                <w:szCs w:val="20"/>
                <w:lang w:eastAsia="hr-HR"/>
              </w:rPr>
            </w:pPr>
            <w:r w:rsidRPr="00B11E1C">
              <w:rPr>
                <w:rFonts w:ascii="Cambria" w:eastAsia="Times New Roman" w:hAnsi="Cambria" w:cs="Arial"/>
                <w:b/>
                <w:sz w:val="20"/>
                <w:szCs w:val="20"/>
                <w:lang w:eastAsia="hr-HR"/>
              </w:rPr>
              <w:t>Općina</w:t>
            </w:r>
          </w:p>
        </w:tc>
        <w:tc>
          <w:tcPr>
            <w:tcW w:w="339" w:type="pct"/>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7B5A8B3A" w14:textId="77777777" w:rsidR="00F21E8D" w:rsidRPr="00B11E1C" w:rsidRDefault="00F21E8D" w:rsidP="00F21E8D">
            <w:pPr>
              <w:spacing w:after="0" w:line="240" w:lineRule="auto"/>
              <w:jc w:val="center"/>
              <w:rPr>
                <w:rFonts w:ascii="Cambria" w:eastAsia="Times New Roman" w:hAnsi="Cambria" w:cs="Arial"/>
                <w:b/>
                <w:bCs/>
                <w:sz w:val="20"/>
                <w:szCs w:val="20"/>
                <w:lang w:eastAsia="hr-HR"/>
              </w:rPr>
            </w:pPr>
            <w:r w:rsidRPr="00B11E1C">
              <w:rPr>
                <w:rFonts w:ascii="Cambria" w:eastAsia="Times New Roman" w:hAnsi="Cambria" w:cs="Arial"/>
                <w:b/>
                <w:bCs/>
                <w:sz w:val="20"/>
                <w:szCs w:val="20"/>
                <w:lang w:eastAsia="hr-HR"/>
              </w:rPr>
              <w:t>Spol</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5B9C2BA0" w14:textId="77777777" w:rsidR="00F21E8D" w:rsidRPr="00B11E1C" w:rsidRDefault="00F21E8D" w:rsidP="00F21E8D">
            <w:pPr>
              <w:spacing w:after="0" w:line="240" w:lineRule="auto"/>
              <w:jc w:val="center"/>
              <w:rPr>
                <w:rFonts w:ascii="Cambria" w:eastAsia="Times New Roman" w:hAnsi="Cambria" w:cs="Arial"/>
                <w:b/>
                <w:bCs/>
                <w:sz w:val="20"/>
                <w:szCs w:val="20"/>
                <w:lang w:eastAsia="hr-HR"/>
              </w:rPr>
            </w:pPr>
            <w:r w:rsidRPr="00B11E1C">
              <w:rPr>
                <w:rFonts w:ascii="Cambria" w:eastAsia="Times New Roman" w:hAnsi="Cambria" w:cs="Arial"/>
                <w:b/>
                <w:bCs/>
                <w:sz w:val="20"/>
                <w:szCs w:val="20"/>
                <w:lang w:eastAsia="hr-HR"/>
              </w:rPr>
              <w:t>Ukupno</w:t>
            </w:r>
          </w:p>
        </w:tc>
        <w:tc>
          <w:tcPr>
            <w:tcW w:w="346" w:type="pct"/>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textDirection w:val="btLr"/>
            <w:vAlign w:val="center"/>
            <w:hideMark/>
          </w:tcPr>
          <w:p w14:paraId="11428733" w14:textId="77777777" w:rsidR="00F21E8D" w:rsidRPr="00B11E1C" w:rsidRDefault="00F21E8D" w:rsidP="00F303D0">
            <w:pPr>
              <w:spacing w:after="0" w:line="240" w:lineRule="auto"/>
              <w:ind w:left="113" w:right="113"/>
              <w:jc w:val="center"/>
              <w:rPr>
                <w:rFonts w:ascii="Cambria" w:eastAsia="Times New Roman" w:hAnsi="Cambria" w:cs="Arial"/>
                <w:b/>
                <w:bCs/>
                <w:sz w:val="20"/>
                <w:szCs w:val="20"/>
                <w:lang w:eastAsia="hr-HR"/>
              </w:rPr>
            </w:pPr>
            <w:r w:rsidRPr="00B11E1C">
              <w:rPr>
                <w:rFonts w:ascii="Cambria" w:eastAsia="Times New Roman" w:hAnsi="Cambria" w:cs="Arial"/>
                <w:b/>
                <w:bCs/>
                <w:sz w:val="20"/>
                <w:szCs w:val="20"/>
                <w:lang w:eastAsia="hr-HR"/>
              </w:rPr>
              <w:t>Bez škole</w:t>
            </w:r>
          </w:p>
        </w:tc>
        <w:tc>
          <w:tcPr>
            <w:tcW w:w="668" w:type="pct"/>
            <w:vMerge w:val="restart"/>
            <w:tcBorders>
              <w:top w:val="single" w:sz="4" w:space="0" w:color="auto"/>
              <w:left w:val="nil"/>
              <w:right w:val="single" w:sz="4" w:space="0" w:color="auto"/>
            </w:tcBorders>
            <w:shd w:val="clear" w:color="auto" w:fill="F4B083" w:themeFill="accent2" w:themeFillTint="99"/>
            <w:textDirection w:val="btLr"/>
            <w:vAlign w:val="center"/>
            <w:hideMark/>
          </w:tcPr>
          <w:p w14:paraId="40495C7C" w14:textId="77777777" w:rsidR="00F21E8D" w:rsidRPr="00B11E1C" w:rsidRDefault="00F21E8D" w:rsidP="00F303D0">
            <w:pPr>
              <w:spacing w:after="0" w:line="240" w:lineRule="auto"/>
              <w:ind w:left="113" w:right="113"/>
              <w:jc w:val="center"/>
              <w:rPr>
                <w:rFonts w:ascii="Cambria" w:eastAsia="Times New Roman" w:hAnsi="Cambria" w:cs="Arial"/>
                <w:b/>
                <w:bCs/>
                <w:sz w:val="20"/>
                <w:szCs w:val="20"/>
                <w:lang w:eastAsia="hr-HR"/>
              </w:rPr>
            </w:pPr>
            <w:r w:rsidRPr="00B11E1C">
              <w:rPr>
                <w:rFonts w:ascii="Cambria" w:eastAsia="Times New Roman" w:hAnsi="Cambria" w:cs="Arial"/>
                <w:b/>
                <w:bCs/>
                <w:sz w:val="20"/>
                <w:szCs w:val="20"/>
                <w:lang w:eastAsia="hr-HR"/>
              </w:rPr>
              <w:t>Nezavršena osnovna škola</w:t>
            </w:r>
          </w:p>
        </w:tc>
        <w:tc>
          <w:tcPr>
            <w:tcW w:w="533" w:type="pct"/>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textDirection w:val="btLr"/>
            <w:vAlign w:val="center"/>
            <w:hideMark/>
          </w:tcPr>
          <w:p w14:paraId="596DDA49" w14:textId="77777777" w:rsidR="00F21E8D" w:rsidRPr="00B11E1C" w:rsidRDefault="00F21E8D" w:rsidP="00F303D0">
            <w:pPr>
              <w:spacing w:after="0" w:line="240" w:lineRule="auto"/>
              <w:ind w:left="113" w:right="113"/>
              <w:jc w:val="center"/>
              <w:rPr>
                <w:rFonts w:ascii="Cambria" w:eastAsia="Times New Roman" w:hAnsi="Cambria" w:cs="Arial"/>
                <w:b/>
                <w:bCs/>
                <w:sz w:val="20"/>
                <w:szCs w:val="20"/>
                <w:lang w:eastAsia="hr-HR"/>
              </w:rPr>
            </w:pPr>
            <w:r w:rsidRPr="00B11E1C">
              <w:rPr>
                <w:rFonts w:ascii="Cambria" w:eastAsia="Times New Roman" w:hAnsi="Cambria" w:cs="Arial"/>
                <w:b/>
                <w:bCs/>
                <w:sz w:val="20"/>
                <w:szCs w:val="20"/>
                <w:lang w:eastAsia="hr-HR"/>
              </w:rPr>
              <w:t>Osnovna škola</w:t>
            </w:r>
          </w:p>
        </w:tc>
        <w:tc>
          <w:tcPr>
            <w:tcW w:w="488" w:type="pct"/>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textDirection w:val="btLr"/>
            <w:vAlign w:val="center"/>
            <w:hideMark/>
          </w:tcPr>
          <w:p w14:paraId="665C092B" w14:textId="77777777" w:rsidR="00F21E8D" w:rsidRPr="00B11E1C" w:rsidRDefault="00F21E8D" w:rsidP="00F303D0">
            <w:pPr>
              <w:spacing w:after="0" w:line="240" w:lineRule="auto"/>
              <w:ind w:left="113" w:right="113"/>
              <w:jc w:val="center"/>
              <w:rPr>
                <w:rFonts w:ascii="Cambria" w:eastAsia="Times New Roman" w:hAnsi="Cambria" w:cs="Arial"/>
                <w:b/>
                <w:bCs/>
                <w:sz w:val="20"/>
                <w:szCs w:val="20"/>
                <w:lang w:eastAsia="hr-HR"/>
              </w:rPr>
            </w:pPr>
            <w:r w:rsidRPr="00B11E1C">
              <w:rPr>
                <w:rFonts w:ascii="Cambria" w:eastAsia="Times New Roman" w:hAnsi="Cambria" w:cs="Arial"/>
                <w:b/>
                <w:bCs/>
                <w:sz w:val="20"/>
                <w:szCs w:val="20"/>
                <w:lang w:eastAsia="hr-HR"/>
              </w:rPr>
              <w:t>Srednja škola</w:t>
            </w:r>
          </w:p>
        </w:tc>
        <w:tc>
          <w:tcPr>
            <w:tcW w:w="988" w:type="pct"/>
            <w:gridSpan w:val="2"/>
            <w:tcBorders>
              <w:top w:val="single" w:sz="4" w:space="0" w:color="auto"/>
              <w:left w:val="nil"/>
              <w:bottom w:val="single" w:sz="4" w:space="0" w:color="auto"/>
              <w:right w:val="nil"/>
            </w:tcBorders>
            <w:shd w:val="clear" w:color="auto" w:fill="F4B083" w:themeFill="accent2" w:themeFillTint="99"/>
            <w:vAlign w:val="center"/>
            <w:hideMark/>
          </w:tcPr>
          <w:p w14:paraId="73D8B0FA" w14:textId="77777777" w:rsidR="00F21E8D" w:rsidRPr="00B11E1C" w:rsidRDefault="00F21E8D" w:rsidP="00F21E8D">
            <w:pPr>
              <w:spacing w:after="0" w:line="240" w:lineRule="auto"/>
              <w:jc w:val="center"/>
              <w:rPr>
                <w:rFonts w:ascii="Cambria" w:eastAsia="Times New Roman" w:hAnsi="Cambria" w:cs="Arial"/>
                <w:b/>
                <w:bCs/>
                <w:sz w:val="20"/>
                <w:szCs w:val="20"/>
                <w:lang w:eastAsia="hr-HR"/>
              </w:rPr>
            </w:pPr>
            <w:r w:rsidRPr="00B11E1C">
              <w:rPr>
                <w:rFonts w:ascii="Cambria" w:eastAsia="Times New Roman" w:hAnsi="Cambria" w:cs="Arial"/>
                <w:b/>
                <w:bCs/>
                <w:sz w:val="20"/>
                <w:szCs w:val="20"/>
                <w:lang w:eastAsia="hr-HR"/>
              </w:rPr>
              <w:t>Visoko obrazovanje</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textDirection w:val="btLr"/>
            <w:vAlign w:val="center"/>
            <w:hideMark/>
          </w:tcPr>
          <w:p w14:paraId="5B0A5869" w14:textId="77777777" w:rsidR="00F21E8D" w:rsidRPr="00B11E1C" w:rsidRDefault="00F21E8D" w:rsidP="00385554">
            <w:pPr>
              <w:spacing w:after="0" w:line="240" w:lineRule="auto"/>
              <w:ind w:left="113" w:right="113"/>
              <w:jc w:val="center"/>
              <w:rPr>
                <w:rFonts w:ascii="Cambria" w:eastAsia="Times New Roman" w:hAnsi="Cambria" w:cs="Arial"/>
                <w:b/>
                <w:bCs/>
                <w:sz w:val="20"/>
                <w:szCs w:val="20"/>
                <w:lang w:eastAsia="hr-HR"/>
              </w:rPr>
            </w:pPr>
            <w:r w:rsidRPr="00B11E1C">
              <w:rPr>
                <w:rFonts w:ascii="Cambria" w:eastAsia="Times New Roman" w:hAnsi="Cambria" w:cs="Arial"/>
                <w:b/>
                <w:bCs/>
                <w:sz w:val="20"/>
                <w:szCs w:val="20"/>
                <w:lang w:eastAsia="hr-HR"/>
              </w:rPr>
              <w:t>Nepoznato</w:t>
            </w:r>
          </w:p>
        </w:tc>
      </w:tr>
      <w:tr w:rsidR="00B11E1C" w:rsidRPr="00B11E1C" w14:paraId="5628424A" w14:textId="77777777" w:rsidTr="00B11E1C">
        <w:trPr>
          <w:trHeight w:val="795"/>
        </w:trPr>
        <w:tc>
          <w:tcPr>
            <w:tcW w:w="494" w:type="pct"/>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7AE635E7" w14:textId="77777777" w:rsidR="00F21E8D" w:rsidRPr="00B11E1C" w:rsidRDefault="00F21E8D" w:rsidP="00F21E8D">
            <w:pPr>
              <w:spacing w:after="0" w:line="240" w:lineRule="auto"/>
              <w:jc w:val="center"/>
              <w:rPr>
                <w:rFonts w:ascii="Cambria" w:eastAsia="Times New Roman" w:hAnsi="Cambria" w:cs="Arial"/>
                <w:b/>
                <w:bCs/>
                <w:sz w:val="20"/>
                <w:szCs w:val="20"/>
                <w:lang w:eastAsia="hr-HR"/>
              </w:rPr>
            </w:pPr>
          </w:p>
        </w:tc>
        <w:tc>
          <w:tcPr>
            <w:tcW w:w="339" w:type="pct"/>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6CAED72D" w14:textId="77777777" w:rsidR="00F21E8D" w:rsidRPr="00B11E1C" w:rsidRDefault="00F21E8D" w:rsidP="00F21E8D">
            <w:pPr>
              <w:spacing w:after="0" w:line="240" w:lineRule="auto"/>
              <w:jc w:val="center"/>
              <w:rPr>
                <w:rFonts w:ascii="Cambria" w:eastAsia="Times New Roman" w:hAnsi="Cambria" w:cs="Arial"/>
                <w:b/>
                <w:bCs/>
                <w:sz w:val="20"/>
                <w:szCs w:val="20"/>
                <w:lang w:eastAsia="hr-HR"/>
              </w:rPr>
            </w:pPr>
          </w:p>
        </w:tc>
        <w:tc>
          <w:tcPr>
            <w:tcW w:w="521" w:type="pct"/>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0A81C7B8" w14:textId="77777777" w:rsidR="00F21E8D" w:rsidRPr="00B11E1C" w:rsidRDefault="00F21E8D" w:rsidP="00F21E8D">
            <w:pPr>
              <w:spacing w:after="0" w:line="240" w:lineRule="auto"/>
              <w:jc w:val="center"/>
              <w:rPr>
                <w:rFonts w:ascii="Cambria" w:eastAsia="Times New Roman" w:hAnsi="Cambria" w:cs="Arial"/>
                <w:b/>
                <w:bCs/>
                <w:sz w:val="20"/>
                <w:szCs w:val="20"/>
                <w:lang w:eastAsia="hr-HR"/>
              </w:rPr>
            </w:pPr>
          </w:p>
        </w:tc>
        <w:tc>
          <w:tcPr>
            <w:tcW w:w="346" w:type="pct"/>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2FD7A6C0" w14:textId="77777777" w:rsidR="00F21E8D" w:rsidRPr="00B11E1C" w:rsidRDefault="00F21E8D" w:rsidP="00F21E8D">
            <w:pPr>
              <w:spacing w:after="0" w:line="240" w:lineRule="auto"/>
              <w:jc w:val="center"/>
              <w:rPr>
                <w:rFonts w:ascii="Cambria" w:eastAsia="Times New Roman" w:hAnsi="Cambria" w:cs="Arial"/>
                <w:b/>
                <w:bCs/>
                <w:sz w:val="20"/>
                <w:szCs w:val="20"/>
                <w:lang w:eastAsia="hr-HR"/>
              </w:rPr>
            </w:pPr>
          </w:p>
        </w:tc>
        <w:tc>
          <w:tcPr>
            <w:tcW w:w="668" w:type="pct"/>
            <w:vMerge/>
            <w:tcBorders>
              <w:left w:val="nil"/>
              <w:bottom w:val="single" w:sz="4" w:space="0" w:color="auto"/>
              <w:right w:val="single" w:sz="4" w:space="0" w:color="auto"/>
            </w:tcBorders>
            <w:shd w:val="clear" w:color="auto" w:fill="F4B083" w:themeFill="accent2" w:themeFillTint="99"/>
            <w:vAlign w:val="center"/>
            <w:hideMark/>
          </w:tcPr>
          <w:p w14:paraId="7F24E378" w14:textId="77777777" w:rsidR="00F21E8D" w:rsidRPr="00B11E1C" w:rsidRDefault="00F21E8D" w:rsidP="00F21E8D">
            <w:pPr>
              <w:spacing w:after="0" w:line="240" w:lineRule="auto"/>
              <w:jc w:val="center"/>
              <w:rPr>
                <w:rFonts w:ascii="Cambria" w:eastAsia="Times New Roman" w:hAnsi="Cambria" w:cs="Arial"/>
                <w:b/>
                <w:bCs/>
                <w:sz w:val="20"/>
                <w:szCs w:val="20"/>
                <w:lang w:eastAsia="hr-HR"/>
              </w:rPr>
            </w:pPr>
          </w:p>
        </w:tc>
        <w:tc>
          <w:tcPr>
            <w:tcW w:w="533" w:type="pct"/>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45377CFC" w14:textId="77777777" w:rsidR="00F21E8D" w:rsidRPr="00B11E1C" w:rsidRDefault="00F21E8D" w:rsidP="00F21E8D">
            <w:pPr>
              <w:spacing w:after="0" w:line="240" w:lineRule="auto"/>
              <w:jc w:val="center"/>
              <w:rPr>
                <w:rFonts w:ascii="Cambria" w:eastAsia="Times New Roman" w:hAnsi="Cambria" w:cs="Arial"/>
                <w:b/>
                <w:bCs/>
                <w:sz w:val="20"/>
                <w:szCs w:val="20"/>
                <w:lang w:eastAsia="hr-HR"/>
              </w:rPr>
            </w:pPr>
          </w:p>
        </w:tc>
        <w:tc>
          <w:tcPr>
            <w:tcW w:w="488" w:type="pct"/>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7CC2BC44" w14:textId="77777777" w:rsidR="00F21E8D" w:rsidRPr="00B11E1C" w:rsidRDefault="00F21E8D" w:rsidP="00F21E8D">
            <w:pPr>
              <w:spacing w:after="0" w:line="240" w:lineRule="auto"/>
              <w:jc w:val="center"/>
              <w:rPr>
                <w:rFonts w:ascii="Cambria" w:eastAsia="Times New Roman" w:hAnsi="Cambria" w:cs="Arial"/>
                <w:b/>
                <w:bCs/>
                <w:sz w:val="20"/>
                <w:szCs w:val="20"/>
                <w:lang w:eastAsia="hr-HR"/>
              </w:rPr>
            </w:pPr>
          </w:p>
        </w:tc>
        <w:tc>
          <w:tcPr>
            <w:tcW w:w="409" w:type="pct"/>
            <w:tcBorders>
              <w:top w:val="nil"/>
              <w:left w:val="nil"/>
              <w:bottom w:val="single" w:sz="4" w:space="0" w:color="auto"/>
              <w:right w:val="single" w:sz="4" w:space="0" w:color="auto"/>
            </w:tcBorders>
            <w:shd w:val="clear" w:color="auto" w:fill="F4B083" w:themeFill="accent2" w:themeFillTint="99"/>
            <w:vAlign w:val="center"/>
            <w:hideMark/>
          </w:tcPr>
          <w:p w14:paraId="55BD6C0C" w14:textId="77777777" w:rsidR="00F21E8D" w:rsidRPr="00B11E1C" w:rsidRDefault="00F21E8D" w:rsidP="00F21E8D">
            <w:pPr>
              <w:spacing w:after="0" w:line="240" w:lineRule="auto"/>
              <w:jc w:val="center"/>
              <w:rPr>
                <w:rFonts w:ascii="Cambria" w:eastAsia="Times New Roman" w:hAnsi="Cambria" w:cs="Arial"/>
                <w:b/>
                <w:bCs/>
                <w:sz w:val="20"/>
                <w:szCs w:val="20"/>
                <w:lang w:eastAsia="hr-HR"/>
              </w:rPr>
            </w:pPr>
            <w:r w:rsidRPr="00B11E1C">
              <w:rPr>
                <w:rFonts w:ascii="Cambria" w:eastAsia="Times New Roman" w:hAnsi="Cambria" w:cs="Arial"/>
                <w:b/>
                <w:bCs/>
                <w:sz w:val="20"/>
                <w:szCs w:val="20"/>
                <w:lang w:eastAsia="hr-HR"/>
              </w:rPr>
              <w:t>Svega</w:t>
            </w:r>
          </w:p>
        </w:tc>
        <w:tc>
          <w:tcPr>
            <w:tcW w:w="579" w:type="pct"/>
            <w:tcBorders>
              <w:top w:val="nil"/>
              <w:left w:val="nil"/>
              <w:bottom w:val="single" w:sz="4" w:space="0" w:color="auto"/>
              <w:right w:val="single" w:sz="4" w:space="0" w:color="auto"/>
            </w:tcBorders>
            <w:shd w:val="clear" w:color="auto" w:fill="F4B083" w:themeFill="accent2" w:themeFillTint="99"/>
            <w:vAlign w:val="center"/>
            <w:hideMark/>
          </w:tcPr>
          <w:p w14:paraId="5EE6DF33" w14:textId="77777777" w:rsidR="00F21E8D" w:rsidRPr="00B11E1C" w:rsidRDefault="00F21E8D" w:rsidP="00F21E8D">
            <w:pPr>
              <w:spacing w:after="0" w:line="240" w:lineRule="auto"/>
              <w:jc w:val="center"/>
              <w:rPr>
                <w:rFonts w:ascii="Cambria" w:eastAsia="Times New Roman" w:hAnsi="Cambria" w:cs="Arial"/>
                <w:b/>
                <w:bCs/>
                <w:sz w:val="20"/>
                <w:szCs w:val="20"/>
                <w:lang w:eastAsia="hr-HR"/>
              </w:rPr>
            </w:pPr>
            <w:r w:rsidRPr="00B11E1C">
              <w:rPr>
                <w:rFonts w:ascii="Cambria" w:eastAsia="Times New Roman" w:hAnsi="Cambria" w:cs="Arial"/>
                <w:b/>
                <w:bCs/>
                <w:sz w:val="20"/>
                <w:szCs w:val="20"/>
                <w:lang w:eastAsia="hr-HR"/>
              </w:rPr>
              <w:t>Doktorat znanosti</w:t>
            </w:r>
          </w:p>
        </w:tc>
        <w:tc>
          <w:tcPr>
            <w:tcW w:w="623" w:type="pct"/>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5A0D955F" w14:textId="77777777" w:rsidR="00F21E8D" w:rsidRPr="00B11E1C" w:rsidRDefault="00F21E8D" w:rsidP="00F21E8D">
            <w:pPr>
              <w:spacing w:after="0" w:line="240" w:lineRule="auto"/>
              <w:jc w:val="center"/>
              <w:rPr>
                <w:rFonts w:ascii="Cambria" w:eastAsia="Times New Roman" w:hAnsi="Cambria" w:cs="Arial"/>
                <w:b/>
                <w:bCs/>
                <w:sz w:val="20"/>
                <w:szCs w:val="20"/>
                <w:lang w:eastAsia="hr-HR"/>
              </w:rPr>
            </w:pPr>
          </w:p>
        </w:tc>
      </w:tr>
      <w:tr w:rsidR="00A234D8" w:rsidRPr="00151522" w14:paraId="44CEE954" w14:textId="77777777" w:rsidTr="00A234D8">
        <w:trPr>
          <w:trHeight w:val="340"/>
        </w:trPr>
        <w:tc>
          <w:tcPr>
            <w:tcW w:w="494" w:type="pct"/>
            <w:vMerge w:val="restart"/>
            <w:tcBorders>
              <w:top w:val="nil"/>
              <w:left w:val="single" w:sz="4" w:space="0" w:color="auto"/>
              <w:bottom w:val="single" w:sz="4" w:space="0" w:color="000000"/>
              <w:right w:val="single" w:sz="4" w:space="0" w:color="auto"/>
            </w:tcBorders>
            <w:shd w:val="clear" w:color="auto" w:fill="auto"/>
            <w:vAlign w:val="center"/>
            <w:hideMark/>
          </w:tcPr>
          <w:p w14:paraId="6183F67C" w14:textId="77777777" w:rsidR="00A234D8" w:rsidRPr="00385554" w:rsidRDefault="003B61CC" w:rsidP="00A234D8">
            <w:pPr>
              <w:spacing w:after="0" w:line="240" w:lineRule="auto"/>
              <w:jc w:val="center"/>
              <w:rPr>
                <w:rFonts w:eastAsia="Times New Roman" w:cs="Arial"/>
                <w:b/>
                <w:bCs/>
                <w:sz w:val="20"/>
                <w:szCs w:val="20"/>
                <w:lang w:eastAsia="hr-HR"/>
              </w:rPr>
            </w:pPr>
            <w:r>
              <w:rPr>
                <w:rFonts w:eastAsia="Times New Roman" w:cs="Arial"/>
                <w:b/>
                <w:bCs/>
                <w:sz w:val="20"/>
                <w:szCs w:val="20"/>
                <w:lang w:eastAsia="hr-HR"/>
              </w:rPr>
              <w:t>Sračinec</w:t>
            </w:r>
          </w:p>
        </w:tc>
        <w:tc>
          <w:tcPr>
            <w:tcW w:w="339" w:type="pct"/>
            <w:tcBorders>
              <w:top w:val="nil"/>
              <w:left w:val="nil"/>
              <w:bottom w:val="single" w:sz="4" w:space="0" w:color="auto"/>
              <w:right w:val="single" w:sz="4" w:space="0" w:color="auto"/>
            </w:tcBorders>
            <w:shd w:val="clear" w:color="auto" w:fill="auto"/>
            <w:vAlign w:val="center"/>
            <w:hideMark/>
          </w:tcPr>
          <w:p w14:paraId="1E93D894" w14:textId="77777777" w:rsidR="00A234D8" w:rsidRPr="00385554" w:rsidRDefault="00A234D8" w:rsidP="00A234D8">
            <w:pPr>
              <w:spacing w:after="0" w:line="240" w:lineRule="auto"/>
              <w:jc w:val="center"/>
              <w:rPr>
                <w:rFonts w:eastAsia="Times New Roman" w:cs="Arial"/>
                <w:b/>
                <w:bCs/>
                <w:sz w:val="20"/>
                <w:szCs w:val="20"/>
                <w:lang w:eastAsia="hr-HR"/>
              </w:rPr>
            </w:pPr>
            <w:r w:rsidRPr="00385554">
              <w:rPr>
                <w:rFonts w:eastAsia="Times New Roman" w:cs="Arial"/>
                <w:b/>
                <w:bCs/>
                <w:sz w:val="20"/>
                <w:szCs w:val="20"/>
                <w:lang w:eastAsia="hr-HR"/>
              </w:rPr>
              <w:t>sv.</w:t>
            </w:r>
          </w:p>
        </w:tc>
        <w:tc>
          <w:tcPr>
            <w:tcW w:w="521" w:type="pct"/>
            <w:tcBorders>
              <w:top w:val="nil"/>
              <w:left w:val="nil"/>
              <w:bottom w:val="single" w:sz="4" w:space="0" w:color="auto"/>
              <w:right w:val="single" w:sz="4" w:space="0" w:color="auto"/>
            </w:tcBorders>
            <w:shd w:val="clear" w:color="auto" w:fill="auto"/>
            <w:vAlign w:val="bottom"/>
          </w:tcPr>
          <w:p w14:paraId="28E85DF7" w14:textId="77777777" w:rsidR="00A234D8" w:rsidRPr="00385554" w:rsidRDefault="003B61CC" w:rsidP="00A234D8">
            <w:pPr>
              <w:spacing w:after="0" w:line="240" w:lineRule="auto"/>
              <w:jc w:val="center"/>
              <w:rPr>
                <w:rFonts w:eastAsia="Times New Roman" w:cs="Arial"/>
                <w:sz w:val="20"/>
                <w:szCs w:val="20"/>
                <w:lang w:eastAsia="hr-HR"/>
              </w:rPr>
            </w:pPr>
            <w:r>
              <w:rPr>
                <w:rFonts w:eastAsia="Times New Roman" w:cs="Arial"/>
                <w:sz w:val="20"/>
                <w:szCs w:val="20"/>
                <w:lang w:eastAsia="hr-HR"/>
              </w:rPr>
              <w:t>3.989</w:t>
            </w:r>
          </w:p>
        </w:tc>
        <w:tc>
          <w:tcPr>
            <w:tcW w:w="346" w:type="pct"/>
            <w:tcBorders>
              <w:top w:val="nil"/>
              <w:left w:val="nil"/>
              <w:bottom w:val="single" w:sz="4" w:space="0" w:color="auto"/>
              <w:right w:val="single" w:sz="4" w:space="0" w:color="auto"/>
            </w:tcBorders>
            <w:shd w:val="clear" w:color="auto" w:fill="auto"/>
            <w:vAlign w:val="bottom"/>
          </w:tcPr>
          <w:p w14:paraId="7569890B" w14:textId="77777777" w:rsidR="00A234D8" w:rsidRPr="00385554" w:rsidRDefault="003B61CC" w:rsidP="00A234D8">
            <w:pPr>
              <w:spacing w:after="0" w:line="240" w:lineRule="auto"/>
              <w:jc w:val="center"/>
              <w:rPr>
                <w:rFonts w:eastAsia="Times New Roman" w:cs="Arial"/>
                <w:sz w:val="20"/>
                <w:szCs w:val="20"/>
                <w:lang w:eastAsia="hr-HR"/>
              </w:rPr>
            </w:pPr>
            <w:r>
              <w:rPr>
                <w:rFonts w:eastAsia="Times New Roman" w:cs="Arial"/>
                <w:sz w:val="20"/>
                <w:szCs w:val="20"/>
                <w:lang w:eastAsia="hr-HR"/>
              </w:rPr>
              <w:t>25</w:t>
            </w:r>
          </w:p>
        </w:tc>
        <w:tc>
          <w:tcPr>
            <w:tcW w:w="668" w:type="pct"/>
            <w:tcBorders>
              <w:top w:val="nil"/>
              <w:left w:val="nil"/>
              <w:bottom w:val="single" w:sz="4" w:space="0" w:color="auto"/>
              <w:right w:val="single" w:sz="4" w:space="0" w:color="auto"/>
            </w:tcBorders>
            <w:shd w:val="clear" w:color="auto" w:fill="auto"/>
            <w:vAlign w:val="bottom"/>
          </w:tcPr>
          <w:p w14:paraId="6CBB73AA" w14:textId="77777777" w:rsidR="00A234D8" w:rsidRPr="00385554" w:rsidRDefault="003B61CC" w:rsidP="00A234D8">
            <w:pPr>
              <w:spacing w:after="0" w:line="240" w:lineRule="auto"/>
              <w:jc w:val="center"/>
              <w:rPr>
                <w:rFonts w:eastAsia="Times New Roman" w:cs="Arial"/>
                <w:sz w:val="20"/>
                <w:szCs w:val="20"/>
                <w:lang w:eastAsia="hr-HR"/>
              </w:rPr>
            </w:pPr>
            <w:r>
              <w:rPr>
                <w:rFonts w:eastAsia="Times New Roman" w:cs="Arial"/>
                <w:sz w:val="20"/>
                <w:szCs w:val="20"/>
                <w:lang w:eastAsia="hr-HR"/>
              </w:rPr>
              <w:t>67</w:t>
            </w:r>
          </w:p>
        </w:tc>
        <w:tc>
          <w:tcPr>
            <w:tcW w:w="533" w:type="pct"/>
            <w:tcBorders>
              <w:top w:val="nil"/>
              <w:left w:val="nil"/>
              <w:bottom w:val="single" w:sz="4" w:space="0" w:color="auto"/>
              <w:right w:val="single" w:sz="4" w:space="0" w:color="auto"/>
            </w:tcBorders>
            <w:shd w:val="clear" w:color="auto" w:fill="auto"/>
            <w:vAlign w:val="bottom"/>
          </w:tcPr>
          <w:p w14:paraId="6E512695" w14:textId="77777777" w:rsidR="00A234D8" w:rsidRPr="00385554" w:rsidRDefault="003B61CC" w:rsidP="00A234D8">
            <w:pPr>
              <w:spacing w:after="0" w:line="240" w:lineRule="auto"/>
              <w:jc w:val="center"/>
              <w:rPr>
                <w:rFonts w:eastAsia="Times New Roman" w:cs="Arial"/>
                <w:sz w:val="20"/>
                <w:szCs w:val="20"/>
                <w:lang w:eastAsia="hr-HR"/>
              </w:rPr>
            </w:pPr>
            <w:r>
              <w:rPr>
                <w:rFonts w:eastAsia="Times New Roman" w:cs="Arial"/>
                <w:sz w:val="20"/>
                <w:szCs w:val="20"/>
                <w:lang w:eastAsia="hr-HR"/>
              </w:rPr>
              <w:t>1.372</w:t>
            </w:r>
          </w:p>
        </w:tc>
        <w:tc>
          <w:tcPr>
            <w:tcW w:w="488" w:type="pct"/>
            <w:tcBorders>
              <w:top w:val="nil"/>
              <w:left w:val="nil"/>
              <w:bottom w:val="single" w:sz="4" w:space="0" w:color="auto"/>
              <w:right w:val="single" w:sz="4" w:space="0" w:color="auto"/>
            </w:tcBorders>
            <w:shd w:val="clear" w:color="auto" w:fill="auto"/>
            <w:vAlign w:val="bottom"/>
          </w:tcPr>
          <w:p w14:paraId="3A421CA3" w14:textId="77777777" w:rsidR="00A234D8" w:rsidRPr="00385554" w:rsidRDefault="003B61CC" w:rsidP="00A234D8">
            <w:pPr>
              <w:spacing w:after="0" w:line="240" w:lineRule="auto"/>
              <w:jc w:val="center"/>
              <w:rPr>
                <w:rFonts w:eastAsia="Times New Roman" w:cs="Arial"/>
                <w:sz w:val="20"/>
                <w:szCs w:val="20"/>
                <w:lang w:eastAsia="hr-HR"/>
              </w:rPr>
            </w:pPr>
            <w:r>
              <w:rPr>
                <w:rFonts w:eastAsia="Times New Roman" w:cs="Arial"/>
                <w:sz w:val="20"/>
                <w:szCs w:val="20"/>
                <w:lang w:eastAsia="hr-HR"/>
              </w:rPr>
              <w:t>2.278</w:t>
            </w:r>
          </w:p>
        </w:tc>
        <w:tc>
          <w:tcPr>
            <w:tcW w:w="409" w:type="pct"/>
            <w:tcBorders>
              <w:top w:val="nil"/>
              <w:left w:val="nil"/>
              <w:bottom w:val="single" w:sz="4" w:space="0" w:color="auto"/>
              <w:right w:val="single" w:sz="4" w:space="0" w:color="auto"/>
            </w:tcBorders>
            <w:shd w:val="clear" w:color="auto" w:fill="auto"/>
            <w:vAlign w:val="bottom"/>
          </w:tcPr>
          <w:p w14:paraId="15517275" w14:textId="77777777" w:rsidR="00A234D8" w:rsidRPr="00385554" w:rsidRDefault="00AD5563" w:rsidP="00A234D8">
            <w:pPr>
              <w:spacing w:after="0" w:line="240" w:lineRule="auto"/>
              <w:jc w:val="center"/>
              <w:rPr>
                <w:rFonts w:eastAsia="Times New Roman" w:cs="Arial"/>
                <w:sz w:val="20"/>
                <w:szCs w:val="20"/>
                <w:lang w:eastAsia="hr-HR"/>
              </w:rPr>
            </w:pPr>
            <w:r>
              <w:rPr>
                <w:rFonts w:eastAsia="Times New Roman" w:cs="Arial"/>
                <w:sz w:val="20"/>
                <w:szCs w:val="20"/>
                <w:lang w:eastAsia="hr-HR"/>
              </w:rPr>
              <w:t>232</w:t>
            </w:r>
          </w:p>
        </w:tc>
        <w:tc>
          <w:tcPr>
            <w:tcW w:w="579" w:type="pct"/>
            <w:tcBorders>
              <w:top w:val="nil"/>
              <w:left w:val="nil"/>
              <w:bottom w:val="single" w:sz="4" w:space="0" w:color="auto"/>
              <w:right w:val="single" w:sz="4" w:space="0" w:color="auto"/>
            </w:tcBorders>
            <w:shd w:val="clear" w:color="auto" w:fill="auto"/>
            <w:vAlign w:val="bottom"/>
          </w:tcPr>
          <w:p w14:paraId="70A0B2CA" w14:textId="77777777" w:rsidR="00A234D8" w:rsidRPr="00385554" w:rsidRDefault="00AD5563" w:rsidP="00A234D8">
            <w:pPr>
              <w:spacing w:after="0" w:line="240" w:lineRule="auto"/>
              <w:jc w:val="center"/>
              <w:rPr>
                <w:rFonts w:eastAsia="Times New Roman" w:cs="Arial"/>
                <w:sz w:val="20"/>
                <w:szCs w:val="20"/>
                <w:lang w:eastAsia="hr-HR"/>
              </w:rPr>
            </w:pPr>
            <w:r>
              <w:rPr>
                <w:rFonts w:eastAsia="Times New Roman" w:cs="Arial"/>
                <w:sz w:val="20"/>
                <w:szCs w:val="20"/>
                <w:lang w:eastAsia="hr-HR"/>
              </w:rPr>
              <w:t>0</w:t>
            </w:r>
          </w:p>
        </w:tc>
        <w:tc>
          <w:tcPr>
            <w:tcW w:w="623" w:type="pct"/>
            <w:tcBorders>
              <w:top w:val="nil"/>
              <w:left w:val="nil"/>
              <w:bottom w:val="single" w:sz="4" w:space="0" w:color="auto"/>
              <w:right w:val="single" w:sz="4" w:space="0" w:color="auto"/>
            </w:tcBorders>
            <w:shd w:val="clear" w:color="auto" w:fill="auto"/>
            <w:vAlign w:val="bottom"/>
          </w:tcPr>
          <w:p w14:paraId="5FF7E9BD" w14:textId="77777777" w:rsidR="00A234D8" w:rsidRPr="00385554" w:rsidRDefault="00AD5563" w:rsidP="00A234D8">
            <w:pPr>
              <w:spacing w:after="0" w:line="240" w:lineRule="auto"/>
              <w:jc w:val="center"/>
              <w:rPr>
                <w:rFonts w:eastAsia="Times New Roman" w:cs="Arial"/>
                <w:sz w:val="20"/>
                <w:szCs w:val="20"/>
                <w:lang w:eastAsia="hr-HR"/>
              </w:rPr>
            </w:pPr>
            <w:r>
              <w:rPr>
                <w:rFonts w:eastAsia="Times New Roman" w:cs="Arial"/>
                <w:sz w:val="20"/>
                <w:szCs w:val="20"/>
                <w:lang w:eastAsia="hr-HR"/>
              </w:rPr>
              <w:t>15</w:t>
            </w:r>
          </w:p>
        </w:tc>
      </w:tr>
      <w:tr w:rsidR="00A234D8" w:rsidRPr="00151522" w14:paraId="640E1DBD" w14:textId="77777777" w:rsidTr="00A234D8">
        <w:trPr>
          <w:trHeight w:val="340"/>
        </w:trPr>
        <w:tc>
          <w:tcPr>
            <w:tcW w:w="494" w:type="pct"/>
            <w:vMerge/>
            <w:tcBorders>
              <w:top w:val="nil"/>
              <w:left w:val="single" w:sz="4" w:space="0" w:color="auto"/>
              <w:bottom w:val="single" w:sz="4" w:space="0" w:color="000000"/>
              <w:right w:val="single" w:sz="4" w:space="0" w:color="auto"/>
            </w:tcBorders>
            <w:vAlign w:val="center"/>
            <w:hideMark/>
          </w:tcPr>
          <w:p w14:paraId="50DA040C" w14:textId="77777777" w:rsidR="00A234D8" w:rsidRPr="00385554" w:rsidRDefault="00A234D8" w:rsidP="00A234D8">
            <w:pPr>
              <w:spacing w:after="0" w:line="240" w:lineRule="auto"/>
              <w:jc w:val="center"/>
              <w:rPr>
                <w:rFonts w:eastAsia="Times New Roman" w:cs="Arial"/>
                <w:b/>
                <w:bCs/>
                <w:sz w:val="20"/>
                <w:szCs w:val="20"/>
                <w:lang w:eastAsia="hr-HR"/>
              </w:rPr>
            </w:pPr>
          </w:p>
        </w:tc>
        <w:tc>
          <w:tcPr>
            <w:tcW w:w="339" w:type="pct"/>
            <w:tcBorders>
              <w:top w:val="nil"/>
              <w:left w:val="nil"/>
              <w:bottom w:val="single" w:sz="4" w:space="0" w:color="auto"/>
              <w:right w:val="single" w:sz="4" w:space="0" w:color="auto"/>
            </w:tcBorders>
            <w:shd w:val="clear" w:color="auto" w:fill="auto"/>
            <w:vAlign w:val="center"/>
            <w:hideMark/>
          </w:tcPr>
          <w:p w14:paraId="56DA139B" w14:textId="77777777" w:rsidR="00A234D8" w:rsidRPr="00385554" w:rsidRDefault="00A234D8" w:rsidP="00A234D8">
            <w:pPr>
              <w:spacing w:after="0" w:line="240" w:lineRule="auto"/>
              <w:jc w:val="center"/>
              <w:rPr>
                <w:rFonts w:eastAsia="Times New Roman" w:cs="Arial"/>
                <w:b/>
                <w:bCs/>
                <w:sz w:val="20"/>
                <w:szCs w:val="20"/>
                <w:lang w:eastAsia="hr-HR"/>
              </w:rPr>
            </w:pPr>
            <w:r w:rsidRPr="00385554">
              <w:rPr>
                <w:rFonts w:eastAsia="Times New Roman" w:cs="Arial"/>
                <w:b/>
                <w:bCs/>
                <w:sz w:val="20"/>
                <w:szCs w:val="20"/>
                <w:lang w:eastAsia="hr-HR"/>
              </w:rPr>
              <w:t>m</w:t>
            </w:r>
          </w:p>
        </w:tc>
        <w:tc>
          <w:tcPr>
            <w:tcW w:w="521" w:type="pct"/>
            <w:tcBorders>
              <w:top w:val="nil"/>
              <w:left w:val="nil"/>
              <w:bottom w:val="single" w:sz="4" w:space="0" w:color="auto"/>
              <w:right w:val="single" w:sz="4" w:space="0" w:color="auto"/>
            </w:tcBorders>
            <w:shd w:val="clear" w:color="auto" w:fill="auto"/>
            <w:vAlign w:val="bottom"/>
          </w:tcPr>
          <w:p w14:paraId="072EF395" w14:textId="77777777" w:rsidR="00A234D8" w:rsidRPr="00385554" w:rsidRDefault="003B61CC" w:rsidP="00A234D8">
            <w:pPr>
              <w:spacing w:after="0" w:line="240" w:lineRule="auto"/>
              <w:jc w:val="center"/>
              <w:rPr>
                <w:rFonts w:eastAsia="Times New Roman" w:cs="Arial"/>
                <w:sz w:val="20"/>
                <w:szCs w:val="20"/>
                <w:lang w:eastAsia="hr-HR"/>
              </w:rPr>
            </w:pPr>
            <w:r>
              <w:rPr>
                <w:rFonts w:eastAsia="Times New Roman" w:cs="Arial"/>
                <w:sz w:val="20"/>
                <w:szCs w:val="20"/>
                <w:lang w:eastAsia="hr-HR"/>
              </w:rPr>
              <w:t>1.967</w:t>
            </w:r>
          </w:p>
        </w:tc>
        <w:tc>
          <w:tcPr>
            <w:tcW w:w="346" w:type="pct"/>
            <w:tcBorders>
              <w:top w:val="nil"/>
              <w:left w:val="nil"/>
              <w:bottom w:val="single" w:sz="4" w:space="0" w:color="auto"/>
              <w:right w:val="single" w:sz="4" w:space="0" w:color="auto"/>
            </w:tcBorders>
            <w:shd w:val="clear" w:color="auto" w:fill="auto"/>
            <w:vAlign w:val="bottom"/>
          </w:tcPr>
          <w:p w14:paraId="2F435F8A" w14:textId="77777777" w:rsidR="00A234D8" w:rsidRPr="00385554" w:rsidRDefault="003B61CC" w:rsidP="00A234D8">
            <w:pPr>
              <w:spacing w:after="0" w:line="240" w:lineRule="auto"/>
              <w:jc w:val="center"/>
              <w:rPr>
                <w:rFonts w:eastAsia="Times New Roman" w:cs="Arial"/>
                <w:sz w:val="20"/>
                <w:szCs w:val="20"/>
                <w:lang w:eastAsia="hr-HR"/>
              </w:rPr>
            </w:pPr>
            <w:r>
              <w:rPr>
                <w:rFonts w:eastAsia="Times New Roman" w:cs="Arial"/>
                <w:sz w:val="20"/>
                <w:szCs w:val="20"/>
                <w:lang w:eastAsia="hr-HR"/>
              </w:rPr>
              <w:t>6</w:t>
            </w:r>
          </w:p>
        </w:tc>
        <w:tc>
          <w:tcPr>
            <w:tcW w:w="668" w:type="pct"/>
            <w:tcBorders>
              <w:top w:val="nil"/>
              <w:left w:val="nil"/>
              <w:bottom w:val="single" w:sz="4" w:space="0" w:color="auto"/>
              <w:right w:val="single" w:sz="4" w:space="0" w:color="auto"/>
            </w:tcBorders>
            <w:shd w:val="clear" w:color="auto" w:fill="auto"/>
            <w:vAlign w:val="bottom"/>
          </w:tcPr>
          <w:p w14:paraId="46B504C1" w14:textId="77777777" w:rsidR="00A234D8" w:rsidRPr="00385554" w:rsidRDefault="003B61CC" w:rsidP="00A234D8">
            <w:pPr>
              <w:spacing w:after="0" w:line="240" w:lineRule="auto"/>
              <w:jc w:val="center"/>
              <w:rPr>
                <w:rFonts w:eastAsia="Times New Roman" w:cs="Arial"/>
                <w:sz w:val="20"/>
                <w:szCs w:val="20"/>
                <w:lang w:eastAsia="hr-HR"/>
              </w:rPr>
            </w:pPr>
            <w:r>
              <w:rPr>
                <w:rFonts w:eastAsia="Times New Roman" w:cs="Arial"/>
                <w:sz w:val="20"/>
                <w:szCs w:val="20"/>
                <w:lang w:eastAsia="hr-HR"/>
              </w:rPr>
              <w:t>28</w:t>
            </w:r>
          </w:p>
        </w:tc>
        <w:tc>
          <w:tcPr>
            <w:tcW w:w="533" w:type="pct"/>
            <w:tcBorders>
              <w:top w:val="nil"/>
              <w:left w:val="nil"/>
              <w:bottom w:val="single" w:sz="4" w:space="0" w:color="auto"/>
              <w:right w:val="single" w:sz="4" w:space="0" w:color="auto"/>
            </w:tcBorders>
            <w:shd w:val="clear" w:color="auto" w:fill="auto"/>
            <w:vAlign w:val="bottom"/>
          </w:tcPr>
          <w:p w14:paraId="29842EDD" w14:textId="77777777" w:rsidR="00A234D8" w:rsidRPr="00385554" w:rsidRDefault="003B61CC" w:rsidP="00A234D8">
            <w:pPr>
              <w:spacing w:after="0" w:line="240" w:lineRule="auto"/>
              <w:jc w:val="center"/>
              <w:rPr>
                <w:rFonts w:eastAsia="Times New Roman" w:cs="Arial"/>
                <w:sz w:val="20"/>
                <w:szCs w:val="20"/>
                <w:lang w:eastAsia="hr-HR"/>
              </w:rPr>
            </w:pPr>
            <w:r>
              <w:rPr>
                <w:rFonts w:eastAsia="Times New Roman" w:cs="Arial"/>
                <w:sz w:val="20"/>
                <w:szCs w:val="20"/>
                <w:lang w:eastAsia="hr-HR"/>
              </w:rPr>
              <w:t>535</w:t>
            </w:r>
          </w:p>
        </w:tc>
        <w:tc>
          <w:tcPr>
            <w:tcW w:w="488" w:type="pct"/>
            <w:tcBorders>
              <w:top w:val="nil"/>
              <w:left w:val="nil"/>
              <w:bottom w:val="single" w:sz="4" w:space="0" w:color="auto"/>
              <w:right w:val="single" w:sz="4" w:space="0" w:color="auto"/>
            </w:tcBorders>
            <w:shd w:val="clear" w:color="auto" w:fill="auto"/>
            <w:vAlign w:val="bottom"/>
          </w:tcPr>
          <w:p w14:paraId="4F06AA74" w14:textId="77777777" w:rsidR="00A234D8" w:rsidRPr="00385554" w:rsidRDefault="003B61CC" w:rsidP="00A234D8">
            <w:pPr>
              <w:spacing w:after="0" w:line="240" w:lineRule="auto"/>
              <w:jc w:val="center"/>
              <w:rPr>
                <w:rFonts w:eastAsia="Times New Roman" w:cs="Arial"/>
                <w:sz w:val="20"/>
                <w:szCs w:val="20"/>
                <w:lang w:eastAsia="hr-HR"/>
              </w:rPr>
            </w:pPr>
            <w:r>
              <w:rPr>
                <w:rFonts w:eastAsia="Times New Roman" w:cs="Arial"/>
                <w:sz w:val="20"/>
                <w:szCs w:val="20"/>
                <w:lang w:eastAsia="hr-HR"/>
              </w:rPr>
              <w:t>1.285</w:t>
            </w:r>
          </w:p>
        </w:tc>
        <w:tc>
          <w:tcPr>
            <w:tcW w:w="409" w:type="pct"/>
            <w:tcBorders>
              <w:top w:val="nil"/>
              <w:left w:val="nil"/>
              <w:bottom w:val="single" w:sz="4" w:space="0" w:color="auto"/>
              <w:right w:val="single" w:sz="4" w:space="0" w:color="auto"/>
            </w:tcBorders>
            <w:shd w:val="clear" w:color="auto" w:fill="auto"/>
            <w:vAlign w:val="bottom"/>
          </w:tcPr>
          <w:p w14:paraId="4DC5F9A2" w14:textId="77777777" w:rsidR="00A234D8" w:rsidRPr="00385554" w:rsidRDefault="00AD5563" w:rsidP="00A234D8">
            <w:pPr>
              <w:spacing w:after="0" w:line="240" w:lineRule="auto"/>
              <w:jc w:val="center"/>
              <w:rPr>
                <w:rFonts w:eastAsia="Times New Roman" w:cs="Arial"/>
                <w:sz w:val="20"/>
                <w:szCs w:val="20"/>
                <w:lang w:eastAsia="hr-HR"/>
              </w:rPr>
            </w:pPr>
            <w:r>
              <w:rPr>
                <w:rFonts w:eastAsia="Times New Roman" w:cs="Arial"/>
                <w:sz w:val="20"/>
                <w:szCs w:val="20"/>
                <w:lang w:eastAsia="hr-HR"/>
              </w:rPr>
              <w:t>108</w:t>
            </w:r>
          </w:p>
        </w:tc>
        <w:tc>
          <w:tcPr>
            <w:tcW w:w="579" w:type="pct"/>
            <w:tcBorders>
              <w:top w:val="nil"/>
              <w:left w:val="nil"/>
              <w:bottom w:val="single" w:sz="4" w:space="0" w:color="auto"/>
              <w:right w:val="single" w:sz="4" w:space="0" w:color="auto"/>
            </w:tcBorders>
            <w:shd w:val="clear" w:color="auto" w:fill="auto"/>
            <w:vAlign w:val="bottom"/>
          </w:tcPr>
          <w:p w14:paraId="3F069F5B" w14:textId="77777777" w:rsidR="00A234D8" w:rsidRPr="00385554" w:rsidRDefault="00AD5563" w:rsidP="00A234D8">
            <w:pPr>
              <w:spacing w:after="0" w:line="240" w:lineRule="auto"/>
              <w:jc w:val="center"/>
              <w:rPr>
                <w:rFonts w:eastAsia="Times New Roman" w:cs="Arial"/>
                <w:sz w:val="20"/>
                <w:szCs w:val="20"/>
                <w:lang w:eastAsia="hr-HR"/>
              </w:rPr>
            </w:pPr>
            <w:r>
              <w:rPr>
                <w:rFonts w:eastAsia="Times New Roman" w:cs="Arial"/>
                <w:sz w:val="20"/>
                <w:szCs w:val="20"/>
                <w:lang w:eastAsia="hr-HR"/>
              </w:rPr>
              <w:t>0</w:t>
            </w:r>
          </w:p>
        </w:tc>
        <w:tc>
          <w:tcPr>
            <w:tcW w:w="623" w:type="pct"/>
            <w:tcBorders>
              <w:top w:val="nil"/>
              <w:left w:val="nil"/>
              <w:bottom w:val="single" w:sz="4" w:space="0" w:color="auto"/>
              <w:right w:val="single" w:sz="4" w:space="0" w:color="auto"/>
            </w:tcBorders>
            <w:shd w:val="clear" w:color="auto" w:fill="auto"/>
            <w:vAlign w:val="bottom"/>
          </w:tcPr>
          <w:p w14:paraId="7C1C4849" w14:textId="77777777" w:rsidR="00A234D8" w:rsidRPr="00385554" w:rsidRDefault="00AD5563" w:rsidP="00A234D8">
            <w:pPr>
              <w:spacing w:after="0" w:line="240" w:lineRule="auto"/>
              <w:jc w:val="center"/>
              <w:rPr>
                <w:rFonts w:eastAsia="Times New Roman" w:cs="Arial"/>
                <w:sz w:val="20"/>
                <w:szCs w:val="20"/>
                <w:lang w:eastAsia="hr-HR"/>
              </w:rPr>
            </w:pPr>
            <w:r>
              <w:rPr>
                <w:rFonts w:eastAsia="Times New Roman" w:cs="Arial"/>
                <w:sz w:val="20"/>
                <w:szCs w:val="20"/>
                <w:lang w:eastAsia="hr-HR"/>
              </w:rPr>
              <w:t>5</w:t>
            </w:r>
          </w:p>
        </w:tc>
      </w:tr>
      <w:tr w:rsidR="00A234D8" w:rsidRPr="00151522" w14:paraId="27D867C7" w14:textId="77777777" w:rsidTr="00A234D8">
        <w:trPr>
          <w:trHeight w:val="340"/>
        </w:trPr>
        <w:tc>
          <w:tcPr>
            <w:tcW w:w="494" w:type="pct"/>
            <w:vMerge/>
            <w:tcBorders>
              <w:top w:val="nil"/>
              <w:left w:val="single" w:sz="4" w:space="0" w:color="auto"/>
              <w:bottom w:val="single" w:sz="4" w:space="0" w:color="000000"/>
              <w:right w:val="single" w:sz="4" w:space="0" w:color="auto"/>
            </w:tcBorders>
            <w:vAlign w:val="center"/>
            <w:hideMark/>
          </w:tcPr>
          <w:p w14:paraId="0C97DA5E" w14:textId="77777777" w:rsidR="00A234D8" w:rsidRPr="00385554" w:rsidRDefault="00A234D8" w:rsidP="00A234D8">
            <w:pPr>
              <w:spacing w:after="0" w:line="240" w:lineRule="auto"/>
              <w:jc w:val="center"/>
              <w:rPr>
                <w:rFonts w:eastAsia="Times New Roman" w:cs="Arial"/>
                <w:b/>
                <w:bCs/>
                <w:sz w:val="20"/>
                <w:szCs w:val="20"/>
                <w:lang w:eastAsia="hr-HR"/>
              </w:rPr>
            </w:pPr>
          </w:p>
        </w:tc>
        <w:tc>
          <w:tcPr>
            <w:tcW w:w="339" w:type="pct"/>
            <w:tcBorders>
              <w:top w:val="nil"/>
              <w:left w:val="nil"/>
              <w:bottom w:val="single" w:sz="4" w:space="0" w:color="auto"/>
              <w:right w:val="single" w:sz="4" w:space="0" w:color="auto"/>
            </w:tcBorders>
            <w:shd w:val="clear" w:color="auto" w:fill="auto"/>
            <w:vAlign w:val="center"/>
            <w:hideMark/>
          </w:tcPr>
          <w:p w14:paraId="38A1018B" w14:textId="77777777" w:rsidR="00A234D8" w:rsidRPr="00385554" w:rsidRDefault="00A234D8" w:rsidP="00A234D8">
            <w:pPr>
              <w:spacing w:after="0" w:line="240" w:lineRule="auto"/>
              <w:jc w:val="center"/>
              <w:rPr>
                <w:rFonts w:eastAsia="Times New Roman" w:cs="Arial"/>
                <w:b/>
                <w:bCs/>
                <w:sz w:val="20"/>
                <w:szCs w:val="20"/>
                <w:lang w:eastAsia="hr-HR"/>
              </w:rPr>
            </w:pPr>
            <w:r w:rsidRPr="00385554">
              <w:rPr>
                <w:rFonts w:eastAsia="Times New Roman" w:cs="Arial"/>
                <w:b/>
                <w:bCs/>
                <w:sz w:val="20"/>
                <w:szCs w:val="20"/>
                <w:lang w:eastAsia="hr-HR"/>
              </w:rPr>
              <w:t>ž</w:t>
            </w:r>
          </w:p>
        </w:tc>
        <w:tc>
          <w:tcPr>
            <w:tcW w:w="521" w:type="pct"/>
            <w:tcBorders>
              <w:top w:val="nil"/>
              <w:left w:val="nil"/>
              <w:bottom w:val="single" w:sz="4" w:space="0" w:color="auto"/>
              <w:right w:val="single" w:sz="4" w:space="0" w:color="auto"/>
            </w:tcBorders>
            <w:shd w:val="clear" w:color="auto" w:fill="auto"/>
            <w:vAlign w:val="bottom"/>
          </w:tcPr>
          <w:p w14:paraId="13C51095" w14:textId="77777777" w:rsidR="00A234D8" w:rsidRPr="00385554" w:rsidRDefault="003B61CC" w:rsidP="00A234D8">
            <w:pPr>
              <w:spacing w:after="0" w:line="240" w:lineRule="auto"/>
              <w:jc w:val="center"/>
              <w:rPr>
                <w:rFonts w:eastAsia="Times New Roman" w:cs="Arial"/>
                <w:sz w:val="20"/>
                <w:szCs w:val="20"/>
                <w:lang w:eastAsia="hr-HR"/>
              </w:rPr>
            </w:pPr>
            <w:r>
              <w:rPr>
                <w:rFonts w:eastAsia="Times New Roman" w:cs="Arial"/>
                <w:sz w:val="20"/>
                <w:szCs w:val="20"/>
                <w:lang w:eastAsia="hr-HR"/>
              </w:rPr>
              <w:t>2.022</w:t>
            </w:r>
          </w:p>
        </w:tc>
        <w:tc>
          <w:tcPr>
            <w:tcW w:w="346" w:type="pct"/>
            <w:tcBorders>
              <w:top w:val="nil"/>
              <w:left w:val="nil"/>
              <w:bottom w:val="single" w:sz="4" w:space="0" w:color="auto"/>
              <w:right w:val="single" w:sz="4" w:space="0" w:color="auto"/>
            </w:tcBorders>
            <w:shd w:val="clear" w:color="auto" w:fill="auto"/>
            <w:vAlign w:val="bottom"/>
          </w:tcPr>
          <w:p w14:paraId="0A19EADD" w14:textId="77777777" w:rsidR="00A234D8" w:rsidRPr="00385554" w:rsidRDefault="003B61CC" w:rsidP="00A234D8">
            <w:pPr>
              <w:spacing w:after="0" w:line="240" w:lineRule="auto"/>
              <w:jc w:val="center"/>
              <w:rPr>
                <w:rFonts w:eastAsia="Times New Roman" w:cs="Arial"/>
                <w:sz w:val="20"/>
                <w:szCs w:val="20"/>
                <w:lang w:eastAsia="hr-HR"/>
              </w:rPr>
            </w:pPr>
            <w:r>
              <w:rPr>
                <w:rFonts w:eastAsia="Times New Roman" w:cs="Arial"/>
                <w:sz w:val="20"/>
                <w:szCs w:val="20"/>
                <w:lang w:eastAsia="hr-HR"/>
              </w:rPr>
              <w:t>19</w:t>
            </w:r>
          </w:p>
        </w:tc>
        <w:tc>
          <w:tcPr>
            <w:tcW w:w="668" w:type="pct"/>
            <w:tcBorders>
              <w:top w:val="nil"/>
              <w:left w:val="nil"/>
              <w:bottom w:val="single" w:sz="4" w:space="0" w:color="auto"/>
              <w:right w:val="single" w:sz="4" w:space="0" w:color="auto"/>
            </w:tcBorders>
            <w:shd w:val="clear" w:color="auto" w:fill="auto"/>
            <w:vAlign w:val="bottom"/>
          </w:tcPr>
          <w:p w14:paraId="1F53E5BF" w14:textId="77777777" w:rsidR="00A234D8" w:rsidRPr="00385554" w:rsidRDefault="003B61CC" w:rsidP="00A234D8">
            <w:pPr>
              <w:spacing w:after="0" w:line="240" w:lineRule="auto"/>
              <w:jc w:val="center"/>
              <w:rPr>
                <w:rFonts w:eastAsia="Times New Roman" w:cs="Arial"/>
                <w:sz w:val="20"/>
                <w:szCs w:val="20"/>
                <w:lang w:eastAsia="hr-HR"/>
              </w:rPr>
            </w:pPr>
            <w:r>
              <w:rPr>
                <w:rFonts w:eastAsia="Times New Roman" w:cs="Arial"/>
                <w:sz w:val="20"/>
                <w:szCs w:val="20"/>
                <w:lang w:eastAsia="hr-HR"/>
              </w:rPr>
              <w:t>39</w:t>
            </w:r>
          </w:p>
        </w:tc>
        <w:tc>
          <w:tcPr>
            <w:tcW w:w="533" w:type="pct"/>
            <w:tcBorders>
              <w:top w:val="nil"/>
              <w:left w:val="nil"/>
              <w:bottom w:val="single" w:sz="4" w:space="0" w:color="auto"/>
              <w:right w:val="single" w:sz="4" w:space="0" w:color="auto"/>
            </w:tcBorders>
            <w:shd w:val="clear" w:color="auto" w:fill="auto"/>
            <w:vAlign w:val="bottom"/>
          </w:tcPr>
          <w:p w14:paraId="70A19279" w14:textId="77777777" w:rsidR="00A234D8" w:rsidRPr="00385554" w:rsidRDefault="003B61CC" w:rsidP="00A234D8">
            <w:pPr>
              <w:spacing w:after="0" w:line="240" w:lineRule="auto"/>
              <w:jc w:val="center"/>
              <w:rPr>
                <w:rFonts w:eastAsia="Times New Roman" w:cs="Arial"/>
                <w:sz w:val="20"/>
                <w:szCs w:val="20"/>
                <w:lang w:eastAsia="hr-HR"/>
              </w:rPr>
            </w:pPr>
            <w:r>
              <w:rPr>
                <w:rFonts w:eastAsia="Times New Roman" w:cs="Arial"/>
                <w:sz w:val="20"/>
                <w:szCs w:val="20"/>
                <w:lang w:eastAsia="hr-HR"/>
              </w:rPr>
              <w:t>837</w:t>
            </w:r>
          </w:p>
        </w:tc>
        <w:tc>
          <w:tcPr>
            <w:tcW w:w="488" w:type="pct"/>
            <w:tcBorders>
              <w:top w:val="nil"/>
              <w:left w:val="nil"/>
              <w:bottom w:val="single" w:sz="4" w:space="0" w:color="auto"/>
              <w:right w:val="single" w:sz="4" w:space="0" w:color="auto"/>
            </w:tcBorders>
            <w:shd w:val="clear" w:color="auto" w:fill="auto"/>
            <w:vAlign w:val="bottom"/>
          </w:tcPr>
          <w:p w14:paraId="017D0DBE" w14:textId="77777777" w:rsidR="00A234D8" w:rsidRPr="00385554" w:rsidRDefault="003B61CC" w:rsidP="00A234D8">
            <w:pPr>
              <w:spacing w:after="0" w:line="240" w:lineRule="auto"/>
              <w:jc w:val="center"/>
              <w:rPr>
                <w:rFonts w:eastAsia="Times New Roman" w:cs="Arial"/>
                <w:sz w:val="20"/>
                <w:szCs w:val="20"/>
                <w:lang w:eastAsia="hr-HR"/>
              </w:rPr>
            </w:pPr>
            <w:r>
              <w:rPr>
                <w:rFonts w:eastAsia="Times New Roman" w:cs="Arial"/>
                <w:sz w:val="20"/>
                <w:szCs w:val="20"/>
                <w:lang w:eastAsia="hr-HR"/>
              </w:rPr>
              <w:t>993</w:t>
            </w:r>
          </w:p>
        </w:tc>
        <w:tc>
          <w:tcPr>
            <w:tcW w:w="409" w:type="pct"/>
            <w:tcBorders>
              <w:top w:val="nil"/>
              <w:left w:val="nil"/>
              <w:bottom w:val="single" w:sz="4" w:space="0" w:color="auto"/>
              <w:right w:val="single" w:sz="4" w:space="0" w:color="auto"/>
            </w:tcBorders>
            <w:shd w:val="clear" w:color="auto" w:fill="auto"/>
            <w:vAlign w:val="bottom"/>
          </w:tcPr>
          <w:p w14:paraId="3584E726" w14:textId="77777777" w:rsidR="00A234D8" w:rsidRPr="00385554" w:rsidRDefault="00AD5563" w:rsidP="00A234D8">
            <w:pPr>
              <w:spacing w:after="0" w:line="240" w:lineRule="auto"/>
              <w:jc w:val="center"/>
              <w:rPr>
                <w:rFonts w:eastAsia="Times New Roman" w:cs="Arial"/>
                <w:sz w:val="20"/>
                <w:szCs w:val="20"/>
                <w:lang w:eastAsia="hr-HR"/>
              </w:rPr>
            </w:pPr>
            <w:r>
              <w:rPr>
                <w:rFonts w:eastAsia="Times New Roman" w:cs="Arial"/>
                <w:sz w:val="20"/>
                <w:szCs w:val="20"/>
                <w:lang w:eastAsia="hr-HR"/>
              </w:rPr>
              <w:t>124</w:t>
            </w:r>
          </w:p>
        </w:tc>
        <w:tc>
          <w:tcPr>
            <w:tcW w:w="579" w:type="pct"/>
            <w:tcBorders>
              <w:top w:val="nil"/>
              <w:left w:val="nil"/>
              <w:bottom w:val="single" w:sz="4" w:space="0" w:color="auto"/>
              <w:right w:val="single" w:sz="4" w:space="0" w:color="auto"/>
            </w:tcBorders>
            <w:shd w:val="clear" w:color="auto" w:fill="auto"/>
            <w:vAlign w:val="bottom"/>
          </w:tcPr>
          <w:p w14:paraId="46A46E54" w14:textId="77777777" w:rsidR="00A234D8" w:rsidRPr="00385554" w:rsidRDefault="00AD5563" w:rsidP="00A234D8">
            <w:pPr>
              <w:spacing w:after="0" w:line="240" w:lineRule="auto"/>
              <w:jc w:val="center"/>
              <w:rPr>
                <w:rFonts w:eastAsia="Times New Roman" w:cs="Arial"/>
                <w:sz w:val="20"/>
                <w:szCs w:val="20"/>
                <w:lang w:eastAsia="hr-HR"/>
              </w:rPr>
            </w:pPr>
            <w:r>
              <w:rPr>
                <w:rFonts w:eastAsia="Times New Roman" w:cs="Arial"/>
                <w:sz w:val="20"/>
                <w:szCs w:val="20"/>
                <w:lang w:eastAsia="hr-HR"/>
              </w:rPr>
              <w:t>0</w:t>
            </w:r>
          </w:p>
        </w:tc>
        <w:tc>
          <w:tcPr>
            <w:tcW w:w="623" w:type="pct"/>
            <w:tcBorders>
              <w:top w:val="nil"/>
              <w:left w:val="nil"/>
              <w:bottom w:val="single" w:sz="4" w:space="0" w:color="auto"/>
              <w:right w:val="single" w:sz="4" w:space="0" w:color="auto"/>
            </w:tcBorders>
            <w:shd w:val="clear" w:color="auto" w:fill="auto"/>
            <w:vAlign w:val="bottom"/>
          </w:tcPr>
          <w:p w14:paraId="2D29636F" w14:textId="77777777" w:rsidR="00A234D8" w:rsidRPr="00385554" w:rsidRDefault="00AD5563" w:rsidP="00A234D8">
            <w:pPr>
              <w:spacing w:after="0" w:line="240" w:lineRule="auto"/>
              <w:jc w:val="center"/>
              <w:rPr>
                <w:rFonts w:eastAsia="Times New Roman" w:cs="Arial"/>
                <w:sz w:val="20"/>
                <w:szCs w:val="20"/>
                <w:lang w:eastAsia="hr-HR"/>
              </w:rPr>
            </w:pPr>
            <w:r>
              <w:rPr>
                <w:rFonts w:eastAsia="Times New Roman" w:cs="Arial"/>
                <w:sz w:val="20"/>
                <w:szCs w:val="20"/>
                <w:lang w:eastAsia="hr-HR"/>
              </w:rPr>
              <w:t>10</w:t>
            </w:r>
          </w:p>
        </w:tc>
      </w:tr>
    </w:tbl>
    <w:p w14:paraId="3411F797" w14:textId="77777777" w:rsidR="00D228EB" w:rsidRDefault="00D228EB" w:rsidP="00F21E8D">
      <w:pPr>
        <w:spacing w:after="0" w:line="360" w:lineRule="auto"/>
        <w:jc w:val="both"/>
        <w:rPr>
          <w:rFonts w:ascii="Times New Roman" w:eastAsia="Calibri" w:hAnsi="Times New Roman" w:cs="Times New Roman"/>
          <w:sz w:val="24"/>
          <w:szCs w:val="24"/>
        </w:rPr>
      </w:pPr>
    </w:p>
    <w:p w14:paraId="30541B79" w14:textId="77777777" w:rsidR="00F21E8D" w:rsidRPr="00F21E8D" w:rsidRDefault="00D228EB" w:rsidP="00255442">
      <w:pPr>
        <w:pStyle w:val="Citat"/>
      </w:pPr>
      <w:r>
        <w:t xml:space="preserve">Izvor: DZS, Popis stanovništva 2011. </w:t>
      </w:r>
    </w:p>
    <w:p w14:paraId="25AEAC9A" w14:textId="77777777" w:rsidR="00151522" w:rsidRDefault="00151522" w:rsidP="00F21E8D">
      <w:pPr>
        <w:spacing w:after="0" w:line="360" w:lineRule="auto"/>
        <w:jc w:val="both"/>
        <w:rPr>
          <w:rFonts w:ascii="Times New Roman" w:eastAsia="Calibri" w:hAnsi="Times New Roman" w:cs="Times New Roman"/>
          <w:sz w:val="24"/>
          <w:szCs w:val="24"/>
        </w:rPr>
      </w:pPr>
    </w:p>
    <w:p w14:paraId="392059E6" w14:textId="77777777" w:rsidR="00A234D8" w:rsidRPr="00C63BA5" w:rsidRDefault="00A234D8" w:rsidP="00A234D8">
      <w:pPr>
        <w:spacing w:after="0" w:line="360" w:lineRule="auto"/>
        <w:jc w:val="both"/>
        <w:rPr>
          <w:rFonts w:ascii="Times New Roman" w:eastAsia="Calibri" w:hAnsi="Times New Roman" w:cs="Times New Roman"/>
          <w:sz w:val="24"/>
          <w:szCs w:val="24"/>
        </w:rPr>
      </w:pPr>
      <w:r w:rsidRPr="00C63BA5">
        <w:rPr>
          <w:rFonts w:ascii="Times New Roman" w:eastAsia="Calibri" w:hAnsi="Times New Roman" w:cs="Times New Roman"/>
          <w:sz w:val="24"/>
          <w:szCs w:val="24"/>
        </w:rPr>
        <w:t xml:space="preserve">Postotak stanovništva bez školske spreme se </w:t>
      </w:r>
      <w:r w:rsidR="00A53713">
        <w:rPr>
          <w:rFonts w:ascii="Times New Roman" w:eastAsia="Calibri" w:hAnsi="Times New Roman" w:cs="Times New Roman"/>
          <w:sz w:val="24"/>
          <w:szCs w:val="24"/>
        </w:rPr>
        <w:t xml:space="preserve">znatno </w:t>
      </w:r>
      <w:r w:rsidRPr="00C63BA5">
        <w:rPr>
          <w:rFonts w:ascii="Times New Roman" w:eastAsia="Calibri" w:hAnsi="Times New Roman" w:cs="Times New Roman"/>
          <w:sz w:val="24"/>
          <w:szCs w:val="24"/>
        </w:rPr>
        <w:t xml:space="preserve">smanjio u odnosu na 2001. godinu kada je iznosio </w:t>
      </w:r>
      <w:r w:rsidR="00A53713">
        <w:rPr>
          <w:rFonts w:ascii="Times New Roman" w:eastAsia="Calibri" w:hAnsi="Times New Roman" w:cs="Times New Roman"/>
          <w:sz w:val="24"/>
          <w:szCs w:val="24"/>
        </w:rPr>
        <w:t>21,62</w:t>
      </w:r>
      <w:r w:rsidRPr="00C63BA5">
        <w:rPr>
          <w:rFonts w:ascii="Times New Roman" w:eastAsia="Calibri" w:hAnsi="Times New Roman" w:cs="Times New Roman"/>
          <w:sz w:val="24"/>
          <w:szCs w:val="24"/>
        </w:rPr>
        <w:t xml:space="preserve">% te povećao postotak stanovništva s nekim stupnjem obrazovanja kada je iznosio </w:t>
      </w:r>
      <w:r w:rsidR="00A53713">
        <w:rPr>
          <w:rFonts w:ascii="Times New Roman" w:eastAsia="Calibri" w:hAnsi="Times New Roman" w:cs="Times New Roman"/>
          <w:sz w:val="24"/>
          <w:szCs w:val="24"/>
        </w:rPr>
        <w:t>75,15</w:t>
      </w:r>
      <w:r w:rsidRPr="00C63BA5">
        <w:rPr>
          <w:rFonts w:ascii="Times New Roman" w:eastAsia="Calibri" w:hAnsi="Times New Roman" w:cs="Times New Roman"/>
          <w:sz w:val="24"/>
          <w:szCs w:val="24"/>
        </w:rPr>
        <w:t>%.</w:t>
      </w:r>
    </w:p>
    <w:p w14:paraId="2925B11C" w14:textId="77777777" w:rsidR="00A234D8" w:rsidRPr="00C63BA5" w:rsidRDefault="00C3397F" w:rsidP="00A234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Prema nacionalnosti, 99,01</w:t>
      </w:r>
      <w:r w:rsidR="00A234D8" w:rsidRPr="00C63BA5">
        <w:rPr>
          <w:rFonts w:ascii="Times New Roman" w:hAnsi="Times New Roman" w:cs="Times New Roman"/>
          <w:sz w:val="24"/>
          <w:szCs w:val="24"/>
        </w:rPr>
        <w:t>% stanovnika su Hrvati (</w:t>
      </w:r>
      <w:r>
        <w:rPr>
          <w:rFonts w:ascii="Times New Roman" w:hAnsi="Times New Roman" w:cs="Times New Roman"/>
          <w:sz w:val="24"/>
          <w:szCs w:val="24"/>
        </w:rPr>
        <w:t>4.794</w:t>
      </w:r>
      <w:r w:rsidR="00A234D8" w:rsidRPr="00C63BA5">
        <w:rPr>
          <w:rFonts w:ascii="Times New Roman" w:hAnsi="Times New Roman" w:cs="Times New Roman"/>
          <w:sz w:val="24"/>
          <w:szCs w:val="24"/>
        </w:rPr>
        <w:t xml:space="preserve">), </w:t>
      </w:r>
      <w:r>
        <w:rPr>
          <w:rFonts w:ascii="Times New Roman" w:hAnsi="Times New Roman" w:cs="Times New Roman"/>
          <w:sz w:val="24"/>
          <w:szCs w:val="24"/>
        </w:rPr>
        <w:t>0,92</w:t>
      </w:r>
      <w:r w:rsidR="00A234D8" w:rsidRPr="00C63BA5">
        <w:rPr>
          <w:rFonts w:ascii="Times New Roman" w:hAnsi="Times New Roman" w:cs="Times New Roman"/>
          <w:sz w:val="24"/>
          <w:szCs w:val="24"/>
        </w:rPr>
        <w:t>% stanovnika su pr</w:t>
      </w:r>
      <w:r>
        <w:rPr>
          <w:rFonts w:ascii="Times New Roman" w:hAnsi="Times New Roman" w:cs="Times New Roman"/>
          <w:sz w:val="24"/>
          <w:szCs w:val="24"/>
        </w:rPr>
        <w:t>ipadnici nacionalnih manjina (28),</w:t>
      </w:r>
      <w:r w:rsidR="00A234D8" w:rsidRPr="00C63BA5">
        <w:rPr>
          <w:rFonts w:ascii="Times New Roman" w:hAnsi="Times New Roman" w:cs="Times New Roman"/>
          <w:sz w:val="24"/>
          <w:szCs w:val="24"/>
        </w:rPr>
        <w:t xml:space="preserve"> dok se </w:t>
      </w:r>
      <w:r>
        <w:rPr>
          <w:rFonts w:ascii="Times New Roman" w:hAnsi="Times New Roman" w:cs="Times New Roman"/>
          <w:sz w:val="24"/>
          <w:szCs w:val="24"/>
        </w:rPr>
        <w:t xml:space="preserve">2 </w:t>
      </w:r>
      <w:r w:rsidR="00A234D8">
        <w:rPr>
          <w:rFonts w:ascii="Times New Roman" w:hAnsi="Times New Roman" w:cs="Times New Roman"/>
          <w:sz w:val="24"/>
          <w:szCs w:val="24"/>
        </w:rPr>
        <w:t>stanovnik</w:t>
      </w:r>
      <w:r>
        <w:rPr>
          <w:rFonts w:ascii="Times New Roman" w:hAnsi="Times New Roman" w:cs="Times New Roman"/>
          <w:sz w:val="24"/>
          <w:szCs w:val="24"/>
        </w:rPr>
        <w:t>a</w:t>
      </w:r>
      <w:r w:rsidR="00AB6121">
        <w:rPr>
          <w:rFonts w:ascii="Times New Roman" w:hAnsi="Times New Roman" w:cs="Times New Roman"/>
          <w:sz w:val="24"/>
          <w:szCs w:val="24"/>
        </w:rPr>
        <w:t xml:space="preserve"> </w:t>
      </w:r>
      <w:r>
        <w:rPr>
          <w:rFonts w:ascii="Times New Roman" w:hAnsi="Times New Roman" w:cs="Times New Roman"/>
          <w:sz w:val="24"/>
          <w:szCs w:val="24"/>
        </w:rPr>
        <w:t>nije izjasnilo</w:t>
      </w:r>
      <w:r w:rsidR="00A234D8" w:rsidRPr="00C63BA5">
        <w:rPr>
          <w:rFonts w:ascii="Times New Roman" w:hAnsi="Times New Roman" w:cs="Times New Roman"/>
          <w:sz w:val="24"/>
          <w:szCs w:val="24"/>
        </w:rPr>
        <w:t xml:space="preserve">. </w:t>
      </w:r>
    </w:p>
    <w:p w14:paraId="26084FDF" w14:textId="77777777" w:rsidR="00F21E8D" w:rsidRPr="00F21E8D" w:rsidRDefault="00A234D8" w:rsidP="00F21E8D">
      <w:pPr>
        <w:spacing w:after="0" w:line="360" w:lineRule="auto"/>
        <w:contextualSpacing/>
        <w:jc w:val="both"/>
        <w:rPr>
          <w:rFonts w:ascii="Times New Roman" w:hAnsi="Times New Roman" w:cs="Times New Roman"/>
          <w:sz w:val="24"/>
          <w:szCs w:val="24"/>
        </w:rPr>
      </w:pPr>
      <w:r w:rsidRPr="00C63BA5">
        <w:rPr>
          <w:rFonts w:ascii="Times New Roman" w:hAnsi="Times New Roman" w:cs="Times New Roman"/>
          <w:sz w:val="24"/>
          <w:szCs w:val="24"/>
        </w:rPr>
        <w:t xml:space="preserve">Prema popisu stanovništva iz 2011. godine, Općina </w:t>
      </w:r>
      <w:r w:rsidR="00FC40A2">
        <w:rPr>
          <w:rFonts w:ascii="Times New Roman" w:hAnsi="Times New Roman" w:cs="Times New Roman"/>
          <w:sz w:val="24"/>
          <w:szCs w:val="24"/>
        </w:rPr>
        <w:t>Sračinec</w:t>
      </w:r>
      <w:r w:rsidR="00C3397F">
        <w:rPr>
          <w:rFonts w:ascii="Times New Roman" w:hAnsi="Times New Roman" w:cs="Times New Roman"/>
          <w:sz w:val="24"/>
          <w:szCs w:val="24"/>
        </w:rPr>
        <w:t xml:space="preserve"> broji 1.414 </w:t>
      </w:r>
      <w:r w:rsidRPr="00C63BA5">
        <w:rPr>
          <w:rFonts w:ascii="Times New Roman" w:hAnsi="Times New Roman" w:cs="Times New Roman"/>
          <w:sz w:val="24"/>
          <w:szCs w:val="24"/>
        </w:rPr>
        <w:t xml:space="preserve"> kućanstva, što je u odnosu n</w:t>
      </w:r>
      <w:r w:rsidR="009E1013">
        <w:rPr>
          <w:rFonts w:ascii="Times New Roman" w:hAnsi="Times New Roman" w:cs="Times New Roman"/>
          <w:sz w:val="24"/>
          <w:szCs w:val="24"/>
        </w:rPr>
        <w:t>a Popis stanovništva iz 2001.godine</w:t>
      </w:r>
      <w:r w:rsidR="00EA586F">
        <w:rPr>
          <w:rFonts w:ascii="Times New Roman" w:hAnsi="Times New Roman" w:cs="Times New Roman"/>
          <w:sz w:val="24"/>
          <w:szCs w:val="24"/>
        </w:rPr>
        <w:t xml:space="preserve"> </w:t>
      </w:r>
      <w:r w:rsidR="009E1013">
        <w:rPr>
          <w:rFonts w:ascii="Times New Roman" w:hAnsi="Times New Roman" w:cs="Times New Roman"/>
          <w:sz w:val="24"/>
          <w:szCs w:val="24"/>
        </w:rPr>
        <w:t xml:space="preserve">povećanje </w:t>
      </w:r>
      <w:r w:rsidRPr="00C63BA5">
        <w:rPr>
          <w:rFonts w:ascii="Times New Roman" w:hAnsi="Times New Roman" w:cs="Times New Roman"/>
          <w:sz w:val="24"/>
          <w:szCs w:val="24"/>
        </w:rPr>
        <w:t xml:space="preserve"> broja  kućanstava</w:t>
      </w:r>
      <w:r w:rsidR="009E1013">
        <w:rPr>
          <w:rFonts w:ascii="Times New Roman" w:hAnsi="Times New Roman" w:cs="Times New Roman"/>
          <w:sz w:val="24"/>
          <w:szCs w:val="24"/>
        </w:rPr>
        <w:t>, kada je bilo ukupno 1.363</w:t>
      </w:r>
      <w:r w:rsidRPr="00C63BA5">
        <w:rPr>
          <w:rFonts w:ascii="Times New Roman" w:hAnsi="Times New Roman" w:cs="Times New Roman"/>
          <w:sz w:val="24"/>
          <w:szCs w:val="24"/>
        </w:rPr>
        <w:t xml:space="preserve"> k</w:t>
      </w:r>
      <w:r w:rsidR="009E1013">
        <w:rPr>
          <w:rFonts w:ascii="Times New Roman" w:hAnsi="Times New Roman" w:cs="Times New Roman"/>
          <w:sz w:val="24"/>
          <w:szCs w:val="24"/>
        </w:rPr>
        <w:t>ućanstava. Najveći broj osoba živi u četveročlanom kućanstvu koj</w:t>
      </w:r>
      <w:r>
        <w:rPr>
          <w:rFonts w:ascii="Times New Roman" w:hAnsi="Times New Roman" w:cs="Times New Roman"/>
          <w:sz w:val="24"/>
          <w:szCs w:val="24"/>
        </w:rPr>
        <w:t>a</w:t>
      </w:r>
      <w:r w:rsidRPr="00C63BA5">
        <w:rPr>
          <w:rFonts w:ascii="Times New Roman" w:hAnsi="Times New Roman" w:cs="Times New Roman"/>
          <w:sz w:val="24"/>
          <w:szCs w:val="24"/>
        </w:rPr>
        <w:t xml:space="preserve"> čine </w:t>
      </w:r>
      <w:r w:rsidR="009E1013">
        <w:rPr>
          <w:rFonts w:ascii="Times New Roman" w:hAnsi="Times New Roman" w:cs="Times New Roman"/>
          <w:sz w:val="24"/>
          <w:szCs w:val="24"/>
        </w:rPr>
        <w:t>20,65</w:t>
      </w:r>
      <w:r w:rsidRPr="00C63BA5">
        <w:rPr>
          <w:rFonts w:ascii="Times New Roman" w:hAnsi="Times New Roman" w:cs="Times New Roman"/>
          <w:sz w:val="24"/>
          <w:szCs w:val="24"/>
        </w:rPr>
        <w:t>%</w:t>
      </w:r>
      <w:r>
        <w:rPr>
          <w:rFonts w:ascii="Times New Roman" w:hAnsi="Times New Roman" w:cs="Times New Roman"/>
          <w:sz w:val="24"/>
          <w:szCs w:val="24"/>
        </w:rPr>
        <w:t xml:space="preserve"> svih </w:t>
      </w:r>
      <w:r w:rsidRPr="00C63BA5">
        <w:rPr>
          <w:rFonts w:ascii="Times New Roman" w:hAnsi="Times New Roman" w:cs="Times New Roman"/>
          <w:sz w:val="24"/>
          <w:szCs w:val="24"/>
        </w:rPr>
        <w:t>kućanstva</w:t>
      </w:r>
      <w:r>
        <w:rPr>
          <w:rFonts w:ascii="Times New Roman" w:hAnsi="Times New Roman" w:cs="Times New Roman"/>
          <w:sz w:val="24"/>
          <w:szCs w:val="24"/>
        </w:rPr>
        <w:t>.</w:t>
      </w:r>
      <w:r w:rsidR="003E64B7">
        <w:rPr>
          <w:rFonts w:ascii="Times New Roman" w:hAnsi="Times New Roman" w:cs="Times New Roman"/>
          <w:sz w:val="24"/>
          <w:szCs w:val="24"/>
        </w:rPr>
        <w:t xml:space="preserve"> </w:t>
      </w:r>
      <w:r w:rsidR="00676296">
        <w:rPr>
          <w:rFonts w:ascii="Times New Roman" w:hAnsi="Times New Roman" w:cs="Times New Roman"/>
          <w:sz w:val="24"/>
          <w:szCs w:val="24"/>
        </w:rPr>
        <w:t>Slijede ih kućanstva sa 2</w:t>
      </w:r>
      <w:r w:rsidRPr="00C63BA5">
        <w:rPr>
          <w:rFonts w:ascii="Times New Roman" w:hAnsi="Times New Roman" w:cs="Times New Roman"/>
          <w:sz w:val="24"/>
          <w:szCs w:val="24"/>
        </w:rPr>
        <w:t xml:space="preserve"> člana (</w:t>
      </w:r>
      <w:r w:rsidR="00676296">
        <w:rPr>
          <w:rFonts w:ascii="Times New Roman" w:hAnsi="Times New Roman" w:cs="Times New Roman"/>
          <w:sz w:val="24"/>
          <w:szCs w:val="24"/>
        </w:rPr>
        <w:t xml:space="preserve">19,58%), 3 </w:t>
      </w:r>
      <w:r w:rsidRPr="00C63BA5">
        <w:rPr>
          <w:rFonts w:ascii="Times New Roman" w:hAnsi="Times New Roman" w:cs="Times New Roman"/>
          <w:sz w:val="24"/>
          <w:szCs w:val="24"/>
        </w:rPr>
        <w:t>člana (</w:t>
      </w:r>
      <w:r w:rsidR="00676296">
        <w:rPr>
          <w:rFonts w:ascii="Times New Roman" w:hAnsi="Times New Roman" w:cs="Times New Roman"/>
          <w:sz w:val="24"/>
          <w:szCs w:val="24"/>
        </w:rPr>
        <w:t>19,51%) i 1 članom</w:t>
      </w:r>
      <w:r w:rsidRPr="00C63BA5">
        <w:rPr>
          <w:rFonts w:ascii="Times New Roman" w:hAnsi="Times New Roman" w:cs="Times New Roman"/>
          <w:sz w:val="24"/>
          <w:szCs w:val="24"/>
        </w:rPr>
        <w:t xml:space="preserve"> (</w:t>
      </w:r>
      <w:r w:rsidR="00676296">
        <w:rPr>
          <w:rFonts w:ascii="Times New Roman" w:hAnsi="Times New Roman" w:cs="Times New Roman"/>
          <w:sz w:val="24"/>
          <w:szCs w:val="24"/>
        </w:rPr>
        <w:t>15,34</w:t>
      </w:r>
      <w:r>
        <w:rPr>
          <w:rFonts w:ascii="Times New Roman" w:hAnsi="Times New Roman" w:cs="Times New Roman"/>
          <w:sz w:val="24"/>
          <w:szCs w:val="24"/>
        </w:rPr>
        <w:t>%).</w:t>
      </w:r>
      <w:r w:rsidRPr="00C63BA5">
        <w:rPr>
          <w:rFonts w:ascii="Times New Roman" w:hAnsi="Times New Roman" w:cs="Times New Roman"/>
          <w:sz w:val="24"/>
          <w:szCs w:val="24"/>
        </w:rPr>
        <w:t xml:space="preserve"> Prosječn</w:t>
      </w:r>
      <w:r w:rsidR="00676296">
        <w:rPr>
          <w:rFonts w:ascii="Times New Roman" w:hAnsi="Times New Roman" w:cs="Times New Roman"/>
          <w:sz w:val="24"/>
          <w:szCs w:val="24"/>
        </w:rPr>
        <w:t>a veličina kućanstva iznosi 3,41</w:t>
      </w:r>
      <w:r w:rsidRPr="00C63BA5">
        <w:rPr>
          <w:rFonts w:ascii="Times New Roman" w:hAnsi="Times New Roman" w:cs="Times New Roman"/>
          <w:sz w:val="24"/>
          <w:szCs w:val="24"/>
        </w:rPr>
        <w:t xml:space="preserve"> člana. </w:t>
      </w:r>
    </w:p>
    <w:p w14:paraId="27ECE98B" w14:textId="77777777" w:rsidR="00F21E8D" w:rsidRPr="00F21E8D" w:rsidRDefault="005E77DC" w:rsidP="0055199E">
      <w:pPr>
        <w:pStyle w:val="Opisslike"/>
      </w:pPr>
      <w:bookmarkStart w:id="58" w:name="_Toc450906984"/>
      <w:r>
        <w:rPr>
          <w:b/>
        </w:rPr>
        <w:lastRenderedPageBreak/>
        <w:t>Tablica</w:t>
      </w:r>
      <w:r w:rsidR="0055199E" w:rsidRPr="0055199E">
        <w:rPr>
          <w:b/>
        </w:rPr>
        <w:t xml:space="preserve"> </w:t>
      </w:r>
      <w:r>
        <w:rPr>
          <w:b/>
        </w:rPr>
        <w:fldChar w:fldCharType="begin"/>
      </w:r>
      <w:r>
        <w:rPr>
          <w:b/>
        </w:rPr>
        <w:instrText xml:space="preserve"> SEQ Tablica \* ARABIC </w:instrText>
      </w:r>
      <w:r>
        <w:rPr>
          <w:b/>
        </w:rPr>
        <w:fldChar w:fldCharType="separate"/>
      </w:r>
      <w:r w:rsidR="008313FE">
        <w:rPr>
          <w:b/>
          <w:noProof/>
        </w:rPr>
        <w:t>19</w:t>
      </w:r>
      <w:r>
        <w:rPr>
          <w:b/>
        </w:rPr>
        <w:fldChar w:fldCharType="end"/>
      </w:r>
      <w:r w:rsidR="0055199E" w:rsidRPr="0055199E">
        <w:rPr>
          <w:b/>
        </w:rPr>
        <w:t>:</w:t>
      </w:r>
      <w:r>
        <w:rPr>
          <w:b/>
        </w:rPr>
        <w:t xml:space="preserve"> </w:t>
      </w:r>
      <w:r w:rsidR="00F303D0" w:rsidRPr="00513778">
        <w:t xml:space="preserve">Kućanstva prema veličini i broju članova na području Općine </w:t>
      </w:r>
      <w:r w:rsidR="00FC40A2">
        <w:t>Sračinec</w:t>
      </w:r>
      <w:bookmarkEnd w:id="58"/>
    </w:p>
    <w:tbl>
      <w:tblPr>
        <w:tblW w:w="9351" w:type="dxa"/>
        <w:tblLook w:val="04A0" w:firstRow="1" w:lastRow="0" w:firstColumn="1" w:lastColumn="0" w:noHBand="0" w:noVBand="1"/>
      </w:tblPr>
      <w:tblGrid>
        <w:gridCol w:w="1377"/>
        <w:gridCol w:w="1044"/>
        <w:gridCol w:w="585"/>
        <w:gridCol w:w="642"/>
        <w:gridCol w:w="609"/>
        <w:gridCol w:w="756"/>
        <w:gridCol w:w="756"/>
        <w:gridCol w:w="609"/>
        <w:gridCol w:w="642"/>
        <w:gridCol w:w="609"/>
        <w:gridCol w:w="557"/>
        <w:gridCol w:w="545"/>
        <w:gridCol w:w="620"/>
      </w:tblGrid>
      <w:tr w:rsidR="00F506D0" w:rsidRPr="00F506D0" w14:paraId="76C2AE31" w14:textId="77777777" w:rsidTr="00F506D0">
        <w:trPr>
          <w:trHeight w:val="300"/>
        </w:trPr>
        <w:tc>
          <w:tcPr>
            <w:tcW w:w="1377"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46C83091"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p>
        </w:tc>
        <w:tc>
          <w:tcPr>
            <w:tcW w:w="1044" w:type="dxa"/>
            <w:vMerge w:val="restar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08FC17ED"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Ukupno</w:t>
            </w:r>
          </w:p>
        </w:tc>
        <w:tc>
          <w:tcPr>
            <w:tcW w:w="6930" w:type="dxa"/>
            <w:gridSpan w:val="11"/>
            <w:tcBorders>
              <w:top w:val="single" w:sz="4" w:space="0" w:color="auto"/>
              <w:left w:val="nil"/>
              <w:bottom w:val="single" w:sz="4" w:space="0" w:color="auto"/>
              <w:right w:val="single" w:sz="4" w:space="0" w:color="auto"/>
            </w:tcBorders>
            <w:shd w:val="clear" w:color="auto" w:fill="F4B083" w:themeFill="accent2" w:themeFillTint="99"/>
            <w:vAlign w:val="center"/>
            <w:hideMark/>
          </w:tcPr>
          <w:p w14:paraId="4A2E8C21"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Broj članova kućanstava</w:t>
            </w:r>
          </w:p>
        </w:tc>
      </w:tr>
      <w:tr w:rsidR="00F506D0" w:rsidRPr="00F506D0" w14:paraId="3E203ADB" w14:textId="77777777" w:rsidTr="00F506D0">
        <w:trPr>
          <w:trHeight w:val="300"/>
        </w:trPr>
        <w:tc>
          <w:tcPr>
            <w:tcW w:w="1377" w:type="dxa"/>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25A196B2"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p>
        </w:tc>
        <w:tc>
          <w:tcPr>
            <w:tcW w:w="1044" w:type="dxa"/>
            <w:vMerge/>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431EFF1C"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p>
        </w:tc>
        <w:tc>
          <w:tcPr>
            <w:tcW w:w="585" w:type="dxa"/>
            <w:tcBorders>
              <w:top w:val="nil"/>
              <w:left w:val="nil"/>
              <w:bottom w:val="single" w:sz="4" w:space="0" w:color="auto"/>
              <w:right w:val="single" w:sz="4" w:space="0" w:color="auto"/>
            </w:tcBorders>
            <w:shd w:val="clear" w:color="auto" w:fill="F4B083" w:themeFill="accent2" w:themeFillTint="99"/>
            <w:vAlign w:val="center"/>
            <w:hideMark/>
          </w:tcPr>
          <w:p w14:paraId="172DA3D9"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1</w:t>
            </w:r>
          </w:p>
        </w:tc>
        <w:tc>
          <w:tcPr>
            <w:tcW w:w="642" w:type="dxa"/>
            <w:tcBorders>
              <w:top w:val="nil"/>
              <w:left w:val="nil"/>
              <w:bottom w:val="single" w:sz="4" w:space="0" w:color="auto"/>
              <w:right w:val="single" w:sz="4" w:space="0" w:color="auto"/>
            </w:tcBorders>
            <w:shd w:val="clear" w:color="auto" w:fill="F4B083" w:themeFill="accent2" w:themeFillTint="99"/>
            <w:vAlign w:val="center"/>
            <w:hideMark/>
          </w:tcPr>
          <w:p w14:paraId="4CF38B08"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2</w:t>
            </w:r>
          </w:p>
        </w:tc>
        <w:tc>
          <w:tcPr>
            <w:tcW w:w="609" w:type="dxa"/>
            <w:tcBorders>
              <w:top w:val="nil"/>
              <w:left w:val="nil"/>
              <w:bottom w:val="single" w:sz="4" w:space="0" w:color="auto"/>
              <w:right w:val="single" w:sz="4" w:space="0" w:color="auto"/>
            </w:tcBorders>
            <w:shd w:val="clear" w:color="auto" w:fill="F4B083" w:themeFill="accent2" w:themeFillTint="99"/>
            <w:vAlign w:val="center"/>
            <w:hideMark/>
          </w:tcPr>
          <w:p w14:paraId="36298B85"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3</w:t>
            </w:r>
          </w:p>
        </w:tc>
        <w:tc>
          <w:tcPr>
            <w:tcW w:w="756" w:type="dxa"/>
            <w:tcBorders>
              <w:top w:val="nil"/>
              <w:left w:val="nil"/>
              <w:bottom w:val="single" w:sz="4" w:space="0" w:color="auto"/>
              <w:right w:val="single" w:sz="4" w:space="0" w:color="auto"/>
            </w:tcBorders>
            <w:shd w:val="clear" w:color="auto" w:fill="F4B083" w:themeFill="accent2" w:themeFillTint="99"/>
            <w:vAlign w:val="center"/>
            <w:hideMark/>
          </w:tcPr>
          <w:p w14:paraId="72DA5072"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4</w:t>
            </w:r>
          </w:p>
        </w:tc>
        <w:tc>
          <w:tcPr>
            <w:tcW w:w="756" w:type="dxa"/>
            <w:tcBorders>
              <w:top w:val="nil"/>
              <w:left w:val="nil"/>
              <w:bottom w:val="single" w:sz="4" w:space="0" w:color="auto"/>
              <w:right w:val="single" w:sz="4" w:space="0" w:color="auto"/>
            </w:tcBorders>
            <w:shd w:val="clear" w:color="auto" w:fill="F4B083" w:themeFill="accent2" w:themeFillTint="99"/>
            <w:vAlign w:val="center"/>
            <w:hideMark/>
          </w:tcPr>
          <w:p w14:paraId="3C4D0B2B"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5</w:t>
            </w:r>
          </w:p>
        </w:tc>
        <w:tc>
          <w:tcPr>
            <w:tcW w:w="609" w:type="dxa"/>
            <w:tcBorders>
              <w:top w:val="nil"/>
              <w:left w:val="nil"/>
              <w:bottom w:val="single" w:sz="4" w:space="0" w:color="auto"/>
              <w:right w:val="single" w:sz="4" w:space="0" w:color="auto"/>
            </w:tcBorders>
            <w:shd w:val="clear" w:color="auto" w:fill="F4B083" w:themeFill="accent2" w:themeFillTint="99"/>
            <w:vAlign w:val="center"/>
            <w:hideMark/>
          </w:tcPr>
          <w:p w14:paraId="72B23DDF"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6</w:t>
            </w:r>
          </w:p>
        </w:tc>
        <w:tc>
          <w:tcPr>
            <w:tcW w:w="642" w:type="dxa"/>
            <w:tcBorders>
              <w:top w:val="nil"/>
              <w:left w:val="nil"/>
              <w:bottom w:val="single" w:sz="4" w:space="0" w:color="auto"/>
              <w:right w:val="single" w:sz="4" w:space="0" w:color="auto"/>
            </w:tcBorders>
            <w:shd w:val="clear" w:color="auto" w:fill="F4B083" w:themeFill="accent2" w:themeFillTint="99"/>
            <w:vAlign w:val="center"/>
            <w:hideMark/>
          </w:tcPr>
          <w:p w14:paraId="3AFC7844"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7</w:t>
            </w:r>
          </w:p>
        </w:tc>
        <w:tc>
          <w:tcPr>
            <w:tcW w:w="609" w:type="dxa"/>
            <w:tcBorders>
              <w:top w:val="nil"/>
              <w:left w:val="nil"/>
              <w:bottom w:val="single" w:sz="4" w:space="0" w:color="auto"/>
              <w:right w:val="single" w:sz="4" w:space="0" w:color="auto"/>
            </w:tcBorders>
            <w:shd w:val="clear" w:color="auto" w:fill="F4B083" w:themeFill="accent2" w:themeFillTint="99"/>
            <w:vAlign w:val="center"/>
            <w:hideMark/>
          </w:tcPr>
          <w:p w14:paraId="029EA40B"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8</w:t>
            </w:r>
          </w:p>
        </w:tc>
        <w:tc>
          <w:tcPr>
            <w:tcW w:w="557" w:type="dxa"/>
            <w:tcBorders>
              <w:top w:val="nil"/>
              <w:left w:val="nil"/>
              <w:bottom w:val="single" w:sz="4" w:space="0" w:color="auto"/>
              <w:right w:val="single" w:sz="4" w:space="0" w:color="auto"/>
            </w:tcBorders>
            <w:shd w:val="clear" w:color="auto" w:fill="F4B083" w:themeFill="accent2" w:themeFillTint="99"/>
            <w:vAlign w:val="center"/>
            <w:hideMark/>
          </w:tcPr>
          <w:p w14:paraId="1B07FD96"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9</w:t>
            </w:r>
          </w:p>
        </w:tc>
        <w:tc>
          <w:tcPr>
            <w:tcW w:w="545" w:type="dxa"/>
            <w:tcBorders>
              <w:top w:val="nil"/>
              <w:left w:val="nil"/>
              <w:bottom w:val="single" w:sz="4" w:space="0" w:color="auto"/>
              <w:right w:val="single" w:sz="4" w:space="0" w:color="auto"/>
            </w:tcBorders>
            <w:shd w:val="clear" w:color="auto" w:fill="F4B083" w:themeFill="accent2" w:themeFillTint="99"/>
            <w:vAlign w:val="center"/>
            <w:hideMark/>
          </w:tcPr>
          <w:p w14:paraId="1C9810D4"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10</w:t>
            </w:r>
          </w:p>
        </w:tc>
        <w:tc>
          <w:tcPr>
            <w:tcW w:w="620" w:type="dxa"/>
            <w:tcBorders>
              <w:top w:val="nil"/>
              <w:left w:val="nil"/>
              <w:bottom w:val="single" w:sz="4" w:space="0" w:color="auto"/>
              <w:right w:val="single" w:sz="4" w:space="0" w:color="auto"/>
            </w:tcBorders>
            <w:shd w:val="clear" w:color="auto" w:fill="F4B083" w:themeFill="accent2" w:themeFillTint="99"/>
            <w:vAlign w:val="center"/>
            <w:hideMark/>
          </w:tcPr>
          <w:p w14:paraId="10CA5B60" w14:textId="77777777" w:rsidR="00F21E8D" w:rsidRPr="00F506D0" w:rsidRDefault="00F21E8D" w:rsidP="00F21E8D">
            <w:pPr>
              <w:spacing w:after="0" w:line="240" w:lineRule="auto"/>
              <w:jc w:val="center"/>
              <w:rPr>
                <w:rFonts w:ascii="Cambria" w:eastAsia="Times New Roman" w:hAnsi="Cambria" w:cs="Arial"/>
                <w:b/>
                <w:bCs/>
                <w:sz w:val="20"/>
                <w:szCs w:val="20"/>
                <w:lang w:eastAsia="hr-HR"/>
              </w:rPr>
            </w:pPr>
            <w:r w:rsidRPr="00F506D0">
              <w:rPr>
                <w:rFonts w:ascii="Cambria" w:eastAsia="Times New Roman" w:hAnsi="Cambria" w:cs="Arial"/>
                <w:b/>
                <w:bCs/>
                <w:sz w:val="20"/>
                <w:szCs w:val="20"/>
                <w:lang w:eastAsia="hr-HR"/>
              </w:rPr>
              <w:t>11 i više</w:t>
            </w:r>
          </w:p>
        </w:tc>
      </w:tr>
      <w:tr w:rsidR="00A234D8" w:rsidRPr="00F303D0" w14:paraId="72B7B64D" w14:textId="77777777" w:rsidTr="00201DFE">
        <w:trPr>
          <w:trHeight w:val="340"/>
        </w:trPr>
        <w:tc>
          <w:tcPr>
            <w:tcW w:w="1377" w:type="dxa"/>
            <w:tcBorders>
              <w:top w:val="nil"/>
              <w:left w:val="single" w:sz="4" w:space="0" w:color="auto"/>
              <w:bottom w:val="single" w:sz="4" w:space="0" w:color="auto"/>
              <w:right w:val="single" w:sz="4" w:space="0" w:color="auto"/>
            </w:tcBorders>
            <w:shd w:val="clear" w:color="auto" w:fill="auto"/>
            <w:vAlign w:val="center"/>
            <w:hideMark/>
          </w:tcPr>
          <w:p w14:paraId="757EBA3F" w14:textId="77777777" w:rsidR="00A234D8" w:rsidRPr="00F303D0" w:rsidRDefault="00A234D8" w:rsidP="00A234D8">
            <w:pPr>
              <w:spacing w:after="0" w:line="240" w:lineRule="auto"/>
              <w:jc w:val="center"/>
              <w:rPr>
                <w:rFonts w:eastAsia="Times New Roman" w:cs="Arial"/>
                <w:b/>
                <w:bCs/>
                <w:iCs/>
                <w:sz w:val="20"/>
                <w:szCs w:val="20"/>
                <w:lang w:eastAsia="hr-HR"/>
              </w:rPr>
            </w:pPr>
            <w:r w:rsidRPr="00F303D0">
              <w:rPr>
                <w:rFonts w:eastAsia="Times New Roman" w:cs="Arial"/>
                <w:b/>
                <w:bCs/>
                <w:iCs/>
                <w:sz w:val="20"/>
                <w:szCs w:val="20"/>
                <w:lang w:eastAsia="hr-HR"/>
              </w:rPr>
              <w:t>Broj kućanstava</w:t>
            </w:r>
          </w:p>
        </w:tc>
        <w:tc>
          <w:tcPr>
            <w:tcW w:w="1044" w:type="dxa"/>
            <w:tcBorders>
              <w:top w:val="nil"/>
              <w:left w:val="nil"/>
              <w:bottom w:val="single" w:sz="4" w:space="0" w:color="auto"/>
              <w:right w:val="single" w:sz="4" w:space="0" w:color="auto"/>
            </w:tcBorders>
            <w:shd w:val="clear" w:color="auto" w:fill="auto"/>
            <w:vAlign w:val="bottom"/>
          </w:tcPr>
          <w:p w14:paraId="19BC0929" w14:textId="77777777" w:rsidR="00A234D8" w:rsidRPr="00F303D0" w:rsidRDefault="00A7313C" w:rsidP="00A234D8">
            <w:pPr>
              <w:spacing w:after="0" w:line="240" w:lineRule="auto"/>
              <w:jc w:val="center"/>
              <w:rPr>
                <w:rFonts w:eastAsia="Times New Roman" w:cs="Arial"/>
                <w:sz w:val="20"/>
                <w:szCs w:val="20"/>
                <w:lang w:eastAsia="hr-HR"/>
              </w:rPr>
            </w:pPr>
            <w:r>
              <w:rPr>
                <w:rFonts w:eastAsia="Times New Roman" w:cs="Arial"/>
                <w:sz w:val="20"/>
                <w:szCs w:val="20"/>
                <w:lang w:eastAsia="hr-HR"/>
              </w:rPr>
              <w:t>1.441</w:t>
            </w:r>
          </w:p>
        </w:tc>
        <w:tc>
          <w:tcPr>
            <w:tcW w:w="585" w:type="dxa"/>
            <w:tcBorders>
              <w:top w:val="nil"/>
              <w:left w:val="nil"/>
              <w:bottom w:val="single" w:sz="4" w:space="0" w:color="auto"/>
              <w:right w:val="single" w:sz="4" w:space="0" w:color="auto"/>
            </w:tcBorders>
            <w:shd w:val="clear" w:color="auto" w:fill="auto"/>
            <w:vAlign w:val="bottom"/>
          </w:tcPr>
          <w:p w14:paraId="5DB8308D" w14:textId="77777777" w:rsidR="00A234D8" w:rsidRPr="00F303D0" w:rsidRDefault="00FC40A2" w:rsidP="00A234D8">
            <w:pPr>
              <w:spacing w:after="0" w:line="240" w:lineRule="auto"/>
              <w:jc w:val="center"/>
              <w:rPr>
                <w:rFonts w:eastAsia="Times New Roman" w:cs="Arial"/>
                <w:sz w:val="20"/>
                <w:szCs w:val="20"/>
                <w:lang w:eastAsia="hr-HR"/>
              </w:rPr>
            </w:pPr>
            <w:r>
              <w:rPr>
                <w:rFonts w:eastAsia="Times New Roman" w:cs="Arial"/>
                <w:sz w:val="20"/>
                <w:szCs w:val="20"/>
                <w:lang w:eastAsia="hr-HR"/>
              </w:rPr>
              <w:t>217</w:t>
            </w:r>
          </w:p>
        </w:tc>
        <w:tc>
          <w:tcPr>
            <w:tcW w:w="642" w:type="dxa"/>
            <w:tcBorders>
              <w:top w:val="nil"/>
              <w:left w:val="nil"/>
              <w:bottom w:val="single" w:sz="4" w:space="0" w:color="auto"/>
              <w:right w:val="single" w:sz="4" w:space="0" w:color="auto"/>
            </w:tcBorders>
            <w:shd w:val="clear" w:color="auto" w:fill="auto"/>
            <w:vAlign w:val="bottom"/>
          </w:tcPr>
          <w:p w14:paraId="7E2B7613" w14:textId="77777777" w:rsidR="00A234D8" w:rsidRPr="00F303D0" w:rsidRDefault="00FC40A2" w:rsidP="00A234D8">
            <w:pPr>
              <w:spacing w:after="0" w:line="240" w:lineRule="auto"/>
              <w:jc w:val="center"/>
              <w:rPr>
                <w:rFonts w:eastAsia="Times New Roman" w:cs="Arial"/>
                <w:sz w:val="20"/>
                <w:szCs w:val="20"/>
                <w:lang w:eastAsia="hr-HR"/>
              </w:rPr>
            </w:pPr>
            <w:r>
              <w:rPr>
                <w:rFonts w:eastAsia="Times New Roman" w:cs="Arial"/>
                <w:sz w:val="20"/>
                <w:szCs w:val="20"/>
                <w:lang w:eastAsia="hr-HR"/>
              </w:rPr>
              <w:t>277</w:t>
            </w:r>
          </w:p>
        </w:tc>
        <w:tc>
          <w:tcPr>
            <w:tcW w:w="609" w:type="dxa"/>
            <w:tcBorders>
              <w:top w:val="nil"/>
              <w:left w:val="nil"/>
              <w:bottom w:val="single" w:sz="4" w:space="0" w:color="auto"/>
              <w:right w:val="single" w:sz="4" w:space="0" w:color="auto"/>
            </w:tcBorders>
            <w:shd w:val="clear" w:color="auto" w:fill="auto"/>
            <w:vAlign w:val="bottom"/>
          </w:tcPr>
          <w:p w14:paraId="645DA379" w14:textId="77777777" w:rsidR="00A234D8" w:rsidRPr="00F303D0" w:rsidRDefault="00FC40A2" w:rsidP="00A234D8">
            <w:pPr>
              <w:spacing w:after="0" w:line="240" w:lineRule="auto"/>
              <w:jc w:val="center"/>
              <w:rPr>
                <w:rFonts w:eastAsia="Times New Roman" w:cs="Arial"/>
                <w:sz w:val="20"/>
                <w:szCs w:val="20"/>
                <w:lang w:eastAsia="hr-HR"/>
              </w:rPr>
            </w:pPr>
            <w:r>
              <w:rPr>
                <w:rFonts w:eastAsia="Times New Roman" w:cs="Arial"/>
                <w:sz w:val="20"/>
                <w:szCs w:val="20"/>
                <w:lang w:eastAsia="hr-HR"/>
              </w:rPr>
              <w:t>276</w:t>
            </w:r>
          </w:p>
        </w:tc>
        <w:tc>
          <w:tcPr>
            <w:tcW w:w="756" w:type="dxa"/>
            <w:tcBorders>
              <w:top w:val="nil"/>
              <w:left w:val="nil"/>
              <w:bottom w:val="single" w:sz="4" w:space="0" w:color="auto"/>
              <w:right w:val="single" w:sz="4" w:space="0" w:color="auto"/>
            </w:tcBorders>
            <w:shd w:val="clear" w:color="auto" w:fill="auto"/>
            <w:vAlign w:val="bottom"/>
          </w:tcPr>
          <w:p w14:paraId="77553A70" w14:textId="77777777" w:rsidR="00A234D8" w:rsidRPr="00F303D0" w:rsidRDefault="00FC40A2" w:rsidP="00A234D8">
            <w:pPr>
              <w:spacing w:after="0" w:line="240" w:lineRule="auto"/>
              <w:jc w:val="center"/>
              <w:rPr>
                <w:rFonts w:eastAsia="Times New Roman" w:cs="Arial"/>
                <w:sz w:val="20"/>
                <w:szCs w:val="20"/>
                <w:lang w:eastAsia="hr-HR"/>
              </w:rPr>
            </w:pPr>
            <w:r>
              <w:rPr>
                <w:rFonts w:eastAsia="Times New Roman" w:cs="Arial"/>
                <w:sz w:val="20"/>
                <w:szCs w:val="20"/>
                <w:lang w:eastAsia="hr-HR"/>
              </w:rPr>
              <w:t>292</w:t>
            </w:r>
          </w:p>
        </w:tc>
        <w:tc>
          <w:tcPr>
            <w:tcW w:w="756" w:type="dxa"/>
            <w:tcBorders>
              <w:top w:val="nil"/>
              <w:left w:val="nil"/>
              <w:bottom w:val="single" w:sz="4" w:space="0" w:color="auto"/>
              <w:right w:val="single" w:sz="4" w:space="0" w:color="auto"/>
            </w:tcBorders>
            <w:shd w:val="clear" w:color="auto" w:fill="auto"/>
            <w:vAlign w:val="bottom"/>
          </w:tcPr>
          <w:p w14:paraId="1BAFC098" w14:textId="77777777" w:rsidR="00A234D8" w:rsidRPr="00F303D0" w:rsidRDefault="00FC40A2" w:rsidP="00A234D8">
            <w:pPr>
              <w:spacing w:after="0" w:line="240" w:lineRule="auto"/>
              <w:jc w:val="center"/>
              <w:rPr>
                <w:rFonts w:eastAsia="Times New Roman" w:cs="Arial"/>
                <w:sz w:val="20"/>
                <w:szCs w:val="20"/>
                <w:lang w:eastAsia="hr-HR"/>
              </w:rPr>
            </w:pPr>
            <w:r>
              <w:rPr>
                <w:rFonts w:eastAsia="Times New Roman" w:cs="Arial"/>
                <w:sz w:val="20"/>
                <w:szCs w:val="20"/>
                <w:lang w:eastAsia="hr-HR"/>
              </w:rPr>
              <w:t>172</w:t>
            </w:r>
          </w:p>
        </w:tc>
        <w:tc>
          <w:tcPr>
            <w:tcW w:w="609" w:type="dxa"/>
            <w:tcBorders>
              <w:top w:val="nil"/>
              <w:left w:val="nil"/>
              <w:bottom w:val="single" w:sz="4" w:space="0" w:color="auto"/>
              <w:right w:val="single" w:sz="4" w:space="0" w:color="auto"/>
            </w:tcBorders>
            <w:shd w:val="clear" w:color="auto" w:fill="auto"/>
            <w:vAlign w:val="bottom"/>
          </w:tcPr>
          <w:p w14:paraId="407C3BE5" w14:textId="77777777" w:rsidR="00A234D8" w:rsidRPr="00F303D0" w:rsidRDefault="00FC40A2" w:rsidP="00A234D8">
            <w:pPr>
              <w:spacing w:after="0" w:line="240" w:lineRule="auto"/>
              <w:jc w:val="center"/>
              <w:rPr>
                <w:rFonts w:eastAsia="Times New Roman" w:cs="Arial"/>
                <w:sz w:val="20"/>
                <w:szCs w:val="20"/>
                <w:lang w:eastAsia="hr-HR"/>
              </w:rPr>
            </w:pPr>
            <w:r>
              <w:rPr>
                <w:rFonts w:eastAsia="Times New Roman" w:cs="Arial"/>
                <w:sz w:val="20"/>
                <w:szCs w:val="20"/>
                <w:lang w:eastAsia="hr-HR"/>
              </w:rPr>
              <w:t>117</w:t>
            </w:r>
          </w:p>
        </w:tc>
        <w:tc>
          <w:tcPr>
            <w:tcW w:w="642" w:type="dxa"/>
            <w:tcBorders>
              <w:top w:val="nil"/>
              <w:left w:val="nil"/>
              <w:bottom w:val="single" w:sz="4" w:space="0" w:color="auto"/>
              <w:right w:val="single" w:sz="4" w:space="0" w:color="auto"/>
            </w:tcBorders>
            <w:shd w:val="clear" w:color="auto" w:fill="auto"/>
            <w:vAlign w:val="bottom"/>
          </w:tcPr>
          <w:p w14:paraId="79128E43" w14:textId="77777777" w:rsidR="00A234D8" w:rsidRPr="00F303D0" w:rsidRDefault="00FC40A2" w:rsidP="00A234D8">
            <w:pPr>
              <w:spacing w:after="0" w:line="240" w:lineRule="auto"/>
              <w:jc w:val="center"/>
              <w:rPr>
                <w:rFonts w:eastAsia="Times New Roman" w:cs="Arial"/>
                <w:sz w:val="20"/>
                <w:szCs w:val="20"/>
                <w:lang w:eastAsia="hr-HR"/>
              </w:rPr>
            </w:pPr>
            <w:r>
              <w:rPr>
                <w:rFonts w:eastAsia="Times New Roman" w:cs="Arial"/>
                <w:sz w:val="20"/>
                <w:szCs w:val="20"/>
                <w:lang w:eastAsia="hr-HR"/>
              </w:rPr>
              <w:t>39</w:t>
            </w:r>
          </w:p>
        </w:tc>
        <w:tc>
          <w:tcPr>
            <w:tcW w:w="609" w:type="dxa"/>
            <w:tcBorders>
              <w:top w:val="nil"/>
              <w:left w:val="nil"/>
              <w:bottom w:val="single" w:sz="4" w:space="0" w:color="auto"/>
              <w:right w:val="single" w:sz="4" w:space="0" w:color="auto"/>
            </w:tcBorders>
            <w:shd w:val="clear" w:color="auto" w:fill="auto"/>
            <w:vAlign w:val="bottom"/>
          </w:tcPr>
          <w:p w14:paraId="57E8AAE2" w14:textId="77777777" w:rsidR="00A234D8" w:rsidRPr="00F303D0" w:rsidRDefault="00FC40A2" w:rsidP="00A234D8">
            <w:pPr>
              <w:spacing w:after="0" w:line="240" w:lineRule="auto"/>
              <w:jc w:val="center"/>
              <w:rPr>
                <w:rFonts w:eastAsia="Times New Roman" w:cs="Arial"/>
                <w:sz w:val="20"/>
                <w:szCs w:val="20"/>
                <w:lang w:eastAsia="hr-HR"/>
              </w:rPr>
            </w:pPr>
            <w:r>
              <w:rPr>
                <w:rFonts w:eastAsia="Times New Roman" w:cs="Arial"/>
                <w:sz w:val="20"/>
                <w:szCs w:val="20"/>
                <w:lang w:eastAsia="hr-HR"/>
              </w:rPr>
              <w:t>15</w:t>
            </w:r>
          </w:p>
        </w:tc>
        <w:tc>
          <w:tcPr>
            <w:tcW w:w="557" w:type="dxa"/>
            <w:tcBorders>
              <w:top w:val="nil"/>
              <w:left w:val="nil"/>
              <w:bottom w:val="single" w:sz="4" w:space="0" w:color="auto"/>
              <w:right w:val="single" w:sz="4" w:space="0" w:color="auto"/>
            </w:tcBorders>
            <w:shd w:val="clear" w:color="auto" w:fill="auto"/>
            <w:vAlign w:val="bottom"/>
          </w:tcPr>
          <w:p w14:paraId="13F07466" w14:textId="77777777" w:rsidR="00A234D8" w:rsidRPr="00F303D0" w:rsidRDefault="00FC40A2" w:rsidP="00A234D8">
            <w:pPr>
              <w:spacing w:after="0" w:line="240" w:lineRule="auto"/>
              <w:jc w:val="center"/>
              <w:rPr>
                <w:rFonts w:eastAsia="Times New Roman" w:cs="Arial"/>
                <w:sz w:val="20"/>
                <w:szCs w:val="20"/>
                <w:lang w:eastAsia="hr-HR"/>
              </w:rPr>
            </w:pPr>
            <w:r>
              <w:rPr>
                <w:rFonts w:eastAsia="Times New Roman" w:cs="Arial"/>
                <w:sz w:val="20"/>
                <w:szCs w:val="20"/>
                <w:lang w:eastAsia="hr-HR"/>
              </w:rPr>
              <w:t>4</w:t>
            </w:r>
          </w:p>
        </w:tc>
        <w:tc>
          <w:tcPr>
            <w:tcW w:w="545" w:type="dxa"/>
            <w:tcBorders>
              <w:top w:val="nil"/>
              <w:left w:val="nil"/>
              <w:bottom w:val="single" w:sz="4" w:space="0" w:color="auto"/>
              <w:right w:val="single" w:sz="4" w:space="0" w:color="auto"/>
            </w:tcBorders>
            <w:shd w:val="clear" w:color="auto" w:fill="auto"/>
            <w:vAlign w:val="bottom"/>
          </w:tcPr>
          <w:p w14:paraId="0AAE2DCC" w14:textId="77777777" w:rsidR="00A234D8" w:rsidRPr="00F303D0" w:rsidRDefault="00FC40A2" w:rsidP="00A234D8">
            <w:pPr>
              <w:spacing w:after="0" w:line="240" w:lineRule="auto"/>
              <w:jc w:val="center"/>
              <w:rPr>
                <w:rFonts w:eastAsia="Times New Roman" w:cs="Arial"/>
                <w:sz w:val="20"/>
                <w:szCs w:val="20"/>
                <w:lang w:eastAsia="hr-HR"/>
              </w:rPr>
            </w:pPr>
            <w:r>
              <w:rPr>
                <w:rFonts w:eastAsia="Times New Roman" w:cs="Arial"/>
                <w:sz w:val="20"/>
                <w:szCs w:val="20"/>
                <w:lang w:eastAsia="hr-HR"/>
              </w:rPr>
              <w:t>2</w:t>
            </w:r>
          </w:p>
        </w:tc>
        <w:tc>
          <w:tcPr>
            <w:tcW w:w="620" w:type="dxa"/>
            <w:tcBorders>
              <w:top w:val="nil"/>
              <w:left w:val="nil"/>
              <w:bottom w:val="single" w:sz="4" w:space="0" w:color="auto"/>
              <w:right w:val="single" w:sz="4" w:space="0" w:color="auto"/>
            </w:tcBorders>
            <w:shd w:val="clear" w:color="auto" w:fill="auto"/>
            <w:vAlign w:val="bottom"/>
          </w:tcPr>
          <w:p w14:paraId="571F9C30" w14:textId="77777777" w:rsidR="00A234D8" w:rsidRPr="00F303D0" w:rsidRDefault="00FC40A2" w:rsidP="00A234D8">
            <w:pPr>
              <w:spacing w:after="0" w:line="240" w:lineRule="auto"/>
              <w:jc w:val="center"/>
              <w:rPr>
                <w:rFonts w:eastAsia="Times New Roman" w:cs="Arial"/>
                <w:sz w:val="20"/>
                <w:szCs w:val="20"/>
                <w:lang w:eastAsia="hr-HR"/>
              </w:rPr>
            </w:pPr>
            <w:r>
              <w:rPr>
                <w:rFonts w:eastAsia="Times New Roman" w:cs="Arial"/>
                <w:sz w:val="20"/>
                <w:szCs w:val="20"/>
                <w:lang w:eastAsia="hr-HR"/>
              </w:rPr>
              <w:t>3</w:t>
            </w:r>
          </w:p>
        </w:tc>
      </w:tr>
      <w:tr w:rsidR="00A234D8" w:rsidRPr="00F303D0" w14:paraId="02DB90F6" w14:textId="77777777" w:rsidTr="00201DFE">
        <w:trPr>
          <w:trHeight w:val="340"/>
        </w:trPr>
        <w:tc>
          <w:tcPr>
            <w:tcW w:w="1377" w:type="dxa"/>
            <w:tcBorders>
              <w:top w:val="nil"/>
              <w:left w:val="single" w:sz="4" w:space="0" w:color="auto"/>
              <w:bottom w:val="single" w:sz="4" w:space="0" w:color="auto"/>
              <w:right w:val="single" w:sz="4" w:space="0" w:color="auto"/>
            </w:tcBorders>
            <w:shd w:val="clear" w:color="auto" w:fill="auto"/>
            <w:vAlign w:val="center"/>
            <w:hideMark/>
          </w:tcPr>
          <w:p w14:paraId="0CD99226" w14:textId="77777777" w:rsidR="00A234D8" w:rsidRPr="00F303D0" w:rsidRDefault="00A234D8" w:rsidP="00A234D8">
            <w:pPr>
              <w:spacing w:after="0" w:line="240" w:lineRule="auto"/>
              <w:jc w:val="center"/>
              <w:rPr>
                <w:rFonts w:eastAsia="Times New Roman" w:cs="Arial"/>
                <w:b/>
                <w:bCs/>
                <w:iCs/>
                <w:sz w:val="20"/>
                <w:szCs w:val="20"/>
                <w:lang w:eastAsia="hr-HR"/>
              </w:rPr>
            </w:pPr>
            <w:r w:rsidRPr="00F303D0">
              <w:rPr>
                <w:rFonts w:eastAsia="Times New Roman" w:cs="Arial"/>
                <w:b/>
                <w:bCs/>
                <w:iCs/>
                <w:sz w:val="20"/>
                <w:szCs w:val="20"/>
                <w:lang w:eastAsia="hr-HR"/>
              </w:rPr>
              <w:t>Broj osoba</w:t>
            </w:r>
          </w:p>
        </w:tc>
        <w:tc>
          <w:tcPr>
            <w:tcW w:w="1044" w:type="dxa"/>
            <w:tcBorders>
              <w:top w:val="nil"/>
              <w:left w:val="nil"/>
              <w:bottom w:val="single" w:sz="4" w:space="0" w:color="auto"/>
              <w:right w:val="single" w:sz="4" w:space="0" w:color="auto"/>
            </w:tcBorders>
            <w:shd w:val="clear" w:color="auto" w:fill="auto"/>
            <w:vAlign w:val="bottom"/>
          </w:tcPr>
          <w:p w14:paraId="11C87E1F" w14:textId="77777777" w:rsidR="00A234D8" w:rsidRPr="00F303D0" w:rsidRDefault="00FC40A2" w:rsidP="00A234D8">
            <w:pPr>
              <w:spacing w:after="0" w:line="240" w:lineRule="auto"/>
              <w:jc w:val="center"/>
              <w:rPr>
                <w:rFonts w:eastAsia="Times New Roman" w:cs="Arial"/>
                <w:sz w:val="20"/>
                <w:szCs w:val="20"/>
                <w:lang w:eastAsia="hr-HR"/>
              </w:rPr>
            </w:pPr>
            <w:r>
              <w:rPr>
                <w:rFonts w:eastAsia="Times New Roman" w:cs="Arial"/>
                <w:sz w:val="20"/>
                <w:szCs w:val="20"/>
                <w:lang w:eastAsia="hr-HR"/>
              </w:rPr>
              <w:t>4.815</w:t>
            </w:r>
          </w:p>
        </w:tc>
        <w:tc>
          <w:tcPr>
            <w:tcW w:w="585" w:type="dxa"/>
            <w:tcBorders>
              <w:top w:val="nil"/>
              <w:left w:val="nil"/>
              <w:bottom w:val="single" w:sz="4" w:space="0" w:color="auto"/>
              <w:right w:val="single" w:sz="4" w:space="0" w:color="auto"/>
            </w:tcBorders>
            <w:shd w:val="clear" w:color="auto" w:fill="auto"/>
            <w:vAlign w:val="bottom"/>
          </w:tcPr>
          <w:p w14:paraId="539B1538" w14:textId="77777777" w:rsidR="00A234D8" w:rsidRPr="00F303D0" w:rsidRDefault="00FC40A2" w:rsidP="00A234D8">
            <w:pPr>
              <w:spacing w:after="0" w:line="240" w:lineRule="auto"/>
              <w:jc w:val="center"/>
              <w:rPr>
                <w:rFonts w:eastAsia="Times New Roman" w:cs="Arial"/>
                <w:sz w:val="20"/>
                <w:szCs w:val="20"/>
                <w:lang w:eastAsia="hr-HR"/>
              </w:rPr>
            </w:pPr>
            <w:r>
              <w:rPr>
                <w:rFonts w:eastAsia="Times New Roman" w:cs="Arial"/>
                <w:sz w:val="20"/>
                <w:szCs w:val="20"/>
                <w:lang w:eastAsia="hr-HR"/>
              </w:rPr>
              <w:t>217</w:t>
            </w:r>
          </w:p>
        </w:tc>
        <w:tc>
          <w:tcPr>
            <w:tcW w:w="642" w:type="dxa"/>
            <w:tcBorders>
              <w:top w:val="nil"/>
              <w:left w:val="nil"/>
              <w:bottom w:val="single" w:sz="4" w:space="0" w:color="auto"/>
              <w:right w:val="single" w:sz="4" w:space="0" w:color="auto"/>
            </w:tcBorders>
            <w:shd w:val="clear" w:color="auto" w:fill="auto"/>
            <w:vAlign w:val="bottom"/>
          </w:tcPr>
          <w:p w14:paraId="7F89FAC1" w14:textId="77777777" w:rsidR="00A234D8" w:rsidRPr="00F303D0" w:rsidRDefault="00FC40A2" w:rsidP="00A234D8">
            <w:pPr>
              <w:spacing w:after="0" w:line="240" w:lineRule="auto"/>
              <w:jc w:val="center"/>
              <w:rPr>
                <w:rFonts w:eastAsia="Times New Roman" w:cs="Arial"/>
                <w:sz w:val="20"/>
                <w:szCs w:val="20"/>
                <w:lang w:eastAsia="hr-HR"/>
              </w:rPr>
            </w:pPr>
            <w:r>
              <w:rPr>
                <w:rFonts w:eastAsia="Times New Roman" w:cs="Arial"/>
                <w:sz w:val="20"/>
                <w:szCs w:val="20"/>
                <w:lang w:eastAsia="hr-HR"/>
              </w:rPr>
              <w:t>554</w:t>
            </w:r>
          </w:p>
        </w:tc>
        <w:tc>
          <w:tcPr>
            <w:tcW w:w="609" w:type="dxa"/>
            <w:tcBorders>
              <w:top w:val="nil"/>
              <w:left w:val="nil"/>
              <w:bottom w:val="single" w:sz="4" w:space="0" w:color="auto"/>
              <w:right w:val="single" w:sz="4" w:space="0" w:color="auto"/>
            </w:tcBorders>
            <w:shd w:val="clear" w:color="auto" w:fill="auto"/>
            <w:vAlign w:val="bottom"/>
          </w:tcPr>
          <w:p w14:paraId="6B65B027" w14:textId="77777777" w:rsidR="00A234D8" w:rsidRPr="00F303D0" w:rsidRDefault="00FC40A2" w:rsidP="00A234D8">
            <w:pPr>
              <w:spacing w:after="0" w:line="240" w:lineRule="auto"/>
              <w:jc w:val="center"/>
              <w:rPr>
                <w:rFonts w:eastAsia="Times New Roman" w:cs="Arial"/>
                <w:sz w:val="20"/>
                <w:szCs w:val="20"/>
                <w:lang w:eastAsia="hr-HR"/>
              </w:rPr>
            </w:pPr>
            <w:r>
              <w:rPr>
                <w:rFonts w:eastAsia="Times New Roman" w:cs="Arial"/>
                <w:sz w:val="20"/>
                <w:szCs w:val="20"/>
                <w:lang w:eastAsia="hr-HR"/>
              </w:rPr>
              <w:t>828</w:t>
            </w:r>
          </w:p>
        </w:tc>
        <w:tc>
          <w:tcPr>
            <w:tcW w:w="756" w:type="dxa"/>
            <w:tcBorders>
              <w:top w:val="nil"/>
              <w:left w:val="nil"/>
              <w:bottom w:val="single" w:sz="4" w:space="0" w:color="auto"/>
              <w:right w:val="single" w:sz="4" w:space="0" w:color="auto"/>
            </w:tcBorders>
            <w:shd w:val="clear" w:color="auto" w:fill="auto"/>
            <w:vAlign w:val="bottom"/>
          </w:tcPr>
          <w:p w14:paraId="3723B3B1" w14:textId="77777777" w:rsidR="00A234D8" w:rsidRPr="00F303D0" w:rsidRDefault="00FC40A2" w:rsidP="00A234D8">
            <w:pPr>
              <w:spacing w:after="0" w:line="240" w:lineRule="auto"/>
              <w:jc w:val="center"/>
              <w:rPr>
                <w:rFonts w:eastAsia="Times New Roman" w:cs="Arial"/>
                <w:sz w:val="20"/>
                <w:szCs w:val="20"/>
                <w:lang w:eastAsia="hr-HR"/>
              </w:rPr>
            </w:pPr>
            <w:r>
              <w:rPr>
                <w:rFonts w:eastAsia="Times New Roman" w:cs="Arial"/>
                <w:sz w:val="20"/>
                <w:szCs w:val="20"/>
                <w:lang w:eastAsia="hr-HR"/>
              </w:rPr>
              <w:t>1.168</w:t>
            </w:r>
          </w:p>
        </w:tc>
        <w:tc>
          <w:tcPr>
            <w:tcW w:w="756" w:type="dxa"/>
            <w:tcBorders>
              <w:top w:val="nil"/>
              <w:left w:val="nil"/>
              <w:bottom w:val="single" w:sz="4" w:space="0" w:color="auto"/>
              <w:right w:val="single" w:sz="4" w:space="0" w:color="auto"/>
            </w:tcBorders>
            <w:shd w:val="clear" w:color="auto" w:fill="auto"/>
            <w:vAlign w:val="bottom"/>
          </w:tcPr>
          <w:p w14:paraId="6FB159F3" w14:textId="77777777" w:rsidR="00A234D8" w:rsidRPr="00F303D0" w:rsidRDefault="00FC40A2" w:rsidP="00A234D8">
            <w:pPr>
              <w:spacing w:after="0" w:line="240" w:lineRule="auto"/>
              <w:jc w:val="center"/>
              <w:rPr>
                <w:rFonts w:eastAsia="Times New Roman" w:cs="Arial"/>
                <w:sz w:val="20"/>
                <w:szCs w:val="20"/>
                <w:lang w:eastAsia="hr-HR"/>
              </w:rPr>
            </w:pPr>
            <w:r>
              <w:rPr>
                <w:rFonts w:eastAsia="Times New Roman" w:cs="Arial"/>
                <w:sz w:val="20"/>
                <w:szCs w:val="20"/>
                <w:lang w:eastAsia="hr-HR"/>
              </w:rPr>
              <w:t>860</w:t>
            </w:r>
          </w:p>
        </w:tc>
        <w:tc>
          <w:tcPr>
            <w:tcW w:w="609" w:type="dxa"/>
            <w:tcBorders>
              <w:top w:val="nil"/>
              <w:left w:val="nil"/>
              <w:bottom w:val="single" w:sz="4" w:space="0" w:color="auto"/>
              <w:right w:val="single" w:sz="4" w:space="0" w:color="auto"/>
            </w:tcBorders>
            <w:shd w:val="clear" w:color="auto" w:fill="auto"/>
            <w:vAlign w:val="bottom"/>
          </w:tcPr>
          <w:p w14:paraId="01D4B884" w14:textId="77777777" w:rsidR="00A234D8" w:rsidRPr="00F303D0" w:rsidRDefault="00FC40A2" w:rsidP="00A234D8">
            <w:pPr>
              <w:spacing w:after="0" w:line="240" w:lineRule="auto"/>
              <w:jc w:val="center"/>
              <w:rPr>
                <w:rFonts w:eastAsia="Times New Roman" w:cs="Arial"/>
                <w:sz w:val="20"/>
                <w:szCs w:val="20"/>
                <w:lang w:eastAsia="hr-HR"/>
              </w:rPr>
            </w:pPr>
            <w:r>
              <w:rPr>
                <w:rFonts w:eastAsia="Times New Roman" w:cs="Arial"/>
                <w:sz w:val="20"/>
                <w:szCs w:val="20"/>
                <w:lang w:eastAsia="hr-HR"/>
              </w:rPr>
              <w:t>702</w:t>
            </w:r>
          </w:p>
        </w:tc>
        <w:tc>
          <w:tcPr>
            <w:tcW w:w="642" w:type="dxa"/>
            <w:tcBorders>
              <w:top w:val="nil"/>
              <w:left w:val="nil"/>
              <w:bottom w:val="single" w:sz="4" w:space="0" w:color="auto"/>
              <w:right w:val="single" w:sz="4" w:space="0" w:color="auto"/>
            </w:tcBorders>
            <w:shd w:val="clear" w:color="auto" w:fill="auto"/>
            <w:vAlign w:val="bottom"/>
          </w:tcPr>
          <w:p w14:paraId="58B74F88" w14:textId="77777777" w:rsidR="00A234D8" w:rsidRPr="00F303D0" w:rsidRDefault="00FC40A2" w:rsidP="00A234D8">
            <w:pPr>
              <w:spacing w:after="0" w:line="240" w:lineRule="auto"/>
              <w:jc w:val="center"/>
              <w:rPr>
                <w:rFonts w:eastAsia="Times New Roman" w:cs="Arial"/>
                <w:sz w:val="20"/>
                <w:szCs w:val="20"/>
                <w:lang w:eastAsia="hr-HR"/>
              </w:rPr>
            </w:pPr>
            <w:r>
              <w:rPr>
                <w:rFonts w:eastAsia="Times New Roman" w:cs="Arial"/>
                <w:sz w:val="20"/>
                <w:szCs w:val="20"/>
                <w:lang w:eastAsia="hr-HR"/>
              </w:rPr>
              <w:t>273</w:t>
            </w:r>
          </w:p>
        </w:tc>
        <w:tc>
          <w:tcPr>
            <w:tcW w:w="609" w:type="dxa"/>
            <w:tcBorders>
              <w:top w:val="nil"/>
              <w:left w:val="nil"/>
              <w:bottom w:val="single" w:sz="4" w:space="0" w:color="auto"/>
              <w:right w:val="single" w:sz="4" w:space="0" w:color="auto"/>
            </w:tcBorders>
            <w:shd w:val="clear" w:color="auto" w:fill="auto"/>
            <w:vAlign w:val="bottom"/>
          </w:tcPr>
          <w:p w14:paraId="0B72FB5D" w14:textId="77777777" w:rsidR="00A234D8" w:rsidRPr="00F303D0" w:rsidRDefault="00FC40A2" w:rsidP="00A234D8">
            <w:pPr>
              <w:spacing w:after="0" w:line="240" w:lineRule="auto"/>
              <w:jc w:val="center"/>
              <w:rPr>
                <w:rFonts w:eastAsia="Times New Roman" w:cs="Arial"/>
                <w:sz w:val="20"/>
                <w:szCs w:val="20"/>
                <w:lang w:eastAsia="hr-HR"/>
              </w:rPr>
            </w:pPr>
            <w:r>
              <w:rPr>
                <w:rFonts w:eastAsia="Times New Roman" w:cs="Arial"/>
                <w:sz w:val="20"/>
                <w:szCs w:val="20"/>
                <w:lang w:eastAsia="hr-HR"/>
              </w:rPr>
              <w:t>120</w:t>
            </w:r>
          </w:p>
        </w:tc>
        <w:tc>
          <w:tcPr>
            <w:tcW w:w="557" w:type="dxa"/>
            <w:tcBorders>
              <w:top w:val="nil"/>
              <w:left w:val="nil"/>
              <w:bottom w:val="single" w:sz="4" w:space="0" w:color="auto"/>
              <w:right w:val="single" w:sz="4" w:space="0" w:color="auto"/>
            </w:tcBorders>
            <w:shd w:val="clear" w:color="auto" w:fill="auto"/>
            <w:vAlign w:val="bottom"/>
          </w:tcPr>
          <w:p w14:paraId="5521D8EE" w14:textId="77777777" w:rsidR="00A234D8" w:rsidRPr="00F303D0" w:rsidRDefault="00FC40A2" w:rsidP="00A234D8">
            <w:pPr>
              <w:spacing w:after="0" w:line="240" w:lineRule="auto"/>
              <w:jc w:val="center"/>
              <w:rPr>
                <w:rFonts w:eastAsia="Times New Roman" w:cs="Arial"/>
                <w:sz w:val="20"/>
                <w:szCs w:val="20"/>
                <w:lang w:eastAsia="hr-HR"/>
              </w:rPr>
            </w:pPr>
            <w:r>
              <w:rPr>
                <w:rFonts w:eastAsia="Times New Roman" w:cs="Arial"/>
                <w:sz w:val="20"/>
                <w:szCs w:val="20"/>
                <w:lang w:eastAsia="hr-HR"/>
              </w:rPr>
              <w:t>36</w:t>
            </w:r>
          </w:p>
        </w:tc>
        <w:tc>
          <w:tcPr>
            <w:tcW w:w="545" w:type="dxa"/>
            <w:tcBorders>
              <w:top w:val="nil"/>
              <w:left w:val="nil"/>
              <w:bottom w:val="single" w:sz="4" w:space="0" w:color="auto"/>
              <w:right w:val="single" w:sz="4" w:space="0" w:color="auto"/>
            </w:tcBorders>
            <w:shd w:val="clear" w:color="auto" w:fill="auto"/>
            <w:vAlign w:val="bottom"/>
          </w:tcPr>
          <w:p w14:paraId="0E8BFA81" w14:textId="77777777" w:rsidR="00A234D8" w:rsidRPr="00F303D0" w:rsidRDefault="00FC40A2" w:rsidP="00A234D8">
            <w:pPr>
              <w:spacing w:after="0" w:line="240" w:lineRule="auto"/>
              <w:jc w:val="center"/>
              <w:rPr>
                <w:rFonts w:eastAsia="Times New Roman" w:cs="Arial"/>
                <w:sz w:val="20"/>
                <w:szCs w:val="20"/>
                <w:lang w:eastAsia="hr-HR"/>
              </w:rPr>
            </w:pPr>
            <w:r>
              <w:rPr>
                <w:rFonts w:eastAsia="Times New Roman" w:cs="Arial"/>
                <w:sz w:val="20"/>
                <w:szCs w:val="20"/>
                <w:lang w:eastAsia="hr-HR"/>
              </w:rPr>
              <w:t>20</w:t>
            </w:r>
          </w:p>
        </w:tc>
        <w:tc>
          <w:tcPr>
            <w:tcW w:w="620" w:type="dxa"/>
            <w:tcBorders>
              <w:top w:val="nil"/>
              <w:left w:val="nil"/>
              <w:bottom w:val="single" w:sz="4" w:space="0" w:color="auto"/>
              <w:right w:val="single" w:sz="4" w:space="0" w:color="auto"/>
            </w:tcBorders>
            <w:shd w:val="clear" w:color="auto" w:fill="auto"/>
            <w:vAlign w:val="bottom"/>
          </w:tcPr>
          <w:p w14:paraId="2B15EAC0" w14:textId="77777777" w:rsidR="00A234D8" w:rsidRPr="00F303D0" w:rsidRDefault="00FC40A2" w:rsidP="00A234D8">
            <w:pPr>
              <w:spacing w:after="0" w:line="240" w:lineRule="auto"/>
              <w:jc w:val="center"/>
              <w:rPr>
                <w:rFonts w:eastAsia="Times New Roman" w:cs="Arial"/>
                <w:sz w:val="20"/>
                <w:szCs w:val="20"/>
                <w:lang w:eastAsia="hr-HR"/>
              </w:rPr>
            </w:pPr>
            <w:r>
              <w:rPr>
                <w:rFonts w:eastAsia="Times New Roman" w:cs="Arial"/>
                <w:sz w:val="20"/>
                <w:szCs w:val="20"/>
                <w:lang w:eastAsia="hr-HR"/>
              </w:rPr>
              <w:t>37</w:t>
            </w:r>
          </w:p>
        </w:tc>
      </w:tr>
    </w:tbl>
    <w:p w14:paraId="3C54CC3D" w14:textId="77777777" w:rsidR="00D228EB" w:rsidRDefault="00D228EB" w:rsidP="00F21E8D">
      <w:pPr>
        <w:spacing w:after="0" w:line="360" w:lineRule="auto"/>
        <w:jc w:val="both"/>
        <w:rPr>
          <w:rFonts w:ascii="Times New Roman" w:eastAsia="Calibri" w:hAnsi="Times New Roman" w:cs="Times New Roman"/>
          <w:sz w:val="24"/>
          <w:szCs w:val="24"/>
        </w:rPr>
      </w:pPr>
    </w:p>
    <w:p w14:paraId="1C2C13B6" w14:textId="77777777" w:rsidR="00F21E8D" w:rsidRPr="00F21E8D" w:rsidRDefault="00D228EB" w:rsidP="00255442">
      <w:pPr>
        <w:pStyle w:val="Citat"/>
      </w:pPr>
      <w:r>
        <w:t>Izvor: DZS, Popis stanovništva 2011.</w:t>
      </w:r>
    </w:p>
    <w:p w14:paraId="61FCE589" w14:textId="77777777" w:rsidR="00151522" w:rsidRDefault="00151522" w:rsidP="003F070F">
      <w:pPr>
        <w:spacing w:after="0" w:line="360" w:lineRule="auto"/>
        <w:jc w:val="both"/>
        <w:rPr>
          <w:rFonts w:ascii="Times New Roman" w:hAnsi="Times New Roman" w:cs="Times New Roman"/>
          <w:sz w:val="24"/>
          <w:szCs w:val="24"/>
        </w:rPr>
      </w:pPr>
    </w:p>
    <w:p w14:paraId="3DFEB05B" w14:textId="77777777" w:rsidR="00A234D8" w:rsidRPr="00CB716F" w:rsidRDefault="00A234D8" w:rsidP="00003790">
      <w:pPr>
        <w:jc w:val="both"/>
        <w:rPr>
          <w:rFonts w:ascii="Times New Roman" w:hAnsi="Times New Roman" w:cs="Times New Roman"/>
          <w:sz w:val="24"/>
          <w:szCs w:val="24"/>
        </w:rPr>
      </w:pPr>
      <w:r w:rsidRPr="00C63BA5">
        <w:rPr>
          <w:rFonts w:ascii="Times New Roman" w:hAnsi="Times New Roman" w:cs="Times New Roman"/>
          <w:sz w:val="24"/>
          <w:szCs w:val="24"/>
        </w:rPr>
        <w:t xml:space="preserve">Udio broja kućanstava u Općini </w:t>
      </w:r>
      <w:r w:rsidR="003412C5">
        <w:rPr>
          <w:rFonts w:ascii="Times New Roman" w:hAnsi="Times New Roman" w:cs="Times New Roman"/>
          <w:sz w:val="24"/>
          <w:szCs w:val="24"/>
        </w:rPr>
        <w:t>Sračinec</w:t>
      </w:r>
      <w:r w:rsidRPr="00C63BA5">
        <w:rPr>
          <w:rFonts w:ascii="Times New Roman" w:hAnsi="Times New Roman" w:cs="Times New Roman"/>
          <w:sz w:val="24"/>
          <w:szCs w:val="24"/>
        </w:rPr>
        <w:t xml:space="preserve"> u ukupnom broju kućanstava u </w:t>
      </w:r>
      <w:r>
        <w:rPr>
          <w:rFonts w:ascii="Times New Roman" w:hAnsi="Times New Roman" w:cs="Times New Roman"/>
          <w:sz w:val="24"/>
          <w:szCs w:val="24"/>
        </w:rPr>
        <w:t xml:space="preserve">Varaždinskoj </w:t>
      </w:r>
      <w:r w:rsidRPr="00C63BA5">
        <w:rPr>
          <w:rFonts w:ascii="Times New Roman" w:hAnsi="Times New Roman" w:cs="Times New Roman"/>
          <w:sz w:val="24"/>
          <w:szCs w:val="24"/>
        </w:rPr>
        <w:t xml:space="preserve">županiji iznosi </w:t>
      </w:r>
      <w:r w:rsidR="00572EFC">
        <w:rPr>
          <w:rFonts w:ascii="Times New Roman" w:hAnsi="Times New Roman" w:cs="Times New Roman"/>
          <w:sz w:val="24"/>
          <w:szCs w:val="24"/>
        </w:rPr>
        <w:t>2,57</w:t>
      </w:r>
      <w:r w:rsidRPr="00C63BA5">
        <w:rPr>
          <w:rFonts w:ascii="Times New Roman" w:hAnsi="Times New Roman" w:cs="Times New Roman"/>
          <w:sz w:val="24"/>
          <w:szCs w:val="24"/>
        </w:rPr>
        <w:t>%.</w:t>
      </w:r>
    </w:p>
    <w:p w14:paraId="6EC06900" w14:textId="77777777" w:rsidR="00CB716F" w:rsidRDefault="00CB716F" w:rsidP="003F070F">
      <w:pPr>
        <w:spacing w:after="0" w:line="360" w:lineRule="auto"/>
        <w:jc w:val="both"/>
        <w:rPr>
          <w:rFonts w:ascii="Times New Roman" w:hAnsi="Times New Roman" w:cs="Times New Roman"/>
          <w:sz w:val="24"/>
          <w:szCs w:val="24"/>
        </w:rPr>
      </w:pPr>
    </w:p>
    <w:p w14:paraId="66890BF3" w14:textId="77777777" w:rsidR="00DA63C3" w:rsidRPr="003F070F" w:rsidRDefault="00DA63C3" w:rsidP="003F070F">
      <w:pPr>
        <w:spacing w:after="0" w:line="360" w:lineRule="auto"/>
        <w:jc w:val="both"/>
        <w:rPr>
          <w:rFonts w:ascii="Times New Roman" w:hAnsi="Times New Roman" w:cs="Times New Roman"/>
          <w:sz w:val="24"/>
          <w:szCs w:val="24"/>
        </w:rPr>
      </w:pPr>
    </w:p>
    <w:p w14:paraId="329C594C" w14:textId="77777777" w:rsidR="0080169F" w:rsidRPr="003558DE" w:rsidRDefault="00E04AEC" w:rsidP="005D6E86">
      <w:pPr>
        <w:pStyle w:val="Naslov3"/>
      </w:pPr>
      <w:bookmarkStart w:id="59" w:name="_Toc450906175"/>
      <w:r w:rsidRPr="00B11E1C">
        <w:t>O</w:t>
      </w:r>
      <w:r w:rsidR="00FC42E3" w:rsidRPr="00B11E1C">
        <w:t>brazovanje</w:t>
      </w:r>
      <w:bookmarkEnd w:id="59"/>
    </w:p>
    <w:p w14:paraId="331A814A" w14:textId="77777777" w:rsidR="001F5FA8" w:rsidRDefault="006A04B0" w:rsidP="006A04B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 području O</w:t>
      </w:r>
      <w:r w:rsidR="0080169F" w:rsidRPr="0080169F">
        <w:rPr>
          <w:rFonts w:ascii="Times New Roman" w:hAnsi="Times New Roman" w:cs="Times New Roman"/>
          <w:sz w:val="24"/>
          <w:szCs w:val="24"/>
        </w:rPr>
        <w:t xml:space="preserve">pćine </w:t>
      </w:r>
      <w:r w:rsidR="00756F44">
        <w:rPr>
          <w:rFonts w:ascii="Times New Roman" w:hAnsi="Times New Roman" w:cs="Times New Roman"/>
          <w:sz w:val="24"/>
          <w:szCs w:val="24"/>
        </w:rPr>
        <w:t>nalazi se predškolska ustanova Dječji vrtić „Bambi“. U 2015</w:t>
      </w:r>
      <w:r w:rsidR="00E34496">
        <w:rPr>
          <w:rFonts w:ascii="Times New Roman" w:hAnsi="Times New Roman" w:cs="Times New Roman"/>
          <w:sz w:val="24"/>
          <w:szCs w:val="24"/>
        </w:rPr>
        <w:t>.</w:t>
      </w:r>
      <w:r w:rsidR="00756F44">
        <w:rPr>
          <w:rFonts w:ascii="Times New Roman" w:hAnsi="Times New Roman" w:cs="Times New Roman"/>
          <w:sz w:val="24"/>
          <w:szCs w:val="24"/>
        </w:rPr>
        <w:t xml:space="preserve"> godini u dječji vrtić bilo je upisano 75</w:t>
      </w:r>
      <w:r w:rsidR="00A67761">
        <w:rPr>
          <w:rFonts w:ascii="Times New Roman" w:hAnsi="Times New Roman" w:cs="Times New Roman"/>
          <w:sz w:val="24"/>
          <w:szCs w:val="24"/>
        </w:rPr>
        <w:t xml:space="preserve"> </w:t>
      </w:r>
      <w:r w:rsidR="00756F44">
        <w:rPr>
          <w:rFonts w:ascii="Times New Roman" w:hAnsi="Times New Roman" w:cs="Times New Roman"/>
          <w:sz w:val="24"/>
          <w:szCs w:val="24"/>
        </w:rPr>
        <w:t>-</w:t>
      </w:r>
      <w:r w:rsidR="00A67761">
        <w:rPr>
          <w:rFonts w:ascii="Times New Roman" w:hAnsi="Times New Roman" w:cs="Times New Roman"/>
          <w:sz w:val="24"/>
          <w:szCs w:val="24"/>
        </w:rPr>
        <w:t xml:space="preserve"> </w:t>
      </w:r>
      <w:r w:rsidR="00756F44">
        <w:rPr>
          <w:rFonts w:ascii="Times New Roman" w:hAnsi="Times New Roman" w:cs="Times New Roman"/>
          <w:sz w:val="24"/>
          <w:szCs w:val="24"/>
        </w:rPr>
        <w:t>ero djece. Djeca su raspoređena su tri odgojne skupine (</w:t>
      </w:r>
      <w:r w:rsidR="003412C5">
        <w:rPr>
          <w:rFonts w:ascii="Times New Roman" w:hAnsi="Times New Roman" w:cs="Times New Roman"/>
          <w:sz w:val="24"/>
          <w:szCs w:val="24"/>
        </w:rPr>
        <w:t>jasličku</w:t>
      </w:r>
      <w:r w:rsidR="00756F44">
        <w:rPr>
          <w:rFonts w:ascii="Times New Roman" w:hAnsi="Times New Roman" w:cs="Times New Roman"/>
          <w:sz w:val="24"/>
          <w:szCs w:val="24"/>
        </w:rPr>
        <w:t>, srednju i stariju skupinu) u kojima zajedno rade po dvije odgojiteljice. Općina sufinancira plaćanje roditeljima od 35</w:t>
      </w:r>
      <w:r w:rsidR="00A67761">
        <w:rPr>
          <w:rFonts w:ascii="Times New Roman" w:hAnsi="Times New Roman" w:cs="Times New Roman"/>
          <w:sz w:val="24"/>
          <w:szCs w:val="24"/>
        </w:rPr>
        <w:t xml:space="preserve"> </w:t>
      </w:r>
      <w:r w:rsidR="00756F44">
        <w:rPr>
          <w:rFonts w:ascii="Times New Roman" w:hAnsi="Times New Roman" w:cs="Times New Roman"/>
          <w:sz w:val="24"/>
          <w:szCs w:val="24"/>
        </w:rPr>
        <w:t xml:space="preserve">- 70% ekonomske cijene vrtića. </w:t>
      </w:r>
      <w:r w:rsidR="008602E2">
        <w:rPr>
          <w:rFonts w:ascii="Times New Roman" w:hAnsi="Times New Roman" w:cs="Times New Roman"/>
          <w:sz w:val="24"/>
          <w:szCs w:val="24"/>
        </w:rPr>
        <w:t>Zbog sve većeg broja djece u predškolskoj ustanovi potreban je veći kapacitet vrtića</w:t>
      </w:r>
      <w:r w:rsidR="00266E33">
        <w:rPr>
          <w:rFonts w:ascii="Times New Roman" w:hAnsi="Times New Roman" w:cs="Times New Roman"/>
          <w:sz w:val="24"/>
          <w:szCs w:val="24"/>
        </w:rPr>
        <w:t xml:space="preserve"> (150 djece). </w:t>
      </w:r>
      <w:r>
        <w:rPr>
          <w:rFonts w:ascii="Times New Roman" w:hAnsi="Times New Roman" w:cs="Times New Roman"/>
          <w:sz w:val="24"/>
          <w:szCs w:val="24"/>
        </w:rPr>
        <w:t xml:space="preserve">Od osnovnoškolskih institucija djeluje </w:t>
      </w:r>
      <w:r w:rsidR="00547669">
        <w:rPr>
          <w:rFonts w:ascii="Times New Roman" w:hAnsi="Times New Roman" w:cs="Times New Roman"/>
          <w:sz w:val="24"/>
          <w:szCs w:val="24"/>
        </w:rPr>
        <w:t>Os</w:t>
      </w:r>
      <w:r w:rsidR="00756F44">
        <w:rPr>
          <w:rFonts w:ascii="Times New Roman" w:hAnsi="Times New Roman" w:cs="Times New Roman"/>
          <w:sz w:val="24"/>
          <w:szCs w:val="24"/>
        </w:rPr>
        <w:t xml:space="preserve">novna škola Sračinec </w:t>
      </w:r>
      <w:r w:rsidR="00547669">
        <w:rPr>
          <w:rFonts w:ascii="Times New Roman" w:hAnsi="Times New Roman" w:cs="Times New Roman"/>
          <w:sz w:val="24"/>
          <w:szCs w:val="24"/>
        </w:rPr>
        <w:t>te</w:t>
      </w:r>
      <w:r w:rsidR="00756F44">
        <w:rPr>
          <w:rFonts w:ascii="Times New Roman" w:hAnsi="Times New Roman" w:cs="Times New Roman"/>
          <w:sz w:val="24"/>
          <w:szCs w:val="24"/>
        </w:rPr>
        <w:t xml:space="preserve"> područna škola </w:t>
      </w:r>
      <w:proofErr w:type="spellStart"/>
      <w:r w:rsidR="00756F44">
        <w:rPr>
          <w:rFonts w:ascii="Times New Roman" w:hAnsi="Times New Roman" w:cs="Times New Roman"/>
          <w:sz w:val="24"/>
          <w:szCs w:val="24"/>
        </w:rPr>
        <w:t>Svibovec</w:t>
      </w:r>
      <w:proofErr w:type="spellEnd"/>
      <w:r w:rsidR="00756F44">
        <w:rPr>
          <w:rFonts w:ascii="Times New Roman" w:hAnsi="Times New Roman" w:cs="Times New Roman"/>
          <w:sz w:val="24"/>
          <w:szCs w:val="24"/>
        </w:rPr>
        <w:t xml:space="preserve"> Podravski</w:t>
      </w:r>
      <w:r w:rsidR="00547669">
        <w:rPr>
          <w:rFonts w:ascii="Times New Roman" w:hAnsi="Times New Roman" w:cs="Times New Roman"/>
          <w:sz w:val="24"/>
          <w:szCs w:val="24"/>
        </w:rPr>
        <w:t>.</w:t>
      </w:r>
      <w:r w:rsidR="00055CD7" w:rsidRPr="00055CD7">
        <w:rPr>
          <w:rFonts w:ascii="Times New Roman" w:hAnsi="Times New Roman" w:cs="Times New Roman"/>
          <w:sz w:val="24"/>
          <w:szCs w:val="24"/>
        </w:rPr>
        <w:t xml:space="preserve"> Osnov</w:t>
      </w:r>
      <w:r w:rsidR="00055CD7">
        <w:rPr>
          <w:rFonts w:ascii="Times New Roman" w:hAnsi="Times New Roman" w:cs="Times New Roman"/>
          <w:sz w:val="24"/>
          <w:szCs w:val="24"/>
        </w:rPr>
        <w:t xml:space="preserve">nu </w:t>
      </w:r>
      <w:r w:rsidR="00756F44">
        <w:rPr>
          <w:rFonts w:ascii="Times New Roman" w:hAnsi="Times New Roman" w:cs="Times New Roman"/>
          <w:sz w:val="24"/>
          <w:szCs w:val="24"/>
        </w:rPr>
        <w:t xml:space="preserve">školu  Sračinec u </w:t>
      </w:r>
      <w:r w:rsidR="001F5FA8">
        <w:rPr>
          <w:rFonts w:ascii="Times New Roman" w:hAnsi="Times New Roman" w:cs="Times New Roman"/>
          <w:sz w:val="24"/>
          <w:szCs w:val="24"/>
        </w:rPr>
        <w:t xml:space="preserve">školskoj godini 2013./2014. </w:t>
      </w:r>
      <w:r w:rsidR="00055CD7">
        <w:rPr>
          <w:rFonts w:ascii="Times New Roman" w:hAnsi="Times New Roman" w:cs="Times New Roman"/>
          <w:sz w:val="24"/>
          <w:szCs w:val="24"/>
        </w:rPr>
        <w:t>pohađa</w:t>
      </w:r>
      <w:r w:rsidR="001F5FA8">
        <w:rPr>
          <w:rFonts w:ascii="Times New Roman" w:hAnsi="Times New Roman" w:cs="Times New Roman"/>
          <w:sz w:val="24"/>
          <w:szCs w:val="24"/>
        </w:rPr>
        <w:t>lo je</w:t>
      </w:r>
      <w:r w:rsidR="00756F44">
        <w:rPr>
          <w:rFonts w:ascii="Times New Roman" w:hAnsi="Times New Roman" w:cs="Times New Roman"/>
          <w:sz w:val="24"/>
          <w:szCs w:val="24"/>
        </w:rPr>
        <w:t xml:space="preserve"> 517</w:t>
      </w:r>
      <w:r w:rsidR="00055CD7" w:rsidRPr="00055CD7">
        <w:rPr>
          <w:rFonts w:ascii="Times New Roman" w:hAnsi="Times New Roman" w:cs="Times New Roman"/>
          <w:sz w:val="24"/>
          <w:szCs w:val="24"/>
        </w:rPr>
        <w:t xml:space="preserve"> učenik</w:t>
      </w:r>
      <w:r w:rsidR="00055CD7">
        <w:rPr>
          <w:rFonts w:ascii="Times New Roman" w:hAnsi="Times New Roman" w:cs="Times New Roman"/>
          <w:sz w:val="24"/>
          <w:szCs w:val="24"/>
        </w:rPr>
        <w:t>a, za učenike putnike osigurano je sufinanciranje prijevoza, a n</w:t>
      </w:r>
      <w:r w:rsidR="00055CD7" w:rsidRPr="00055CD7">
        <w:rPr>
          <w:rFonts w:ascii="Times New Roman" w:hAnsi="Times New Roman" w:cs="Times New Roman"/>
          <w:sz w:val="24"/>
          <w:szCs w:val="24"/>
        </w:rPr>
        <w:t>astava se odvija u jednoj smjeni.</w:t>
      </w:r>
      <w:r w:rsidR="00AB6121">
        <w:rPr>
          <w:rFonts w:ascii="Times New Roman" w:hAnsi="Times New Roman" w:cs="Times New Roman"/>
          <w:sz w:val="24"/>
          <w:szCs w:val="24"/>
        </w:rPr>
        <w:t xml:space="preserve"> </w:t>
      </w:r>
      <w:r w:rsidR="00947551">
        <w:rPr>
          <w:rFonts w:ascii="Times New Roman" w:hAnsi="Times New Roman" w:cs="Times New Roman"/>
          <w:sz w:val="24"/>
          <w:szCs w:val="24"/>
        </w:rPr>
        <w:t>U razdoblju od 2009. godine do 2014. godine vidimo konstanti rast broja u</w:t>
      </w:r>
      <w:r w:rsidR="00786F47">
        <w:rPr>
          <w:rFonts w:ascii="Times New Roman" w:hAnsi="Times New Roman" w:cs="Times New Roman"/>
          <w:sz w:val="24"/>
          <w:szCs w:val="24"/>
        </w:rPr>
        <w:t xml:space="preserve">čenika u osnovnoj školi. Iz tog razloga potreban je veći broj učiona a što </w:t>
      </w:r>
      <w:r w:rsidR="00564E22">
        <w:rPr>
          <w:rFonts w:ascii="Times New Roman" w:hAnsi="Times New Roman" w:cs="Times New Roman"/>
          <w:sz w:val="24"/>
          <w:szCs w:val="24"/>
        </w:rPr>
        <w:t xml:space="preserve">se planira dobiti prenamjenom sportske dvorane u učione, knjižnicu i učione za informatiku. </w:t>
      </w:r>
      <w:r w:rsidR="00786F47">
        <w:rPr>
          <w:rFonts w:ascii="Times New Roman" w:hAnsi="Times New Roman" w:cs="Times New Roman"/>
          <w:sz w:val="24"/>
          <w:szCs w:val="24"/>
        </w:rPr>
        <w:t xml:space="preserve"> </w:t>
      </w:r>
    </w:p>
    <w:p w14:paraId="1ADED511" w14:textId="77777777" w:rsidR="00603852" w:rsidRDefault="00603852" w:rsidP="006A04B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Uz pomoći srednjoškolcima i studentima, Općina pomaže i osnovnoškolcima i to sufinanciranjem školske kuhinje te financiranjem škole plivanja za 3. razrede. </w:t>
      </w:r>
      <w:r w:rsidR="005E6012">
        <w:rPr>
          <w:rFonts w:ascii="Times New Roman" w:hAnsi="Times New Roman" w:cs="Times New Roman"/>
          <w:sz w:val="24"/>
          <w:szCs w:val="24"/>
        </w:rPr>
        <w:t>Uz ostala sufinanciranja osnovnoškolaca, Općina sufinancira i rad logopeda u Osnovnoj školi Sračinec.</w:t>
      </w:r>
    </w:p>
    <w:p w14:paraId="71A0B734" w14:textId="77777777" w:rsidR="005E6012" w:rsidRDefault="005E6012" w:rsidP="006A04B0">
      <w:pPr>
        <w:autoSpaceDE w:val="0"/>
        <w:autoSpaceDN w:val="0"/>
        <w:adjustRightInd w:val="0"/>
        <w:spacing w:after="0" w:line="360" w:lineRule="auto"/>
        <w:jc w:val="both"/>
        <w:rPr>
          <w:rFonts w:ascii="Times New Roman" w:hAnsi="Times New Roman" w:cs="Times New Roman"/>
          <w:sz w:val="24"/>
          <w:szCs w:val="24"/>
        </w:rPr>
      </w:pPr>
    </w:p>
    <w:p w14:paraId="3DA1316A" w14:textId="77777777" w:rsidR="00E83B85" w:rsidRDefault="003558DE" w:rsidP="006A04B0">
      <w:pPr>
        <w:autoSpaceDE w:val="0"/>
        <w:autoSpaceDN w:val="0"/>
        <w:adjustRightInd w:val="0"/>
        <w:spacing w:after="0" w:line="360" w:lineRule="auto"/>
        <w:jc w:val="both"/>
        <w:rPr>
          <w:rFonts w:ascii="Times New Roman" w:hAnsi="Times New Roman" w:cs="Times New Roman"/>
          <w:sz w:val="24"/>
          <w:szCs w:val="24"/>
        </w:rPr>
      </w:pPr>
      <w:r w:rsidRPr="003030F6">
        <w:rPr>
          <w:rFonts w:ascii="Times New Roman" w:hAnsi="Times New Roman" w:cs="Times New Roman"/>
          <w:sz w:val="24"/>
          <w:szCs w:val="24"/>
        </w:rPr>
        <w:t>Općina Sračinec pomaže svoje studente u vidu</w:t>
      </w:r>
      <w:r w:rsidR="003030F6" w:rsidRPr="003030F6">
        <w:rPr>
          <w:rFonts w:ascii="Times New Roman" w:hAnsi="Times New Roman" w:cs="Times New Roman"/>
          <w:sz w:val="24"/>
          <w:szCs w:val="24"/>
        </w:rPr>
        <w:t xml:space="preserve"> mjesečnih naknada u iznosu od 400,00 kuna</w:t>
      </w:r>
      <w:r w:rsidRPr="003030F6">
        <w:rPr>
          <w:rFonts w:ascii="Times New Roman" w:hAnsi="Times New Roman" w:cs="Times New Roman"/>
          <w:sz w:val="24"/>
          <w:szCs w:val="24"/>
        </w:rPr>
        <w:t xml:space="preserve"> do </w:t>
      </w:r>
      <w:r w:rsidR="003030F6" w:rsidRPr="003030F6">
        <w:rPr>
          <w:rFonts w:ascii="Times New Roman" w:hAnsi="Times New Roman" w:cs="Times New Roman"/>
          <w:sz w:val="24"/>
          <w:szCs w:val="24"/>
        </w:rPr>
        <w:t xml:space="preserve">500,00 </w:t>
      </w:r>
      <w:r w:rsidRPr="003030F6">
        <w:rPr>
          <w:rFonts w:ascii="Times New Roman" w:hAnsi="Times New Roman" w:cs="Times New Roman"/>
          <w:sz w:val="24"/>
          <w:szCs w:val="24"/>
        </w:rPr>
        <w:t>kuna mjesečno, ovisno o mjestu studiranja.</w:t>
      </w:r>
      <w:r w:rsidR="00DA124B">
        <w:rPr>
          <w:rFonts w:ascii="Times New Roman" w:hAnsi="Times New Roman" w:cs="Times New Roman"/>
          <w:sz w:val="24"/>
          <w:szCs w:val="24"/>
        </w:rPr>
        <w:t xml:space="preserve"> Uz stipendije, Općina svake godine dodjeljuje i prigodne nagrade od 200,00 kn svim studentima. </w:t>
      </w:r>
      <w:r w:rsidRPr="003030F6">
        <w:rPr>
          <w:rFonts w:ascii="Times New Roman" w:hAnsi="Times New Roman" w:cs="Times New Roman"/>
          <w:sz w:val="24"/>
          <w:szCs w:val="24"/>
        </w:rPr>
        <w:t xml:space="preserve"> Za te su namjene u 2015. godini </w:t>
      </w:r>
      <w:r w:rsidR="003030F6" w:rsidRPr="003030F6">
        <w:rPr>
          <w:rFonts w:ascii="Times New Roman" w:hAnsi="Times New Roman" w:cs="Times New Roman"/>
          <w:sz w:val="24"/>
          <w:szCs w:val="24"/>
        </w:rPr>
        <w:t>izdvojena sredstva u iznosu od 120 tisuća</w:t>
      </w:r>
      <w:r w:rsidRPr="003030F6">
        <w:rPr>
          <w:rFonts w:ascii="Times New Roman" w:hAnsi="Times New Roman" w:cs="Times New Roman"/>
          <w:sz w:val="24"/>
          <w:szCs w:val="24"/>
        </w:rPr>
        <w:t xml:space="preserve"> kuna</w:t>
      </w:r>
      <w:r w:rsidRPr="008D58FF">
        <w:rPr>
          <w:rFonts w:ascii="Times New Roman" w:hAnsi="Times New Roman" w:cs="Times New Roman"/>
          <w:sz w:val="24"/>
          <w:szCs w:val="24"/>
        </w:rPr>
        <w:t>.</w:t>
      </w:r>
      <w:r w:rsidR="008D58FF" w:rsidRPr="008D58FF">
        <w:rPr>
          <w:rFonts w:ascii="Times New Roman" w:hAnsi="Times New Roman" w:cs="Times New Roman"/>
          <w:sz w:val="24"/>
          <w:szCs w:val="24"/>
        </w:rPr>
        <w:t xml:space="preserve"> </w:t>
      </w:r>
      <w:r w:rsidR="000A34AC">
        <w:rPr>
          <w:rFonts w:ascii="Times New Roman" w:hAnsi="Times New Roman" w:cs="Times New Roman"/>
          <w:sz w:val="24"/>
          <w:szCs w:val="24"/>
        </w:rPr>
        <w:t xml:space="preserve"> Uz stipendije za student</w:t>
      </w:r>
      <w:r w:rsidR="00111F4C">
        <w:rPr>
          <w:rFonts w:ascii="Times New Roman" w:hAnsi="Times New Roman" w:cs="Times New Roman"/>
          <w:sz w:val="24"/>
          <w:szCs w:val="24"/>
        </w:rPr>
        <w:t xml:space="preserve">e Općina dodjeljuje stipendije </w:t>
      </w:r>
      <w:r w:rsidR="000A34AC">
        <w:rPr>
          <w:rFonts w:ascii="Times New Roman" w:hAnsi="Times New Roman" w:cs="Times New Roman"/>
          <w:sz w:val="24"/>
          <w:szCs w:val="24"/>
        </w:rPr>
        <w:t xml:space="preserve"> srednjoškolcima </w:t>
      </w:r>
      <w:r w:rsidR="00DA124B">
        <w:rPr>
          <w:rFonts w:ascii="Times New Roman" w:hAnsi="Times New Roman" w:cs="Times New Roman"/>
          <w:sz w:val="24"/>
          <w:szCs w:val="24"/>
        </w:rPr>
        <w:t xml:space="preserve">i naprednim sportašima. </w:t>
      </w:r>
    </w:p>
    <w:p w14:paraId="6BF17C28" w14:textId="77777777" w:rsidR="00F83F66" w:rsidRDefault="00F83F66" w:rsidP="006A04B0">
      <w:pPr>
        <w:autoSpaceDE w:val="0"/>
        <w:autoSpaceDN w:val="0"/>
        <w:adjustRightInd w:val="0"/>
        <w:spacing w:after="0" w:line="360" w:lineRule="auto"/>
        <w:jc w:val="both"/>
        <w:rPr>
          <w:rFonts w:ascii="Times New Roman" w:hAnsi="Times New Roman" w:cs="Times New Roman"/>
          <w:sz w:val="24"/>
          <w:szCs w:val="24"/>
        </w:rPr>
      </w:pPr>
      <w:r w:rsidRPr="00F657BA">
        <w:rPr>
          <w:rFonts w:ascii="Times New Roman" w:hAnsi="Times New Roman" w:cs="Times New Roman"/>
          <w:sz w:val="24"/>
          <w:szCs w:val="24"/>
        </w:rPr>
        <w:lastRenderedPageBreak/>
        <w:t xml:space="preserve">Učenici srednjoškolsko obrazovanje </w:t>
      </w:r>
      <w:r>
        <w:rPr>
          <w:rFonts w:ascii="Times New Roman" w:hAnsi="Times New Roman" w:cs="Times New Roman"/>
          <w:sz w:val="24"/>
          <w:szCs w:val="24"/>
        </w:rPr>
        <w:t xml:space="preserve">nastavljaju </w:t>
      </w:r>
      <w:r w:rsidRPr="00F657BA">
        <w:rPr>
          <w:rFonts w:ascii="Times New Roman" w:hAnsi="Times New Roman" w:cs="Times New Roman"/>
          <w:sz w:val="24"/>
          <w:szCs w:val="24"/>
        </w:rPr>
        <w:t xml:space="preserve">na području </w:t>
      </w:r>
      <w:r>
        <w:rPr>
          <w:rFonts w:ascii="Times New Roman" w:hAnsi="Times New Roman" w:cs="Times New Roman"/>
          <w:sz w:val="24"/>
          <w:szCs w:val="24"/>
        </w:rPr>
        <w:t xml:space="preserve">grada Varaždina. </w:t>
      </w:r>
    </w:p>
    <w:p w14:paraId="2A3503C4" w14:textId="77777777" w:rsidR="00CF7E55" w:rsidRDefault="00E51479" w:rsidP="006A04B0">
      <w:pPr>
        <w:autoSpaceDE w:val="0"/>
        <w:autoSpaceDN w:val="0"/>
        <w:adjustRightInd w:val="0"/>
        <w:spacing w:after="0" w:line="360" w:lineRule="auto"/>
        <w:jc w:val="both"/>
        <w:rPr>
          <w:rFonts w:ascii="Times New Roman" w:hAnsi="Times New Roman" w:cs="Times New Roman"/>
          <w:color w:val="FF0000"/>
          <w:sz w:val="24"/>
          <w:szCs w:val="24"/>
        </w:rPr>
      </w:pPr>
      <w:r w:rsidRPr="003030F6">
        <w:rPr>
          <w:rFonts w:ascii="Times New Roman" w:hAnsi="Times New Roman" w:cs="Times New Roman"/>
          <w:sz w:val="24"/>
          <w:szCs w:val="24"/>
        </w:rPr>
        <w:t xml:space="preserve">Cjeloživotno učenje prepušteno je inicijativi </w:t>
      </w:r>
      <w:r w:rsidR="00E83B85">
        <w:rPr>
          <w:rFonts w:ascii="Times New Roman" w:hAnsi="Times New Roman" w:cs="Times New Roman"/>
          <w:sz w:val="24"/>
          <w:szCs w:val="24"/>
        </w:rPr>
        <w:t>svakog pojedinca, a zbog blizine grada</w:t>
      </w:r>
      <w:r w:rsidRPr="003030F6">
        <w:rPr>
          <w:rFonts w:ascii="Times New Roman" w:hAnsi="Times New Roman" w:cs="Times New Roman"/>
          <w:sz w:val="24"/>
          <w:szCs w:val="24"/>
        </w:rPr>
        <w:t xml:space="preserve"> Varaždina zasad nije racionalno planirati takvu vrstu obrazovanja</w:t>
      </w:r>
      <w:r>
        <w:rPr>
          <w:rFonts w:ascii="Times New Roman" w:hAnsi="Times New Roman" w:cs="Times New Roman"/>
          <w:color w:val="FF0000"/>
          <w:sz w:val="24"/>
          <w:szCs w:val="24"/>
        </w:rPr>
        <w:t xml:space="preserve">. </w:t>
      </w:r>
    </w:p>
    <w:p w14:paraId="4EDE4C25" w14:textId="77777777" w:rsidR="00F303D0" w:rsidRPr="0055199E" w:rsidRDefault="00F303D0" w:rsidP="00C37B17">
      <w:pPr>
        <w:spacing w:line="360" w:lineRule="auto"/>
        <w:jc w:val="both"/>
        <w:rPr>
          <w:rFonts w:ascii="Times New Roman" w:eastAsia="Calibri" w:hAnsi="Times New Roman" w:cs="Times New Roman"/>
          <w:b/>
          <w:sz w:val="24"/>
          <w:szCs w:val="24"/>
        </w:rPr>
      </w:pPr>
    </w:p>
    <w:p w14:paraId="411C0E65" w14:textId="77777777" w:rsidR="00C37B17" w:rsidRPr="00855B7C" w:rsidRDefault="005E77DC" w:rsidP="0055199E">
      <w:pPr>
        <w:pStyle w:val="Opisslike"/>
      </w:pPr>
      <w:bookmarkStart w:id="60" w:name="_Toc450906985"/>
      <w:r>
        <w:rPr>
          <w:b/>
        </w:rPr>
        <w:t>Tablica</w:t>
      </w:r>
      <w:r w:rsidR="0055199E" w:rsidRPr="0055199E">
        <w:rPr>
          <w:b/>
        </w:rPr>
        <w:t xml:space="preserve"> </w:t>
      </w:r>
      <w:r>
        <w:rPr>
          <w:b/>
        </w:rPr>
        <w:fldChar w:fldCharType="begin"/>
      </w:r>
      <w:r>
        <w:rPr>
          <w:b/>
        </w:rPr>
        <w:instrText xml:space="preserve"> SEQ Tablica \* ARABIC </w:instrText>
      </w:r>
      <w:r>
        <w:rPr>
          <w:b/>
        </w:rPr>
        <w:fldChar w:fldCharType="separate"/>
      </w:r>
      <w:r w:rsidR="008313FE">
        <w:rPr>
          <w:b/>
          <w:noProof/>
        </w:rPr>
        <w:t>20</w:t>
      </w:r>
      <w:r>
        <w:rPr>
          <w:b/>
        </w:rPr>
        <w:fldChar w:fldCharType="end"/>
      </w:r>
      <w:r w:rsidR="00741D1D" w:rsidRPr="0055199E">
        <w:rPr>
          <w:b/>
        </w:rPr>
        <w:t>:</w:t>
      </w:r>
      <w:r w:rsidR="00725CAE">
        <w:rPr>
          <w:b/>
        </w:rPr>
        <w:t xml:space="preserve"> </w:t>
      </w:r>
      <w:r w:rsidR="00C37B17">
        <w:t>Obrazovna infrastruktura O</w:t>
      </w:r>
      <w:r w:rsidR="00C37B17" w:rsidRPr="00855B7C">
        <w:t xml:space="preserve">pćine </w:t>
      </w:r>
      <w:r w:rsidR="001C2701">
        <w:t>Sračinec</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742"/>
        <w:gridCol w:w="946"/>
        <w:gridCol w:w="782"/>
        <w:gridCol w:w="1164"/>
        <w:gridCol w:w="700"/>
        <w:gridCol w:w="879"/>
        <w:gridCol w:w="996"/>
        <w:gridCol w:w="942"/>
        <w:gridCol w:w="1207"/>
      </w:tblGrid>
      <w:tr w:rsidR="005E77DC" w:rsidRPr="00F506D0" w14:paraId="609E1945" w14:textId="77777777" w:rsidTr="00906092">
        <w:trPr>
          <w:trHeight w:val="624"/>
        </w:trPr>
        <w:tc>
          <w:tcPr>
            <w:tcW w:w="5000" w:type="pct"/>
            <w:gridSpan w:val="10"/>
            <w:shd w:val="clear" w:color="auto" w:fill="F4B083" w:themeFill="accent2" w:themeFillTint="99"/>
          </w:tcPr>
          <w:p w14:paraId="6C610232" w14:textId="77777777" w:rsidR="005E77DC" w:rsidRPr="00F506D0" w:rsidRDefault="005E77DC" w:rsidP="00055CD7">
            <w:pPr>
              <w:jc w:val="center"/>
              <w:rPr>
                <w:rFonts w:ascii="Cambria" w:hAnsi="Cambria" w:cs="Arial"/>
                <w:b/>
                <w:bCs/>
                <w:sz w:val="20"/>
                <w:szCs w:val="20"/>
                <w:lang w:eastAsia="hr-HR"/>
              </w:rPr>
            </w:pPr>
            <w:r w:rsidRPr="00F506D0">
              <w:rPr>
                <w:rFonts w:ascii="Cambria" w:hAnsi="Cambria" w:cs="Arial"/>
                <w:b/>
                <w:bCs/>
                <w:sz w:val="20"/>
                <w:szCs w:val="20"/>
                <w:lang w:eastAsia="hr-HR"/>
              </w:rPr>
              <w:t>Osnovna / područna škola</w:t>
            </w:r>
          </w:p>
        </w:tc>
      </w:tr>
      <w:tr w:rsidR="00F506D0" w:rsidRPr="00F506D0" w14:paraId="3395C32E" w14:textId="77777777" w:rsidTr="00906092">
        <w:trPr>
          <w:trHeight w:val="1293"/>
        </w:trPr>
        <w:tc>
          <w:tcPr>
            <w:tcW w:w="501" w:type="pct"/>
            <w:shd w:val="clear" w:color="auto" w:fill="F4B083" w:themeFill="accent2" w:themeFillTint="99"/>
            <w:vAlign w:val="center"/>
            <w:hideMark/>
          </w:tcPr>
          <w:p w14:paraId="2C3C557E" w14:textId="77777777" w:rsidR="0082007C" w:rsidRPr="00F506D0" w:rsidRDefault="0082007C" w:rsidP="00055CD7">
            <w:pPr>
              <w:jc w:val="center"/>
              <w:rPr>
                <w:rFonts w:ascii="Arial" w:hAnsi="Arial" w:cs="Arial"/>
                <w:b/>
                <w:bCs/>
                <w:sz w:val="20"/>
                <w:szCs w:val="20"/>
                <w:lang w:eastAsia="hr-HR"/>
              </w:rPr>
            </w:pPr>
            <w:r w:rsidRPr="00F506D0">
              <w:rPr>
                <w:rFonts w:ascii="Arial" w:hAnsi="Arial" w:cs="Arial"/>
                <w:b/>
                <w:bCs/>
                <w:sz w:val="20"/>
                <w:szCs w:val="20"/>
                <w:lang w:eastAsia="hr-HR"/>
              </w:rPr>
              <w:t>Naziv škole</w:t>
            </w:r>
          </w:p>
        </w:tc>
        <w:tc>
          <w:tcPr>
            <w:tcW w:w="479" w:type="pct"/>
            <w:shd w:val="clear" w:color="auto" w:fill="F4B083" w:themeFill="accent2" w:themeFillTint="99"/>
            <w:vAlign w:val="center"/>
            <w:hideMark/>
          </w:tcPr>
          <w:p w14:paraId="21A88C0E" w14:textId="77777777" w:rsidR="0082007C" w:rsidRPr="00F506D0" w:rsidRDefault="0082007C" w:rsidP="00055CD7">
            <w:pPr>
              <w:jc w:val="center"/>
              <w:rPr>
                <w:rFonts w:ascii="Arial" w:hAnsi="Arial" w:cs="Arial"/>
                <w:b/>
                <w:bCs/>
                <w:sz w:val="20"/>
                <w:szCs w:val="20"/>
                <w:lang w:eastAsia="hr-HR"/>
              </w:rPr>
            </w:pPr>
            <w:r w:rsidRPr="00F506D0">
              <w:rPr>
                <w:rFonts w:ascii="Arial" w:hAnsi="Arial" w:cs="Arial"/>
                <w:b/>
                <w:bCs/>
                <w:sz w:val="20"/>
                <w:szCs w:val="20"/>
                <w:lang w:eastAsia="hr-HR"/>
              </w:rPr>
              <w:t>Broj učenika (2013 / 2014)</w:t>
            </w:r>
          </w:p>
        </w:tc>
        <w:tc>
          <w:tcPr>
            <w:tcW w:w="617" w:type="pct"/>
            <w:shd w:val="clear" w:color="auto" w:fill="F4B083" w:themeFill="accent2" w:themeFillTint="99"/>
            <w:vAlign w:val="center"/>
            <w:hideMark/>
          </w:tcPr>
          <w:p w14:paraId="5A11C149" w14:textId="77777777" w:rsidR="0082007C" w:rsidRPr="00F506D0" w:rsidRDefault="0082007C" w:rsidP="00055CD7">
            <w:pPr>
              <w:jc w:val="center"/>
              <w:rPr>
                <w:rFonts w:ascii="Arial" w:hAnsi="Arial" w:cs="Arial"/>
                <w:b/>
                <w:bCs/>
                <w:sz w:val="20"/>
                <w:szCs w:val="20"/>
                <w:lang w:eastAsia="hr-HR"/>
              </w:rPr>
            </w:pPr>
            <w:r w:rsidRPr="00F506D0">
              <w:rPr>
                <w:rFonts w:ascii="Arial" w:hAnsi="Arial" w:cs="Arial"/>
                <w:b/>
                <w:bCs/>
                <w:sz w:val="20"/>
                <w:szCs w:val="20"/>
                <w:lang w:eastAsia="hr-HR"/>
              </w:rPr>
              <w:t>Broj učenika s teškoćama u razvoju</w:t>
            </w:r>
          </w:p>
        </w:tc>
        <w:tc>
          <w:tcPr>
            <w:tcW w:w="479" w:type="pct"/>
            <w:shd w:val="clear" w:color="auto" w:fill="F4B083" w:themeFill="accent2" w:themeFillTint="99"/>
            <w:vAlign w:val="center"/>
            <w:hideMark/>
          </w:tcPr>
          <w:p w14:paraId="7631034E" w14:textId="77777777" w:rsidR="0082007C" w:rsidRPr="00F506D0" w:rsidRDefault="0082007C" w:rsidP="00055CD7">
            <w:pPr>
              <w:jc w:val="center"/>
              <w:rPr>
                <w:rFonts w:ascii="Cambria" w:hAnsi="Cambria" w:cs="Arial"/>
                <w:b/>
                <w:bCs/>
                <w:lang w:eastAsia="hr-HR"/>
              </w:rPr>
            </w:pPr>
            <w:r w:rsidRPr="00F506D0">
              <w:rPr>
                <w:rFonts w:ascii="Cambria" w:hAnsi="Cambria" w:cs="Arial"/>
                <w:b/>
                <w:bCs/>
                <w:lang w:eastAsia="hr-HR"/>
              </w:rPr>
              <w:t>Broj učenika putnika</w:t>
            </w:r>
          </w:p>
        </w:tc>
        <w:tc>
          <w:tcPr>
            <w:tcW w:w="479" w:type="pct"/>
            <w:shd w:val="clear" w:color="auto" w:fill="F4B083" w:themeFill="accent2" w:themeFillTint="99"/>
          </w:tcPr>
          <w:p w14:paraId="5158B5DB" w14:textId="77777777" w:rsidR="0082007C" w:rsidRPr="00F506D0" w:rsidRDefault="0082007C" w:rsidP="00055CD7">
            <w:pPr>
              <w:jc w:val="center"/>
              <w:rPr>
                <w:rFonts w:ascii="Cambria" w:hAnsi="Cambria" w:cs="Arial"/>
                <w:b/>
                <w:bCs/>
                <w:sz w:val="20"/>
                <w:szCs w:val="20"/>
                <w:lang w:eastAsia="hr-HR"/>
              </w:rPr>
            </w:pPr>
            <w:r w:rsidRPr="00F506D0">
              <w:rPr>
                <w:rFonts w:ascii="Cambria" w:hAnsi="Cambria" w:cs="Arial"/>
                <w:b/>
                <w:bCs/>
                <w:sz w:val="20"/>
                <w:szCs w:val="20"/>
                <w:lang w:eastAsia="hr-HR"/>
              </w:rPr>
              <w:t>Sufinanciranje prijevoza učenika (da/ne)</w:t>
            </w:r>
          </w:p>
        </w:tc>
        <w:tc>
          <w:tcPr>
            <w:tcW w:w="411" w:type="pct"/>
            <w:shd w:val="clear" w:color="auto" w:fill="F4B083" w:themeFill="accent2" w:themeFillTint="99"/>
            <w:vAlign w:val="center"/>
            <w:hideMark/>
          </w:tcPr>
          <w:p w14:paraId="53456966" w14:textId="77777777" w:rsidR="0082007C" w:rsidRPr="00F506D0" w:rsidRDefault="0082007C" w:rsidP="00055CD7">
            <w:pPr>
              <w:jc w:val="center"/>
              <w:rPr>
                <w:rFonts w:ascii="Cambria" w:hAnsi="Cambria" w:cs="Arial"/>
                <w:b/>
                <w:bCs/>
                <w:sz w:val="20"/>
                <w:szCs w:val="20"/>
                <w:lang w:eastAsia="hr-HR"/>
              </w:rPr>
            </w:pPr>
            <w:r w:rsidRPr="00F506D0">
              <w:rPr>
                <w:rFonts w:ascii="Cambria" w:hAnsi="Cambria" w:cs="Arial"/>
                <w:b/>
                <w:bCs/>
                <w:sz w:val="20"/>
                <w:szCs w:val="20"/>
                <w:lang w:eastAsia="hr-HR"/>
              </w:rPr>
              <w:t>Broj učitelja</w:t>
            </w:r>
          </w:p>
        </w:tc>
        <w:tc>
          <w:tcPr>
            <w:tcW w:w="479" w:type="pct"/>
            <w:shd w:val="clear" w:color="auto" w:fill="F4B083" w:themeFill="accent2" w:themeFillTint="99"/>
            <w:vAlign w:val="center"/>
            <w:hideMark/>
          </w:tcPr>
          <w:p w14:paraId="28E95BE7" w14:textId="77777777" w:rsidR="0082007C" w:rsidRPr="00F506D0" w:rsidRDefault="0082007C" w:rsidP="00055CD7">
            <w:pPr>
              <w:jc w:val="center"/>
              <w:rPr>
                <w:rFonts w:ascii="Cambria" w:hAnsi="Cambria" w:cs="Arial"/>
                <w:b/>
                <w:bCs/>
                <w:sz w:val="20"/>
                <w:szCs w:val="20"/>
                <w:lang w:eastAsia="hr-HR"/>
              </w:rPr>
            </w:pPr>
            <w:r w:rsidRPr="00F506D0">
              <w:rPr>
                <w:rFonts w:ascii="Cambria" w:hAnsi="Cambria" w:cs="Arial"/>
                <w:b/>
                <w:bCs/>
                <w:sz w:val="20"/>
                <w:szCs w:val="20"/>
                <w:lang w:eastAsia="hr-HR"/>
              </w:rPr>
              <w:t>Broj stručnih suradnika</w:t>
            </w:r>
          </w:p>
        </w:tc>
        <w:tc>
          <w:tcPr>
            <w:tcW w:w="617" w:type="pct"/>
            <w:shd w:val="clear" w:color="auto" w:fill="F4B083" w:themeFill="accent2" w:themeFillTint="99"/>
            <w:vAlign w:val="center"/>
            <w:hideMark/>
          </w:tcPr>
          <w:p w14:paraId="1B776B56" w14:textId="77777777" w:rsidR="0082007C" w:rsidRPr="00F506D0" w:rsidRDefault="0082007C" w:rsidP="00055CD7">
            <w:pPr>
              <w:jc w:val="center"/>
              <w:rPr>
                <w:rFonts w:ascii="Cambria" w:hAnsi="Cambria" w:cs="Arial"/>
                <w:b/>
                <w:bCs/>
                <w:sz w:val="20"/>
                <w:szCs w:val="20"/>
                <w:lang w:eastAsia="hr-HR"/>
              </w:rPr>
            </w:pPr>
            <w:r w:rsidRPr="00F506D0">
              <w:rPr>
                <w:rFonts w:ascii="Cambria" w:hAnsi="Cambria" w:cs="Arial"/>
                <w:b/>
                <w:bCs/>
                <w:sz w:val="20"/>
                <w:szCs w:val="20"/>
                <w:lang w:eastAsia="hr-HR"/>
              </w:rPr>
              <w:t>Program produženog boravka</w:t>
            </w:r>
            <w:r w:rsidRPr="00F506D0">
              <w:rPr>
                <w:rFonts w:ascii="Cambria" w:hAnsi="Cambria" w:cs="Arial"/>
                <w:b/>
                <w:bCs/>
                <w:sz w:val="20"/>
                <w:szCs w:val="20"/>
                <w:lang w:eastAsia="hr-HR"/>
              </w:rPr>
              <w:br/>
              <w:t>(da/ne)</w:t>
            </w:r>
          </w:p>
        </w:tc>
        <w:tc>
          <w:tcPr>
            <w:tcW w:w="479" w:type="pct"/>
            <w:shd w:val="clear" w:color="auto" w:fill="F4B083" w:themeFill="accent2" w:themeFillTint="99"/>
            <w:vAlign w:val="center"/>
            <w:hideMark/>
          </w:tcPr>
          <w:p w14:paraId="4F5D817B" w14:textId="77777777" w:rsidR="0082007C" w:rsidRPr="00F506D0" w:rsidRDefault="0082007C" w:rsidP="00055CD7">
            <w:pPr>
              <w:jc w:val="center"/>
              <w:rPr>
                <w:rFonts w:ascii="Cambria" w:hAnsi="Cambria" w:cs="Arial"/>
                <w:b/>
                <w:bCs/>
                <w:sz w:val="20"/>
                <w:szCs w:val="20"/>
                <w:lang w:eastAsia="hr-HR"/>
              </w:rPr>
            </w:pPr>
            <w:r w:rsidRPr="00F506D0">
              <w:rPr>
                <w:rFonts w:ascii="Cambria" w:hAnsi="Cambria" w:cs="Arial"/>
                <w:b/>
                <w:bCs/>
                <w:sz w:val="20"/>
                <w:szCs w:val="20"/>
                <w:lang w:eastAsia="hr-HR"/>
              </w:rPr>
              <w:t>Broj pomoćnika u nastavi</w:t>
            </w:r>
          </w:p>
        </w:tc>
        <w:tc>
          <w:tcPr>
            <w:tcW w:w="457" w:type="pct"/>
            <w:shd w:val="clear" w:color="auto" w:fill="F4B083" w:themeFill="accent2" w:themeFillTint="99"/>
            <w:vAlign w:val="center"/>
          </w:tcPr>
          <w:p w14:paraId="513D3136" w14:textId="77777777" w:rsidR="0082007C" w:rsidRPr="00F506D0" w:rsidRDefault="0082007C" w:rsidP="00055CD7">
            <w:pPr>
              <w:jc w:val="center"/>
              <w:rPr>
                <w:rFonts w:ascii="Cambria" w:hAnsi="Cambria" w:cs="Arial"/>
                <w:b/>
                <w:bCs/>
                <w:sz w:val="20"/>
                <w:szCs w:val="20"/>
                <w:lang w:eastAsia="hr-HR"/>
              </w:rPr>
            </w:pPr>
            <w:proofErr w:type="spellStart"/>
            <w:r w:rsidRPr="00F506D0">
              <w:rPr>
                <w:rFonts w:ascii="Cambria" w:hAnsi="Cambria" w:cs="Arial"/>
                <w:b/>
                <w:bCs/>
                <w:sz w:val="20"/>
                <w:szCs w:val="20"/>
                <w:lang w:eastAsia="hr-HR"/>
              </w:rPr>
              <w:t>Jednosmjenska</w:t>
            </w:r>
            <w:proofErr w:type="spellEnd"/>
            <w:r w:rsidRPr="00F506D0">
              <w:rPr>
                <w:rFonts w:ascii="Cambria" w:hAnsi="Cambria" w:cs="Arial"/>
                <w:b/>
                <w:bCs/>
                <w:sz w:val="20"/>
                <w:szCs w:val="20"/>
                <w:lang w:eastAsia="hr-HR"/>
              </w:rPr>
              <w:t xml:space="preserve"> nastava (da/ne)</w:t>
            </w:r>
          </w:p>
        </w:tc>
      </w:tr>
      <w:tr w:rsidR="0082007C" w:rsidRPr="00810048" w14:paraId="1B3B7C40" w14:textId="77777777" w:rsidTr="00906092">
        <w:trPr>
          <w:trHeight w:val="270"/>
        </w:trPr>
        <w:tc>
          <w:tcPr>
            <w:tcW w:w="501" w:type="pct"/>
            <w:shd w:val="clear" w:color="auto" w:fill="auto"/>
            <w:hideMark/>
          </w:tcPr>
          <w:p w14:paraId="136D7808" w14:textId="77777777" w:rsidR="0082007C" w:rsidRPr="00426F94" w:rsidRDefault="001C2701" w:rsidP="00055CD7">
            <w:pPr>
              <w:jc w:val="center"/>
              <w:rPr>
                <w:rFonts w:cs="Arial"/>
                <w:b/>
                <w:bCs/>
                <w:color w:val="000000"/>
                <w:sz w:val="20"/>
                <w:szCs w:val="20"/>
                <w:lang w:eastAsia="hr-HR"/>
              </w:rPr>
            </w:pPr>
            <w:r>
              <w:rPr>
                <w:rFonts w:cs="Arial"/>
                <w:b/>
                <w:bCs/>
                <w:color w:val="000000"/>
                <w:sz w:val="20"/>
                <w:szCs w:val="20"/>
                <w:lang w:eastAsia="hr-HR"/>
              </w:rPr>
              <w:t>OŠ Sračinec</w:t>
            </w:r>
          </w:p>
        </w:tc>
        <w:tc>
          <w:tcPr>
            <w:tcW w:w="479" w:type="pct"/>
            <w:shd w:val="clear" w:color="auto" w:fill="auto"/>
            <w:hideMark/>
          </w:tcPr>
          <w:p w14:paraId="69A286D9" w14:textId="77777777" w:rsidR="0082007C" w:rsidRPr="00426F94" w:rsidRDefault="00756F44" w:rsidP="00055CD7">
            <w:pPr>
              <w:jc w:val="center"/>
              <w:rPr>
                <w:rFonts w:cs="Arial"/>
                <w:b/>
                <w:bCs/>
                <w:color w:val="000000"/>
                <w:sz w:val="20"/>
                <w:szCs w:val="20"/>
                <w:lang w:eastAsia="hr-HR"/>
              </w:rPr>
            </w:pPr>
            <w:r>
              <w:rPr>
                <w:rFonts w:cs="Arial"/>
                <w:b/>
                <w:bCs/>
                <w:color w:val="000000"/>
                <w:sz w:val="20"/>
                <w:szCs w:val="20"/>
                <w:lang w:eastAsia="hr-HR"/>
              </w:rPr>
              <w:t>517</w:t>
            </w:r>
          </w:p>
        </w:tc>
        <w:tc>
          <w:tcPr>
            <w:tcW w:w="617" w:type="pct"/>
            <w:shd w:val="clear" w:color="auto" w:fill="auto"/>
            <w:hideMark/>
          </w:tcPr>
          <w:p w14:paraId="1B1C18AA" w14:textId="77777777" w:rsidR="0082007C" w:rsidRPr="00426F94" w:rsidRDefault="00756F44" w:rsidP="00900DC9">
            <w:pPr>
              <w:jc w:val="center"/>
              <w:rPr>
                <w:rFonts w:cs="Arial"/>
                <w:b/>
                <w:bCs/>
                <w:color w:val="000000"/>
                <w:sz w:val="20"/>
                <w:szCs w:val="20"/>
                <w:lang w:eastAsia="hr-HR"/>
              </w:rPr>
            </w:pPr>
            <w:r>
              <w:rPr>
                <w:rFonts w:cs="Arial"/>
                <w:b/>
                <w:bCs/>
                <w:color w:val="000000"/>
                <w:sz w:val="20"/>
                <w:szCs w:val="20"/>
                <w:lang w:eastAsia="hr-HR"/>
              </w:rPr>
              <w:t>48</w:t>
            </w:r>
          </w:p>
        </w:tc>
        <w:tc>
          <w:tcPr>
            <w:tcW w:w="479" w:type="pct"/>
            <w:shd w:val="clear" w:color="auto" w:fill="auto"/>
          </w:tcPr>
          <w:p w14:paraId="1FEADF77" w14:textId="77777777" w:rsidR="0082007C" w:rsidRPr="00426F94" w:rsidRDefault="00756F44" w:rsidP="00055CD7">
            <w:pPr>
              <w:jc w:val="center"/>
              <w:rPr>
                <w:rFonts w:cs="Arial"/>
                <w:b/>
                <w:bCs/>
                <w:color w:val="000000"/>
                <w:sz w:val="20"/>
                <w:szCs w:val="20"/>
                <w:lang w:eastAsia="hr-HR"/>
              </w:rPr>
            </w:pPr>
            <w:r>
              <w:rPr>
                <w:rFonts w:cs="Arial"/>
                <w:b/>
                <w:bCs/>
                <w:color w:val="000000"/>
                <w:sz w:val="20"/>
                <w:szCs w:val="20"/>
                <w:lang w:eastAsia="hr-HR"/>
              </w:rPr>
              <w:t>43</w:t>
            </w:r>
          </w:p>
        </w:tc>
        <w:tc>
          <w:tcPr>
            <w:tcW w:w="479" w:type="pct"/>
          </w:tcPr>
          <w:p w14:paraId="108BAA6E" w14:textId="77777777" w:rsidR="0082007C" w:rsidRPr="00426F94" w:rsidRDefault="0082007C" w:rsidP="00055CD7">
            <w:pPr>
              <w:jc w:val="center"/>
              <w:rPr>
                <w:rFonts w:cs="Arial"/>
                <w:b/>
                <w:bCs/>
                <w:color w:val="000000"/>
                <w:sz w:val="20"/>
                <w:szCs w:val="20"/>
                <w:lang w:eastAsia="hr-HR"/>
              </w:rPr>
            </w:pPr>
            <w:r w:rsidRPr="00426F94">
              <w:rPr>
                <w:rFonts w:cs="Arial"/>
                <w:b/>
                <w:bCs/>
                <w:color w:val="000000"/>
                <w:sz w:val="20"/>
                <w:szCs w:val="20"/>
                <w:lang w:eastAsia="hr-HR"/>
              </w:rPr>
              <w:t>Da</w:t>
            </w:r>
          </w:p>
        </w:tc>
        <w:tc>
          <w:tcPr>
            <w:tcW w:w="411" w:type="pct"/>
            <w:shd w:val="clear" w:color="auto" w:fill="auto"/>
            <w:hideMark/>
          </w:tcPr>
          <w:p w14:paraId="5915FB67" w14:textId="77777777" w:rsidR="0082007C" w:rsidRPr="00426F94" w:rsidRDefault="00756F44" w:rsidP="00055CD7">
            <w:pPr>
              <w:jc w:val="center"/>
              <w:rPr>
                <w:rFonts w:cs="Arial"/>
                <w:b/>
                <w:bCs/>
                <w:color w:val="000000"/>
                <w:sz w:val="20"/>
                <w:szCs w:val="20"/>
                <w:lang w:eastAsia="hr-HR"/>
              </w:rPr>
            </w:pPr>
            <w:r>
              <w:rPr>
                <w:rFonts w:cs="Arial"/>
                <w:b/>
                <w:bCs/>
                <w:color w:val="000000"/>
                <w:sz w:val="20"/>
                <w:szCs w:val="20"/>
                <w:lang w:eastAsia="hr-HR"/>
              </w:rPr>
              <w:t>44</w:t>
            </w:r>
          </w:p>
        </w:tc>
        <w:tc>
          <w:tcPr>
            <w:tcW w:w="479" w:type="pct"/>
            <w:shd w:val="clear" w:color="auto" w:fill="auto"/>
            <w:hideMark/>
          </w:tcPr>
          <w:p w14:paraId="3B5A7629" w14:textId="77777777" w:rsidR="0082007C" w:rsidRPr="00426F94" w:rsidRDefault="0082007C" w:rsidP="00055CD7">
            <w:pPr>
              <w:jc w:val="center"/>
              <w:rPr>
                <w:rFonts w:cs="Arial"/>
                <w:b/>
                <w:bCs/>
                <w:color w:val="000000"/>
                <w:sz w:val="20"/>
                <w:szCs w:val="20"/>
                <w:lang w:eastAsia="hr-HR"/>
              </w:rPr>
            </w:pPr>
            <w:r w:rsidRPr="00426F94">
              <w:rPr>
                <w:rFonts w:cs="Arial"/>
                <w:b/>
                <w:bCs/>
                <w:color w:val="000000"/>
                <w:sz w:val="20"/>
                <w:szCs w:val="20"/>
                <w:lang w:eastAsia="hr-HR"/>
              </w:rPr>
              <w:t>2</w:t>
            </w:r>
          </w:p>
        </w:tc>
        <w:tc>
          <w:tcPr>
            <w:tcW w:w="617" w:type="pct"/>
            <w:shd w:val="clear" w:color="auto" w:fill="auto"/>
            <w:hideMark/>
          </w:tcPr>
          <w:p w14:paraId="1873D146" w14:textId="77777777" w:rsidR="0082007C" w:rsidRPr="00426F94" w:rsidRDefault="0082007C" w:rsidP="00055CD7">
            <w:pPr>
              <w:jc w:val="center"/>
              <w:rPr>
                <w:rFonts w:cs="Arial"/>
                <w:b/>
                <w:bCs/>
                <w:color w:val="000000"/>
                <w:sz w:val="20"/>
                <w:szCs w:val="20"/>
                <w:lang w:eastAsia="hr-HR"/>
              </w:rPr>
            </w:pPr>
            <w:r w:rsidRPr="00426F94">
              <w:rPr>
                <w:rFonts w:cs="Arial"/>
                <w:b/>
                <w:bCs/>
                <w:color w:val="000000"/>
                <w:sz w:val="20"/>
                <w:szCs w:val="20"/>
                <w:lang w:eastAsia="hr-HR"/>
              </w:rPr>
              <w:t>Ne </w:t>
            </w:r>
          </w:p>
        </w:tc>
        <w:tc>
          <w:tcPr>
            <w:tcW w:w="479" w:type="pct"/>
            <w:shd w:val="clear" w:color="auto" w:fill="auto"/>
            <w:hideMark/>
          </w:tcPr>
          <w:p w14:paraId="2E301DC2" w14:textId="77777777" w:rsidR="0082007C" w:rsidRPr="00426F94" w:rsidRDefault="0082007C" w:rsidP="00055CD7">
            <w:pPr>
              <w:jc w:val="center"/>
              <w:rPr>
                <w:rFonts w:cs="Arial"/>
                <w:b/>
                <w:bCs/>
                <w:color w:val="000000"/>
                <w:sz w:val="20"/>
                <w:szCs w:val="20"/>
                <w:lang w:eastAsia="hr-HR"/>
              </w:rPr>
            </w:pPr>
            <w:r w:rsidRPr="00426F94">
              <w:rPr>
                <w:rFonts w:cs="Arial"/>
                <w:b/>
                <w:bCs/>
                <w:color w:val="000000"/>
                <w:sz w:val="20"/>
                <w:szCs w:val="20"/>
                <w:lang w:eastAsia="hr-HR"/>
              </w:rPr>
              <w:t>0</w:t>
            </w:r>
          </w:p>
        </w:tc>
        <w:tc>
          <w:tcPr>
            <w:tcW w:w="457" w:type="pct"/>
          </w:tcPr>
          <w:p w14:paraId="06F25F37" w14:textId="77777777" w:rsidR="0082007C" w:rsidRPr="00426F94" w:rsidRDefault="0082007C" w:rsidP="00055CD7">
            <w:pPr>
              <w:jc w:val="center"/>
              <w:rPr>
                <w:rFonts w:cs="Arial"/>
                <w:b/>
                <w:bCs/>
                <w:color w:val="000000"/>
                <w:sz w:val="20"/>
                <w:szCs w:val="20"/>
                <w:lang w:eastAsia="hr-HR"/>
              </w:rPr>
            </w:pPr>
            <w:r w:rsidRPr="00426F94">
              <w:rPr>
                <w:rFonts w:cs="Arial"/>
                <w:b/>
                <w:bCs/>
                <w:color w:val="000000"/>
                <w:sz w:val="20"/>
                <w:szCs w:val="20"/>
                <w:lang w:eastAsia="hr-HR"/>
              </w:rPr>
              <w:t>Da</w:t>
            </w:r>
          </w:p>
        </w:tc>
      </w:tr>
    </w:tbl>
    <w:p w14:paraId="541A70BA" w14:textId="77777777" w:rsidR="00C37B17" w:rsidRDefault="00C37B17" w:rsidP="00C37B17">
      <w:pPr>
        <w:jc w:val="both"/>
        <w:rPr>
          <w:rFonts w:ascii="Times New Roman" w:hAnsi="Times New Roman"/>
          <w:sz w:val="18"/>
          <w:szCs w:val="18"/>
        </w:rPr>
      </w:pPr>
    </w:p>
    <w:p w14:paraId="1563625E" w14:textId="77777777" w:rsidR="00C37B17" w:rsidRPr="00855B7C" w:rsidRDefault="00C37B17" w:rsidP="00255442">
      <w:pPr>
        <w:pStyle w:val="Citat"/>
      </w:pPr>
      <w:r w:rsidRPr="00855B7C">
        <w:t xml:space="preserve">Izvor: </w:t>
      </w:r>
      <w:r w:rsidR="006B5400">
        <w:t xml:space="preserve">Općina </w:t>
      </w:r>
      <w:r w:rsidR="00947551">
        <w:t>Sračinec</w:t>
      </w:r>
      <w:r w:rsidR="0014018D">
        <w:t xml:space="preserve"> 2015</w:t>
      </w:r>
      <w:r w:rsidR="006B5400">
        <w:t>.</w:t>
      </w:r>
    </w:p>
    <w:p w14:paraId="20C17EFA" w14:textId="77777777" w:rsidR="00C37B17" w:rsidRDefault="00C37B17" w:rsidP="00C37B17">
      <w:pPr>
        <w:pStyle w:val="Odlomakpopisa"/>
        <w:spacing w:line="360" w:lineRule="auto"/>
        <w:ind w:left="1800"/>
        <w:rPr>
          <w:rFonts w:ascii="Times New Roman" w:hAnsi="Times New Roman"/>
          <w:color w:val="000000" w:themeColor="text1"/>
          <w:sz w:val="28"/>
          <w:szCs w:val="28"/>
        </w:rPr>
      </w:pPr>
    </w:p>
    <w:p w14:paraId="3A30F398" w14:textId="77777777" w:rsidR="007F14AA" w:rsidRPr="00B11E1C" w:rsidRDefault="007F14AA" w:rsidP="00CB716F">
      <w:pPr>
        <w:spacing w:line="360" w:lineRule="auto"/>
        <w:jc w:val="both"/>
        <w:rPr>
          <w:rFonts w:ascii="Times New Roman" w:hAnsi="Times New Roman"/>
          <w:color w:val="C45911" w:themeColor="accent2" w:themeShade="BF"/>
          <w:sz w:val="24"/>
          <w:szCs w:val="24"/>
        </w:rPr>
      </w:pPr>
    </w:p>
    <w:p w14:paraId="02FDDF98" w14:textId="77777777" w:rsidR="00B143B9" w:rsidRPr="0055199E" w:rsidRDefault="00C2596F" w:rsidP="005D6E86">
      <w:pPr>
        <w:pStyle w:val="Naslov3"/>
      </w:pPr>
      <w:bookmarkStart w:id="61" w:name="_Toc375309713"/>
      <w:bookmarkStart w:id="62" w:name="_Toc450906176"/>
      <w:r w:rsidRPr="00B11E1C">
        <w:t>Zdravstvo i socijalna skrb</w:t>
      </w:r>
      <w:bookmarkEnd w:id="61"/>
      <w:bookmarkEnd w:id="62"/>
    </w:p>
    <w:p w14:paraId="607787BC" w14:textId="77777777" w:rsidR="003D7ED8" w:rsidRPr="003030F6" w:rsidRDefault="005C2421" w:rsidP="007F14AA">
      <w:pPr>
        <w:spacing w:line="360" w:lineRule="auto"/>
        <w:jc w:val="both"/>
        <w:rPr>
          <w:rFonts w:ascii="Times New Roman" w:hAnsi="Times New Roman" w:cs="Times New Roman"/>
          <w:sz w:val="24"/>
          <w:szCs w:val="24"/>
        </w:rPr>
      </w:pPr>
      <w:r>
        <w:rPr>
          <w:rFonts w:ascii="Times New Roman" w:hAnsi="Times New Roman"/>
          <w:sz w:val="24"/>
          <w:szCs w:val="24"/>
        </w:rPr>
        <w:t xml:space="preserve"> Na području Općine z</w:t>
      </w:r>
      <w:r w:rsidR="007F14AA" w:rsidRPr="007F14AA">
        <w:rPr>
          <w:rFonts w:ascii="Times New Roman" w:hAnsi="Times New Roman"/>
          <w:sz w:val="24"/>
          <w:szCs w:val="24"/>
        </w:rPr>
        <w:t xml:space="preserve">dravstvenu djelatnost </w:t>
      </w:r>
      <w:r w:rsidR="00D96784">
        <w:rPr>
          <w:rFonts w:ascii="Times New Roman" w:hAnsi="Times New Roman"/>
          <w:sz w:val="24"/>
          <w:szCs w:val="24"/>
        </w:rPr>
        <w:t>obavljaju 2</w:t>
      </w:r>
      <w:r w:rsidR="007F14AA" w:rsidRPr="007F14AA">
        <w:rPr>
          <w:rFonts w:ascii="Times New Roman" w:hAnsi="Times New Roman"/>
          <w:sz w:val="24"/>
          <w:szCs w:val="24"/>
        </w:rPr>
        <w:t xml:space="preserve"> tim</w:t>
      </w:r>
      <w:r w:rsidR="00D96784">
        <w:rPr>
          <w:rFonts w:ascii="Times New Roman" w:hAnsi="Times New Roman"/>
          <w:sz w:val="24"/>
          <w:szCs w:val="24"/>
        </w:rPr>
        <w:t>a</w:t>
      </w:r>
      <w:r w:rsidR="007F14AA" w:rsidRPr="007F14AA">
        <w:rPr>
          <w:rFonts w:ascii="Times New Roman" w:hAnsi="Times New Roman"/>
          <w:sz w:val="24"/>
          <w:szCs w:val="24"/>
        </w:rPr>
        <w:t xml:space="preserve"> opće/</w:t>
      </w:r>
      <w:r>
        <w:rPr>
          <w:rFonts w:ascii="Times New Roman" w:hAnsi="Times New Roman"/>
          <w:sz w:val="24"/>
          <w:szCs w:val="24"/>
        </w:rPr>
        <w:t xml:space="preserve">obiteljske i 2 </w:t>
      </w:r>
      <w:r w:rsidR="007F14AA" w:rsidRPr="007F14AA">
        <w:rPr>
          <w:rFonts w:ascii="Times New Roman" w:hAnsi="Times New Roman"/>
          <w:sz w:val="24"/>
          <w:szCs w:val="24"/>
        </w:rPr>
        <w:t>tim</w:t>
      </w:r>
      <w:r>
        <w:rPr>
          <w:rFonts w:ascii="Times New Roman" w:hAnsi="Times New Roman"/>
          <w:sz w:val="24"/>
          <w:szCs w:val="24"/>
        </w:rPr>
        <w:t>a</w:t>
      </w:r>
      <w:r w:rsidR="007F14AA" w:rsidRPr="007F14AA">
        <w:rPr>
          <w:rFonts w:ascii="Times New Roman" w:hAnsi="Times New Roman"/>
          <w:sz w:val="24"/>
          <w:szCs w:val="24"/>
        </w:rPr>
        <w:t xml:space="preserve"> dentalne medicine, </w:t>
      </w:r>
      <w:r w:rsidR="00D96784">
        <w:rPr>
          <w:rFonts w:ascii="Times New Roman" w:hAnsi="Times New Roman"/>
          <w:sz w:val="24"/>
          <w:szCs w:val="24"/>
        </w:rPr>
        <w:t>a ljekarničku djelatnost obavlja 1 ljekarna</w:t>
      </w:r>
      <w:r w:rsidR="007F14AA" w:rsidRPr="003030F6">
        <w:rPr>
          <w:rFonts w:ascii="Times New Roman" w:hAnsi="Times New Roman" w:cs="Times New Roman"/>
          <w:sz w:val="24"/>
          <w:szCs w:val="24"/>
        </w:rPr>
        <w:t>.</w:t>
      </w:r>
      <w:r w:rsidR="007E0F3D">
        <w:rPr>
          <w:rFonts w:ascii="Times New Roman" w:hAnsi="Times New Roman" w:cs="Times New Roman"/>
          <w:sz w:val="24"/>
          <w:szCs w:val="24"/>
        </w:rPr>
        <w:t xml:space="preserve"> </w:t>
      </w:r>
      <w:r w:rsidR="003030F6" w:rsidRPr="003030F6">
        <w:rPr>
          <w:rFonts w:ascii="Times New Roman" w:hAnsi="Times New Roman" w:cs="Times New Roman"/>
          <w:sz w:val="24"/>
          <w:szCs w:val="24"/>
        </w:rPr>
        <w:t>Na području Općine nalaze se 2 Obiteljska doma za starije  i nemoćne.</w:t>
      </w:r>
    </w:p>
    <w:p w14:paraId="649F1602" w14:textId="77777777" w:rsidR="007F14AA" w:rsidRDefault="003D7ED8" w:rsidP="007F14AA">
      <w:pPr>
        <w:spacing w:line="360" w:lineRule="auto"/>
        <w:jc w:val="both"/>
        <w:rPr>
          <w:rFonts w:ascii="Times New Roman" w:hAnsi="Times New Roman" w:cs="Times New Roman"/>
          <w:sz w:val="24"/>
          <w:szCs w:val="24"/>
        </w:rPr>
      </w:pPr>
      <w:r w:rsidRPr="003D7ED8">
        <w:rPr>
          <w:rFonts w:ascii="Times New Roman" w:hAnsi="Times New Roman" w:cs="Times New Roman"/>
          <w:sz w:val="24"/>
          <w:szCs w:val="24"/>
        </w:rPr>
        <w:t>Općina izdvaja</w:t>
      </w:r>
      <w:r w:rsidR="00AB6121">
        <w:rPr>
          <w:rFonts w:ascii="Times New Roman" w:hAnsi="Times New Roman" w:cs="Times New Roman"/>
          <w:sz w:val="24"/>
          <w:szCs w:val="24"/>
        </w:rPr>
        <w:t xml:space="preserve"> </w:t>
      </w:r>
      <w:r w:rsidRPr="003D7ED8">
        <w:rPr>
          <w:rFonts w:ascii="Times New Roman" w:hAnsi="Times New Roman" w:cs="Times New Roman"/>
          <w:sz w:val="24"/>
          <w:szCs w:val="24"/>
        </w:rPr>
        <w:t>iz proračuna</w:t>
      </w:r>
      <w:r>
        <w:rPr>
          <w:rFonts w:ascii="Times New Roman" w:hAnsi="Times New Roman" w:cs="Times New Roman"/>
          <w:sz w:val="24"/>
          <w:szCs w:val="24"/>
        </w:rPr>
        <w:t xml:space="preserve"> sredstva</w:t>
      </w:r>
      <w:r w:rsidRPr="003D7ED8">
        <w:rPr>
          <w:rFonts w:ascii="Times New Roman" w:hAnsi="Times New Roman" w:cs="Times New Roman"/>
          <w:sz w:val="24"/>
          <w:szCs w:val="24"/>
        </w:rPr>
        <w:t xml:space="preserve"> namijenjena za socijalna davanja i različite </w:t>
      </w:r>
      <w:r w:rsidR="00A030A6">
        <w:rPr>
          <w:rFonts w:ascii="Times New Roman" w:hAnsi="Times New Roman" w:cs="Times New Roman"/>
          <w:sz w:val="24"/>
          <w:szCs w:val="24"/>
        </w:rPr>
        <w:t>oblike pomoći i programe koje provodi</w:t>
      </w:r>
      <w:r>
        <w:rPr>
          <w:rFonts w:ascii="Times New Roman" w:hAnsi="Times New Roman" w:cs="Times New Roman"/>
          <w:sz w:val="24"/>
          <w:szCs w:val="24"/>
        </w:rPr>
        <w:t xml:space="preserve"> te je u 2</w:t>
      </w:r>
      <w:r w:rsidR="00DC3A6A">
        <w:rPr>
          <w:rFonts w:ascii="Times New Roman" w:hAnsi="Times New Roman" w:cs="Times New Roman"/>
          <w:sz w:val="24"/>
          <w:szCs w:val="24"/>
        </w:rPr>
        <w:t>015</w:t>
      </w:r>
      <w:r w:rsidR="005C2421">
        <w:rPr>
          <w:rFonts w:ascii="Times New Roman" w:hAnsi="Times New Roman" w:cs="Times New Roman"/>
          <w:sz w:val="24"/>
          <w:szCs w:val="24"/>
        </w:rPr>
        <w:t xml:space="preserve">. godini izdvojeno gotovo </w:t>
      </w:r>
      <w:r w:rsidR="0068233C">
        <w:rPr>
          <w:rFonts w:ascii="Times New Roman" w:hAnsi="Times New Roman" w:cs="Times New Roman"/>
          <w:sz w:val="24"/>
          <w:szCs w:val="24"/>
        </w:rPr>
        <w:t>300</w:t>
      </w:r>
      <w:r>
        <w:rPr>
          <w:rFonts w:ascii="Times New Roman" w:hAnsi="Times New Roman" w:cs="Times New Roman"/>
          <w:sz w:val="24"/>
          <w:szCs w:val="24"/>
        </w:rPr>
        <w:t xml:space="preserve"> tisuće kuna za troškove plaćanja struje, o</w:t>
      </w:r>
      <w:r w:rsidR="00A030A6">
        <w:rPr>
          <w:rFonts w:ascii="Times New Roman" w:hAnsi="Times New Roman" w:cs="Times New Roman"/>
          <w:sz w:val="24"/>
          <w:szCs w:val="24"/>
        </w:rPr>
        <w:t>grjeva, kuhinje i ostale pomoći za korisnike slabijeg imovinskog stanja</w:t>
      </w:r>
      <w:r w:rsidR="00C847E5">
        <w:rPr>
          <w:rStyle w:val="Referencafusnote"/>
          <w:rFonts w:ascii="Times New Roman" w:hAnsi="Times New Roman" w:cs="Times New Roman"/>
          <w:sz w:val="24"/>
          <w:szCs w:val="24"/>
        </w:rPr>
        <w:footnoteReference w:id="11"/>
      </w:r>
      <w:r w:rsidR="00A030A6">
        <w:rPr>
          <w:rFonts w:ascii="Times New Roman" w:hAnsi="Times New Roman" w:cs="Times New Roman"/>
          <w:sz w:val="24"/>
          <w:szCs w:val="24"/>
        </w:rPr>
        <w:t>.</w:t>
      </w:r>
    </w:p>
    <w:p w14:paraId="461C2BFC" w14:textId="77777777" w:rsidR="0036669D" w:rsidRDefault="0036669D" w:rsidP="007F14AA">
      <w:pPr>
        <w:spacing w:line="360" w:lineRule="auto"/>
        <w:jc w:val="both"/>
        <w:rPr>
          <w:rFonts w:ascii="Times New Roman" w:hAnsi="Times New Roman" w:cs="Times New Roman"/>
          <w:sz w:val="24"/>
          <w:szCs w:val="24"/>
        </w:rPr>
      </w:pPr>
      <w:r>
        <w:rPr>
          <w:rFonts w:ascii="Times New Roman" w:hAnsi="Times New Roman" w:cs="Times New Roman"/>
          <w:sz w:val="24"/>
          <w:szCs w:val="24"/>
        </w:rPr>
        <w:t>Svake godine Općina Sračinec dodjeljuje jednokratne novčane pomoći umirovljenici</w:t>
      </w:r>
      <w:r w:rsidR="00603852">
        <w:rPr>
          <w:rFonts w:ascii="Times New Roman" w:hAnsi="Times New Roman" w:cs="Times New Roman"/>
          <w:sz w:val="24"/>
          <w:szCs w:val="24"/>
        </w:rPr>
        <w:t>ma i bolesnoj djeci  za Božić. Općina dodjeljuj</w:t>
      </w:r>
      <w:r w:rsidR="00111F4C">
        <w:rPr>
          <w:rFonts w:ascii="Times New Roman" w:hAnsi="Times New Roman" w:cs="Times New Roman"/>
          <w:sz w:val="24"/>
          <w:szCs w:val="24"/>
        </w:rPr>
        <w:t xml:space="preserve">e jednokatnu pomoć i rodiljama od 1 000,00 kn. </w:t>
      </w:r>
    </w:p>
    <w:p w14:paraId="41D0338B" w14:textId="77777777" w:rsidR="00C847E5" w:rsidRPr="003D7ED8" w:rsidRDefault="00C847E5" w:rsidP="007F14AA">
      <w:pPr>
        <w:spacing w:line="360" w:lineRule="auto"/>
        <w:jc w:val="both"/>
        <w:rPr>
          <w:rFonts w:ascii="Times New Roman" w:hAnsi="Times New Roman"/>
          <w:sz w:val="24"/>
          <w:szCs w:val="24"/>
        </w:rPr>
      </w:pPr>
      <w:r>
        <w:rPr>
          <w:rFonts w:ascii="Times New Roman" w:hAnsi="Times New Roman"/>
          <w:sz w:val="24"/>
          <w:szCs w:val="24"/>
        </w:rPr>
        <w:t>Ovisno o mjerama HZZ-a, provodi se program javnih radova gdje se prosječno godišnje zapošljava 15</w:t>
      </w:r>
      <w:r w:rsidR="00A67761">
        <w:rPr>
          <w:rFonts w:ascii="Times New Roman" w:hAnsi="Times New Roman"/>
          <w:sz w:val="24"/>
          <w:szCs w:val="24"/>
        </w:rPr>
        <w:t xml:space="preserve"> </w:t>
      </w:r>
      <w:r>
        <w:rPr>
          <w:rFonts w:ascii="Times New Roman" w:hAnsi="Times New Roman"/>
          <w:sz w:val="24"/>
          <w:szCs w:val="24"/>
        </w:rPr>
        <w:t>- tak ljudi. Sufinancira se i Crveni križ za program pom</w:t>
      </w:r>
      <w:r w:rsidR="0055199E">
        <w:rPr>
          <w:rFonts w:ascii="Times New Roman" w:hAnsi="Times New Roman"/>
          <w:sz w:val="24"/>
          <w:szCs w:val="24"/>
        </w:rPr>
        <w:t>oći starim i nemoćnim osobama (</w:t>
      </w:r>
      <w:proofErr w:type="spellStart"/>
      <w:r>
        <w:rPr>
          <w:rFonts w:ascii="Times New Roman" w:hAnsi="Times New Roman"/>
          <w:sz w:val="24"/>
          <w:szCs w:val="24"/>
        </w:rPr>
        <w:t>gerontodomaćice</w:t>
      </w:r>
      <w:proofErr w:type="spellEnd"/>
      <w:r>
        <w:rPr>
          <w:rFonts w:ascii="Times New Roman" w:hAnsi="Times New Roman"/>
          <w:sz w:val="24"/>
          <w:szCs w:val="24"/>
        </w:rPr>
        <w:t xml:space="preserve">). </w:t>
      </w:r>
    </w:p>
    <w:p w14:paraId="6B5642E5" w14:textId="77777777" w:rsidR="00B27D46" w:rsidRDefault="00B27D46" w:rsidP="0055199E">
      <w:pPr>
        <w:rPr>
          <w:rFonts w:ascii="Times New Roman" w:hAnsi="Times New Roman"/>
          <w:i/>
          <w:sz w:val="24"/>
          <w:szCs w:val="24"/>
        </w:rPr>
      </w:pPr>
    </w:p>
    <w:p w14:paraId="67513E81" w14:textId="77777777" w:rsidR="006B5400" w:rsidRPr="00AC3E64" w:rsidRDefault="005E77DC" w:rsidP="0055199E">
      <w:pPr>
        <w:pStyle w:val="Opisslike"/>
      </w:pPr>
      <w:bookmarkStart w:id="63" w:name="_Toc450906986"/>
      <w:r>
        <w:rPr>
          <w:b/>
        </w:rPr>
        <w:lastRenderedPageBreak/>
        <w:t>Tablica</w:t>
      </w:r>
      <w:r w:rsidR="0055199E" w:rsidRPr="0055199E">
        <w:rPr>
          <w:b/>
        </w:rPr>
        <w:t xml:space="preserve"> </w:t>
      </w:r>
      <w:r>
        <w:rPr>
          <w:b/>
        </w:rPr>
        <w:fldChar w:fldCharType="begin"/>
      </w:r>
      <w:r>
        <w:rPr>
          <w:b/>
        </w:rPr>
        <w:instrText xml:space="preserve"> SEQ Tablica \* ARABIC </w:instrText>
      </w:r>
      <w:r>
        <w:rPr>
          <w:b/>
        </w:rPr>
        <w:fldChar w:fldCharType="separate"/>
      </w:r>
      <w:r w:rsidR="008313FE">
        <w:rPr>
          <w:b/>
          <w:noProof/>
        </w:rPr>
        <w:t>21</w:t>
      </w:r>
      <w:r>
        <w:rPr>
          <w:b/>
        </w:rPr>
        <w:fldChar w:fldCharType="end"/>
      </w:r>
      <w:r w:rsidR="0055199E" w:rsidRPr="0055199E">
        <w:rPr>
          <w:b/>
        </w:rPr>
        <w:t>:</w:t>
      </w:r>
      <w:r>
        <w:rPr>
          <w:b/>
        </w:rPr>
        <w:t xml:space="preserve"> </w:t>
      </w:r>
      <w:r w:rsidR="00E06955" w:rsidRPr="00297050">
        <w:t>Usluge socijalne skrbi Centra za socijalnu skrb Varaždin</w:t>
      </w:r>
      <w:bookmarkEnd w:id="63"/>
    </w:p>
    <w:tbl>
      <w:tblPr>
        <w:tblW w:w="5000" w:type="pct"/>
        <w:jc w:val="center"/>
        <w:tblCellMar>
          <w:left w:w="10" w:type="dxa"/>
          <w:right w:w="10" w:type="dxa"/>
        </w:tblCellMar>
        <w:tblLook w:val="04A0" w:firstRow="1" w:lastRow="0" w:firstColumn="1" w:lastColumn="0" w:noHBand="0" w:noVBand="1"/>
      </w:tblPr>
      <w:tblGrid>
        <w:gridCol w:w="693"/>
        <w:gridCol w:w="3690"/>
        <w:gridCol w:w="1486"/>
        <w:gridCol w:w="3191"/>
      </w:tblGrid>
      <w:tr w:rsidR="00F506D0" w:rsidRPr="00F506D0" w14:paraId="1B610ADB" w14:textId="77777777" w:rsidTr="00F506D0">
        <w:trPr>
          <w:trHeight w:val="295"/>
          <w:jc w:val="cent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vAlign w:val="center"/>
            <w:hideMark/>
          </w:tcPr>
          <w:p w14:paraId="32D7C9AF" w14:textId="77777777" w:rsidR="00426F94" w:rsidRPr="00F506D0" w:rsidRDefault="00426F94">
            <w:pPr>
              <w:spacing w:line="276" w:lineRule="auto"/>
              <w:jc w:val="center"/>
              <w:rPr>
                <w:rFonts w:ascii="Cambria" w:hAnsi="Cambria"/>
              </w:rPr>
            </w:pPr>
            <w:r w:rsidRPr="00F506D0">
              <w:rPr>
                <w:rFonts w:ascii="Cambria" w:eastAsia="Calibri" w:hAnsi="Cambria" w:cs="Arial"/>
                <w:b/>
                <w:sz w:val="20"/>
                <w:szCs w:val="20"/>
              </w:rPr>
              <w:t>Usluge socijalne skrbi Centra za socijalnu skrb*</w:t>
            </w:r>
          </w:p>
        </w:tc>
      </w:tr>
      <w:tr w:rsidR="00F506D0" w:rsidRPr="00F506D0" w14:paraId="55EC1938" w14:textId="77777777" w:rsidTr="00F506D0">
        <w:trPr>
          <w:trHeight w:val="295"/>
          <w:jc w:val="center"/>
        </w:trPr>
        <w:tc>
          <w:tcPr>
            <w:tcW w:w="693"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vAlign w:val="center"/>
            <w:hideMark/>
          </w:tcPr>
          <w:p w14:paraId="74EA2396" w14:textId="77777777" w:rsidR="00426F94" w:rsidRPr="00F506D0" w:rsidRDefault="00426F94">
            <w:pPr>
              <w:spacing w:line="276" w:lineRule="auto"/>
              <w:jc w:val="center"/>
              <w:rPr>
                <w:rFonts w:ascii="Cambria" w:hAnsi="Cambria" w:cs="Arial"/>
                <w:b/>
                <w:sz w:val="20"/>
                <w:szCs w:val="20"/>
                <w:lang w:eastAsia="hr-HR"/>
              </w:rPr>
            </w:pPr>
            <w:r w:rsidRPr="00F506D0">
              <w:rPr>
                <w:rFonts w:ascii="Cambria" w:hAnsi="Cambria" w:cs="Arial"/>
                <w:b/>
                <w:sz w:val="20"/>
                <w:szCs w:val="20"/>
                <w:lang w:eastAsia="hr-HR"/>
              </w:rPr>
              <w:t>Red.</w:t>
            </w:r>
          </w:p>
          <w:p w14:paraId="55641BE4" w14:textId="77777777" w:rsidR="00426F94" w:rsidRPr="00F506D0" w:rsidRDefault="00426F94">
            <w:pPr>
              <w:spacing w:line="276" w:lineRule="auto"/>
              <w:jc w:val="center"/>
              <w:rPr>
                <w:rFonts w:ascii="Arial" w:hAnsi="Arial" w:cs="Arial"/>
                <w:b/>
                <w:sz w:val="20"/>
                <w:szCs w:val="20"/>
                <w:lang w:eastAsia="hr-HR"/>
              </w:rPr>
            </w:pPr>
            <w:r w:rsidRPr="00F506D0">
              <w:rPr>
                <w:rFonts w:ascii="Cambria" w:hAnsi="Cambria" w:cs="Arial"/>
                <w:b/>
                <w:sz w:val="20"/>
                <w:szCs w:val="20"/>
                <w:lang w:eastAsia="hr-HR"/>
              </w:rPr>
              <w:t>broj</w:t>
            </w:r>
          </w:p>
        </w:tc>
        <w:tc>
          <w:tcPr>
            <w:tcW w:w="5177"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vAlign w:val="center"/>
            <w:hideMark/>
          </w:tcPr>
          <w:p w14:paraId="7C8ED0F7" w14:textId="77777777" w:rsidR="00426F94" w:rsidRPr="00F506D0" w:rsidRDefault="00426F94">
            <w:pPr>
              <w:spacing w:line="276" w:lineRule="auto"/>
              <w:rPr>
                <w:rFonts w:ascii="Cambria" w:hAnsi="Cambria" w:cs="Arial"/>
                <w:b/>
                <w:sz w:val="20"/>
                <w:szCs w:val="20"/>
                <w:lang w:eastAsia="hr-HR"/>
              </w:rPr>
            </w:pPr>
            <w:r w:rsidRPr="00F506D0">
              <w:rPr>
                <w:rFonts w:ascii="Cambria" w:hAnsi="Cambria" w:cs="Arial"/>
                <w:b/>
                <w:sz w:val="20"/>
                <w:szCs w:val="20"/>
                <w:lang w:eastAsia="hr-HR"/>
              </w:rPr>
              <w:t>Oblici socijalne skrbi</w:t>
            </w:r>
          </w:p>
        </w:tc>
        <w:tc>
          <w:tcPr>
            <w:tcW w:w="3192"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vAlign w:val="center"/>
            <w:hideMark/>
          </w:tcPr>
          <w:p w14:paraId="0DF39D74" w14:textId="77777777" w:rsidR="00426F94" w:rsidRPr="00F506D0" w:rsidRDefault="00426F94">
            <w:pPr>
              <w:spacing w:line="276" w:lineRule="auto"/>
              <w:jc w:val="center"/>
              <w:rPr>
                <w:rFonts w:ascii="Cambria" w:hAnsi="Cambria" w:cs="Arial"/>
                <w:b/>
                <w:sz w:val="20"/>
                <w:szCs w:val="20"/>
                <w:lang w:eastAsia="hr-HR"/>
              </w:rPr>
            </w:pPr>
            <w:r w:rsidRPr="00F506D0">
              <w:rPr>
                <w:rFonts w:ascii="Cambria" w:hAnsi="Cambria" w:cs="Arial"/>
                <w:b/>
                <w:sz w:val="20"/>
                <w:szCs w:val="20"/>
                <w:lang w:eastAsia="hr-HR"/>
              </w:rPr>
              <w:t>Broj korisnika</w:t>
            </w:r>
          </w:p>
        </w:tc>
      </w:tr>
      <w:tr w:rsidR="00426F94" w:rsidRPr="00906092" w14:paraId="5BEE4D1F" w14:textId="77777777" w:rsidTr="00426F94">
        <w:trPr>
          <w:trHeight w:val="340"/>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906E61" w14:textId="77777777" w:rsidR="00426F94" w:rsidRPr="00906092" w:rsidRDefault="00426F94" w:rsidP="00906092">
            <w:pPr>
              <w:spacing w:after="0" w:line="240" w:lineRule="auto"/>
              <w:jc w:val="center"/>
              <w:rPr>
                <w:rFonts w:cs="Arial"/>
                <w:iCs/>
                <w:sz w:val="20"/>
                <w:szCs w:val="20"/>
                <w:lang w:bidi="en-US"/>
              </w:rPr>
            </w:pPr>
            <w:r w:rsidRPr="00906092">
              <w:rPr>
                <w:rFonts w:cs="Arial"/>
                <w:iCs/>
                <w:sz w:val="20"/>
                <w:szCs w:val="20"/>
                <w:lang w:bidi="en-US"/>
              </w:rPr>
              <w:t>1.</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E774CE" w14:textId="77777777" w:rsidR="00426F94" w:rsidRPr="00906092" w:rsidRDefault="00426F94" w:rsidP="00906092">
            <w:pPr>
              <w:spacing w:after="0" w:line="240" w:lineRule="auto"/>
              <w:rPr>
                <w:rFonts w:cs="Arial"/>
                <w:iCs/>
                <w:sz w:val="20"/>
                <w:szCs w:val="20"/>
                <w:lang w:bidi="en-US"/>
              </w:rPr>
            </w:pPr>
            <w:r w:rsidRPr="00906092">
              <w:rPr>
                <w:rFonts w:cs="Arial"/>
                <w:iCs/>
                <w:sz w:val="20"/>
                <w:szCs w:val="20"/>
                <w:lang w:bidi="en-US"/>
              </w:rPr>
              <w:t xml:space="preserve">Koja podružnica, Centar, vodi brigu o korisnicima socijalne skrbi u navedenom JLS  </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78B617" w14:textId="77777777" w:rsidR="00426F94" w:rsidRPr="00906092" w:rsidRDefault="005C2421" w:rsidP="00906092">
            <w:pPr>
              <w:spacing w:after="0" w:line="240" w:lineRule="auto"/>
              <w:jc w:val="center"/>
              <w:rPr>
                <w:rFonts w:cs="Arial"/>
                <w:iCs/>
                <w:sz w:val="20"/>
                <w:szCs w:val="20"/>
                <w:lang w:bidi="en-US"/>
              </w:rPr>
            </w:pPr>
            <w:r w:rsidRPr="00906092">
              <w:rPr>
                <w:rFonts w:cs="Arial"/>
                <w:iCs/>
                <w:sz w:val="20"/>
                <w:szCs w:val="20"/>
                <w:lang w:bidi="en-US"/>
              </w:rPr>
              <w:t>Centar za socijalnu skrb Varaždin</w:t>
            </w:r>
          </w:p>
        </w:tc>
      </w:tr>
      <w:tr w:rsidR="00426F94" w:rsidRPr="00906092" w14:paraId="1E2CB45A" w14:textId="77777777" w:rsidTr="00426F94">
        <w:trPr>
          <w:trHeight w:val="340"/>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118403" w14:textId="77777777" w:rsidR="00426F94" w:rsidRPr="00906092" w:rsidRDefault="00426F94" w:rsidP="00906092">
            <w:pPr>
              <w:spacing w:after="0" w:line="240" w:lineRule="auto"/>
              <w:jc w:val="center"/>
              <w:rPr>
                <w:rFonts w:cs="Arial"/>
                <w:iCs/>
                <w:sz w:val="20"/>
                <w:szCs w:val="20"/>
                <w:lang w:bidi="en-US"/>
              </w:rPr>
            </w:pPr>
            <w:r w:rsidRPr="00906092">
              <w:rPr>
                <w:rFonts w:cs="Arial"/>
                <w:iCs/>
                <w:sz w:val="20"/>
                <w:szCs w:val="20"/>
                <w:lang w:bidi="en-US"/>
              </w:rPr>
              <w:t>2.</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025A8F" w14:textId="77777777" w:rsidR="00426F94" w:rsidRPr="00906092" w:rsidRDefault="00426F94" w:rsidP="00906092">
            <w:pPr>
              <w:spacing w:after="0" w:line="240" w:lineRule="auto"/>
              <w:rPr>
                <w:rFonts w:cs="Arial"/>
                <w:iCs/>
                <w:sz w:val="20"/>
                <w:szCs w:val="20"/>
                <w:lang w:bidi="en-US"/>
              </w:rPr>
            </w:pPr>
            <w:r w:rsidRPr="00906092">
              <w:rPr>
                <w:rFonts w:cs="Arial"/>
                <w:iCs/>
                <w:sz w:val="20"/>
                <w:szCs w:val="20"/>
                <w:lang w:bidi="en-US"/>
              </w:rPr>
              <w:t>Zajamčena minimalna naknada</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58CFE7" w14:textId="77777777" w:rsidR="00426F94" w:rsidRPr="00906092" w:rsidRDefault="005C2421" w:rsidP="00906092">
            <w:pPr>
              <w:spacing w:after="0" w:line="240" w:lineRule="auto"/>
              <w:jc w:val="center"/>
              <w:rPr>
                <w:rFonts w:cs="Arial"/>
                <w:iCs/>
                <w:sz w:val="20"/>
                <w:szCs w:val="20"/>
                <w:lang w:bidi="en-US"/>
              </w:rPr>
            </w:pPr>
            <w:r w:rsidRPr="00906092">
              <w:rPr>
                <w:rFonts w:cs="Arial"/>
                <w:iCs/>
                <w:sz w:val="20"/>
                <w:szCs w:val="20"/>
                <w:lang w:bidi="en-US"/>
              </w:rPr>
              <w:t>52</w:t>
            </w:r>
          </w:p>
        </w:tc>
      </w:tr>
      <w:tr w:rsidR="00426F94" w:rsidRPr="00906092" w14:paraId="752B744F" w14:textId="77777777" w:rsidTr="00426F94">
        <w:trPr>
          <w:trHeight w:val="340"/>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0F9599" w14:textId="77777777" w:rsidR="00426F94" w:rsidRPr="00906092" w:rsidRDefault="00426F94" w:rsidP="00906092">
            <w:pPr>
              <w:spacing w:after="0" w:line="240" w:lineRule="auto"/>
              <w:jc w:val="center"/>
              <w:rPr>
                <w:rFonts w:cs="Arial"/>
                <w:iCs/>
                <w:sz w:val="20"/>
                <w:szCs w:val="20"/>
                <w:lang w:bidi="en-US"/>
              </w:rPr>
            </w:pPr>
            <w:r w:rsidRPr="00906092">
              <w:rPr>
                <w:rFonts w:cs="Arial"/>
                <w:iCs/>
                <w:sz w:val="20"/>
                <w:szCs w:val="20"/>
                <w:lang w:bidi="en-US"/>
              </w:rPr>
              <w:t>3.</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EACB33" w14:textId="77777777" w:rsidR="00426F94" w:rsidRPr="00906092" w:rsidRDefault="00426F94" w:rsidP="00906092">
            <w:pPr>
              <w:spacing w:after="0" w:line="240" w:lineRule="auto"/>
              <w:rPr>
                <w:rFonts w:cs="Arial"/>
                <w:iCs/>
                <w:sz w:val="20"/>
                <w:szCs w:val="20"/>
                <w:lang w:bidi="en-US"/>
              </w:rPr>
            </w:pPr>
            <w:r w:rsidRPr="00906092">
              <w:rPr>
                <w:rFonts w:cs="Arial"/>
                <w:iCs/>
                <w:sz w:val="20"/>
                <w:szCs w:val="20"/>
                <w:lang w:bidi="en-US"/>
              </w:rPr>
              <w:t>Jednokratna naknada</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823B58" w14:textId="77777777" w:rsidR="00426F94" w:rsidRPr="00906092" w:rsidRDefault="005C2421" w:rsidP="00906092">
            <w:pPr>
              <w:spacing w:after="0" w:line="240" w:lineRule="auto"/>
              <w:jc w:val="center"/>
              <w:rPr>
                <w:rFonts w:cs="Arial"/>
                <w:iCs/>
                <w:sz w:val="20"/>
                <w:szCs w:val="20"/>
                <w:lang w:bidi="en-US"/>
              </w:rPr>
            </w:pPr>
            <w:r w:rsidRPr="00906092">
              <w:rPr>
                <w:rFonts w:cs="Arial"/>
                <w:iCs/>
                <w:sz w:val="20"/>
                <w:szCs w:val="20"/>
                <w:lang w:bidi="en-US"/>
              </w:rPr>
              <w:t>136</w:t>
            </w:r>
          </w:p>
        </w:tc>
      </w:tr>
      <w:tr w:rsidR="00426F94" w:rsidRPr="00906092" w14:paraId="7EA79255" w14:textId="77777777" w:rsidTr="00426F94">
        <w:trPr>
          <w:trHeight w:val="340"/>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19F6A2" w14:textId="77777777" w:rsidR="00426F94" w:rsidRPr="00906092" w:rsidRDefault="00426F94" w:rsidP="00906092">
            <w:pPr>
              <w:spacing w:after="0" w:line="240" w:lineRule="auto"/>
              <w:jc w:val="center"/>
              <w:rPr>
                <w:rFonts w:cs="Arial"/>
                <w:iCs/>
                <w:sz w:val="20"/>
                <w:szCs w:val="20"/>
                <w:lang w:bidi="en-US"/>
              </w:rPr>
            </w:pPr>
            <w:r w:rsidRPr="00906092">
              <w:rPr>
                <w:rFonts w:cs="Arial"/>
                <w:iCs/>
                <w:sz w:val="20"/>
                <w:szCs w:val="20"/>
                <w:lang w:bidi="en-US"/>
              </w:rPr>
              <w:t>4.</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17691D" w14:textId="77777777" w:rsidR="00426F94" w:rsidRPr="00906092" w:rsidRDefault="00426F94" w:rsidP="00906092">
            <w:pPr>
              <w:spacing w:after="0" w:line="240" w:lineRule="auto"/>
              <w:rPr>
                <w:rFonts w:cs="Arial"/>
                <w:iCs/>
                <w:sz w:val="20"/>
                <w:szCs w:val="20"/>
                <w:lang w:bidi="en-US"/>
              </w:rPr>
            </w:pPr>
            <w:r w:rsidRPr="00906092">
              <w:rPr>
                <w:rFonts w:cs="Arial"/>
                <w:iCs/>
                <w:sz w:val="20"/>
                <w:szCs w:val="20"/>
                <w:lang w:bidi="en-US"/>
              </w:rPr>
              <w:t>Doplatak za pomoć i njegu</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284339" w14:textId="77777777" w:rsidR="00426F94" w:rsidRPr="00906092" w:rsidRDefault="005C2421" w:rsidP="00906092">
            <w:pPr>
              <w:spacing w:after="0" w:line="240" w:lineRule="auto"/>
              <w:jc w:val="center"/>
              <w:rPr>
                <w:rFonts w:cs="Arial"/>
                <w:iCs/>
                <w:sz w:val="20"/>
                <w:szCs w:val="20"/>
                <w:lang w:bidi="en-US"/>
              </w:rPr>
            </w:pPr>
            <w:r w:rsidRPr="00906092">
              <w:rPr>
                <w:rFonts w:cs="Arial"/>
                <w:iCs/>
                <w:sz w:val="20"/>
                <w:szCs w:val="20"/>
                <w:lang w:bidi="en-US"/>
              </w:rPr>
              <w:t>79</w:t>
            </w:r>
          </w:p>
        </w:tc>
      </w:tr>
      <w:tr w:rsidR="00426F94" w:rsidRPr="00906092" w14:paraId="1DADEAEC" w14:textId="77777777" w:rsidTr="00426F94">
        <w:trPr>
          <w:trHeight w:val="340"/>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A5C2A8" w14:textId="77777777" w:rsidR="00426F94" w:rsidRPr="00906092" w:rsidRDefault="00426F94" w:rsidP="00906092">
            <w:pPr>
              <w:spacing w:after="0" w:line="240" w:lineRule="auto"/>
              <w:jc w:val="center"/>
              <w:rPr>
                <w:rFonts w:cs="Arial"/>
                <w:iCs/>
                <w:sz w:val="20"/>
                <w:szCs w:val="20"/>
                <w:lang w:bidi="en-US"/>
              </w:rPr>
            </w:pPr>
            <w:r w:rsidRPr="00906092">
              <w:rPr>
                <w:rFonts w:cs="Arial"/>
                <w:iCs/>
                <w:sz w:val="20"/>
                <w:szCs w:val="20"/>
                <w:lang w:bidi="en-US"/>
              </w:rPr>
              <w:t>5.</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29A9EE" w14:textId="77777777" w:rsidR="00426F94" w:rsidRPr="00906092" w:rsidRDefault="00426F94" w:rsidP="00906092">
            <w:pPr>
              <w:spacing w:after="0" w:line="240" w:lineRule="auto"/>
              <w:rPr>
                <w:rFonts w:cs="Arial"/>
                <w:iCs/>
                <w:sz w:val="20"/>
                <w:szCs w:val="20"/>
                <w:lang w:bidi="en-US"/>
              </w:rPr>
            </w:pPr>
            <w:r w:rsidRPr="00906092">
              <w:rPr>
                <w:rFonts w:cs="Arial"/>
                <w:iCs/>
                <w:sz w:val="20"/>
                <w:szCs w:val="20"/>
                <w:lang w:bidi="en-US"/>
              </w:rPr>
              <w:t>Osobna invalidnina</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68F5E3" w14:textId="77777777" w:rsidR="00426F94" w:rsidRPr="00906092" w:rsidRDefault="005C2421" w:rsidP="00906092">
            <w:pPr>
              <w:spacing w:after="0" w:line="240" w:lineRule="auto"/>
              <w:jc w:val="center"/>
              <w:rPr>
                <w:rFonts w:cs="Arial"/>
                <w:iCs/>
                <w:sz w:val="20"/>
                <w:szCs w:val="20"/>
                <w:lang w:bidi="en-US"/>
              </w:rPr>
            </w:pPr>
            <w:r w:rsidRPr="00906092">
              <w:rPr>
                <w:rFonts w:cs="Arial"/>
                <w:iCs/>
                <w:sz w:val="20"/>
                <w:szCs w:val="20"/>
                <w:lang w:bidi="en-US"/>
              </w:rPr>
              <w:t>17</w:t>
            </w:r>
          </w:p>
        </w:tc>
      </w:tr>
      <w:tr w:rsidR="00426F94" w:rsidRPr="00906092" w14:paraId="34426593" w14:textId="77777777" w:rsidTr="00426F94">
        <w:trPr>
          <w:trHeight w:val="340"/>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1A10F7" w14:textId="77777777" w:rsidR="00426F94" w:rsidRPr="00906092" w:rsidRDefault="00426F94" w:rsidP="00906092">
            <w:pPr>
              <w:spacing w:after="0" w:line="240" w:lineRule="auto"/>
              <w:jc w:val="center"/>
              <w:rPr>
                <w:rFonts w:cs="Arial"/>
                <w:iCs/>
                <w:sz w:val="20"/>
                <w:szCs w:val="20"/>
                <w:lang w:bidi="en-US"/>
              </w:rPr>
            </w:pPr>
            <w:r w:rsidRPr="00906092">
              <w:rPr>
                <w:rFonts w:cs="Arial"/>
                <w:iCs/>
                <w:sz w:val="20"/>
                <w:szCs w:val="20"/>
                <w:lang w:bidi="en-US"/>
              </w:rPr>
              <w:t>6.</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09942B" w14:textId="77777777" w:rsidR="00426F94" w:rsidRPr="00906092" w:rsidRDefault="00426F94" w:rsidP="00906092">
            <w:pPr>
              <w:spacing w:after="0" w:line="240" w:lineRule="auto"/>
              <w:rPr>
                <w:rFonts w:cs="Arial"/>
                <w:iCs/>
                <w:sz w:val="20"/>
                <w:szCs w:val="20"/>
                <w:lang w:bidi="en-US"/>
              </w:rPr>
            </w:pPr>
            <w:r w:rsidRPr="00906092">
              <w:rPr>
                <w:rFonts w:cs="Arial"/>
                <w:iCs/>
                <w:sz w:val="20"/>
                <w:szCs w:val="20"/>
                <w:lang w:bidi="en-US"/>
              </w:rPr>
              <w:t>Naknada do zaposlenja</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86178D" w14:textId="77777777" w:rsidR="00426F94" w:rsidRPr="00906092" w:rsidRDefault="005C2421" w:rsidP="00906092">
            <w:pPr>
              <w:spacing w:after="0" w:line="240" w:lineRule="auto"/>
              <w:jc w:val="center"/>
              <w:rPr>
                <w:rFonts w:cs="Arial"/>
                <w:iCs/>
                <w:sz w:val="20"/>
                <w:szCs w:val="20"/>
                <w:lang w:bidi="en-US"/>
              </w:rPr>
            </w:pPr>
            <w:r w:rsidRPr="00906092">
              <w:rPr>
                <w:rFonts w:cs="Arial"/>
                <w:iCs/>
                <w:sz w:val="20"/>
                <w:szCs w:val="20"/>
                <w:lang w:bidi="en-US"/>
              </w:rPr>
              <w:t>3</w:t>
            </w:r>
          </w:p>
        </w:tc>
      </w:tr>
      <w:tr w:rsidR="00426F94" w:rsidRPr="00906092" w14:paraId="27C9874B" w14:textId="77777777" w:rsidTr="00426F94">
        <w:trPr>
          <w:trHeight w:val="340"/>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3F7ADC" w14:textId="77777777" w:rsidR="00426F94" w:rsidRPr="00906092" w:rsidRDefault="00426F94" w:rsidP="00906092">
            <w:pPr>
              <w:spacing w:after="0" w:line="240" w:lineRule="auto"/>
              <w:jc w:val="center"/>
              <w:rPr>
                <w:rFonts w:cs="Arial"/>
                <w:iCs/>
                <w:sz w:val="20"/>
                <w:szCs w:val="20"/>
                <w:lang w:bidi="en-US"/>
              </w:rPr>
            </w:pPr>
            <w:r w:rsidRPr="00906092">
              <w:rPr>
                <w:rFonts w:cs="Arial"/>
                <w:iCs/>
                <w:sz w:val="20"/>
                <w:szCs w:val="20"/>
                <w:lang w:bidi="en-US"/>
              </w:rPr>
              <w:t>7.</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594E8C" w14:textId="77777777" w:rsidR="00426F94" w:rsidRPr="00906092" w:rsidRDefault="00426F94" w:rsidP="00906092">
            <w:pPr>
              <w:spacing w:after="0" w:line="240" w:lineRule="auto"/>
              <w:rPr>
                <w:rFonts w:cs="Arial"/>
                <w:iCs/>
                <w:sz w:val="20"/>
                <w:szCs w:val="20"/>
                <w:lang w:bidi="en-US"/>
              </w:rPr>
            </w:pPr>
            <w:r w:rsidRPr="00906092">
              <w:rPr>
                <w:rFonts w:cs="Arial"/>
                <w:iCs/>
                <w:sz w:val="20"/>
                <w:szCs w:val="20"/>
                <w:lang w:bidi="en-US"/>
              </w:rPr>
              <w:t>Savjetodavni rad</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2717D1" w14:textId="77777777" w:rsidR="00426F94" w:rsidRPr="00906092" w:rsidRDefault="005C2421" w:rsidP="00906092">
            <w:pPr>
              <w:spacing w:after="0" w:line="240" w:lineRule="auto"/>
              <w:jc w:val="center"/>
              <w:rPr>
                <w:rFonts w:cs="Arial"/>
                <w:iCs/>
                <w:sz w:val="20"/>
                <w:szCs w:val="20"/>
                <w:lang w:bidi="en-US"/>
              </w:rPr>
            </w:pPr>
            <w:r w:rsidRPr="00906092">
              <w:rPr>
                <w:rFonts w:cs="Arial"/>
                <w:iCs/>
                <w:sz w:val="20"/>
                <w:szCs w:val="20"/>
                <w:lang w:bidi="en-US"/>
              </w:rPr>
              <w:t>0</w:t>
            </w:r>
          </w:p>
        </w:tc>
      </w:tr>
      <w:tr w:rsidR="00426F94" w:rsidRPr="00906092" w14:paraId="09E97CCE" w14:textId="77777777" w:rsidTr="00426F94">
        <w:trPr>
          <w:trHeight w:val="173"/>
          <w:jc w:val="center"/>
        </w:trPr>
        <w:tc>
          <w:tcPr>
            <w:tcW w:w="6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57FDF7" w14:textId="77777777" w:rsidR="00426F94" w:rsidRPr="00906092" w:rsidRDefault="00426F94" w:rsidP="00906092">
            <w:pPr>
              <w:spacing w:after="0" w:line="240" w:lineRule="auto"/>
              <w:jc w:val="center"/>
              <w:rPr>
                <w:rFonts w:cs="Arial"/>
                <w:iCs/>
                <w:sz w:val="20"/>
                <w:szCs w:val="20"/>
                <w:lang w:bidi="en-US"/>
              </w:rPr>
            </w:pPr>
            <w:r w:rsidRPr="00906092">
              <w:rPr>
                <w:rFonts w:cs="Arial"/>
                <w:iCs/>
                <w:sz w:val="20"/>
                <w:szCs w:val="20"/>
                <w:lang w:bidi="en-US"/>
              </w:rPr>
              <w:t>8.</w:t>
            </w:r>
          </w:p>
        </w:tc>
        <w:tc>
          <w:tcPr>
            <w:tcW w:w="369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B6F600" w14:textId="77777777" w:rsidR="00426F94" w:rsidRPr="00906092" w:rsidRDefault="00426F94" w:rsidP="00906092">
            <w:pPr>
              <w:spacing w:after="0" w:line="240" w:lineRule="auto"/>
              <w:rPr>
                <w:rFonts w:cs="Arial"/>
                <w:iCs/>
                <w:sz w:val="20"/>
                <w:szCs w:val="20"/>
                <w:lang w:bidi="en-US"/>
              </w:rPr>
            </w:pPr>
            <w:r w:rsidRPr="00906092">
              <w:rPr>
                <w:rFonts w:cs="Arial"/>
                <w:iCs/>
                <w:sz w:val="20"/>
                <w:szCs w:val="20"/>
                <w:lang w:bidi="en-US"/>
              </w:rPr>
              <w:t>Broj udomiteljskih obitelji na području JLS</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082ED8" w14:textId="77777777" w:rsidR="00426F94" w:rsidRPr="00906092" w:rsidRDefault="00426F94" w:rsidP="00906092">
            <w:pPr>
              <w:spacing w:after="0" w:line="240" w:lineRule="auto"/>
              <w:rPr>
                <w:rFonts w:cs="Arial"/>
                <w:iCs/>
                <w:sz w:val="20"/>
                <w:szCs w:val="20"/>
                <w:lang w:bidi="en-US"/>
              </w:rPr>
            </w:pPr>
            <w:r w:rsidRPr="00906092">
              <w:rPr>
                <w:rFonts w:cs="Arial"/>
                <w:iCs/>
                <w:sz w:val="20"/>
                <w:szCs w:val="20"/>
                <w:lang w:bidi="en-US"/>
              </w:rPr>
              <w:t>Za djecu</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A144B" w14:textId="77777777" w:rsidR="00426F94" w:rsidRPr="00906092" w:rsidRDefault="005C2421" w:rsidP="00906092">
            <w:pPr>
              <w:spacing w:after="0" w:line="240" w:lineRule="auto"/>
              <w:jc w:val="center"/>
              <w:rPr>
                <w:rFonts w:cs="Arial"/>
                <w:iCs/>
                <w:sz w:val="20"/>
                <w:szCs w:val="20"/>
                <w:lang w:bidi="en-US"/>
              </w:rPr>
            </w:pPr>
            <w:r w:rsidRPr="00906092">
              <w:rPr>
                <w:rFonts w:cs="Arial"/>
                <w:iCs/>
                <w:sz w:val="20"/>
                <w:szCs w:val="20"/>
                <w:lang w:bidi="en-US"/>
              </w:rPr>
              <w:t>8</w:t>
            </w:r>
          </w:p>
        </w:tc>
      </w:tr>
      <w:tr w:rsidR="00426F94" w:rsidRPr="00906092" w14:paraId="329FE3A4" w14:textId="77777777" w:rsidTr="00426F94">
        <w:trPr>
          <w:trHeight w:val="17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65B28A" w14:textId="77777777" w:rsidR="00426F94" w:rsidRPr="00906092" w:rsidRDefault="00426F94" w:rsidP="00906092">
            <w:pPr>
              <w:spacing w:after="0" w:line="240" w:lineRule="auto"/>
              <w:jc w:val="center"/>
              <w:rPr>
                <w:rFonts w:cs="Arial"/>
                <w:iCs/>
                <w:sz w:val="20"/>
                <w:szCs w:val="20"/>
                <w:lang w:bidi="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7F51D2" w14:textId="77777777" w:rsidR="00426F94" w:rsidRPr="00906092" w:rsidRDefault="00426F94" w:rsidP="00906092">
            <w:pPr>
              <w:spacing w:after="0" w:line="240" w:lineRule="auto"/>
              <w:rPr>
                <w:rFonts w:cs="Arial"/>
                <w:iCs/>
                <w:sz w:val="20"/>
                <w:szCs w:val="20"/>
                <w:lang w:bidi="en-US"/>
              </w:rPr>
            </w:pP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72982B" w14:textId="77777777" w:rsidR="00426F94" w:rsidRPr="00906092" w:rsidRDefault="00426F94" w:rsidP="00906092">
            <w:pPr>
              <w:spacing w:after="0" w:line="240" w:lineRule="auto"/>
              <w:rPr>
                <w:rFonts w:cs="Arial"/>
                <w:iCs/>
                <w:sz w:val="20"/>
                <w:szCs w:val="20"/>
                <w:lang w:bidi="en-US"/>
              </w:rPr>
            </w:pPr>
            <w:r w:rsidRPr="00906092">
              <w:rPr>
                <w:rFonts w:cs="Arial"/>
                <w:iCs/>
                <w:sz w:val="20"/>
                <w:szCs w:val="20"/>
                <w:lang w:bidi="en-US"/>
              </w:rPr>
              <w:t>Za odrasle osobe</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4469E9" w14:textId="77777777" w:rsidR="00426F94" w:rsidRPr="00906092" w:rsidRDefault="00426F94" w:rsidP="00906092">
            <w:pPr>
              <w:spacing w:after="0" w:line="240" w:lineRule="auto"/>
              <w:jc w:val="center"/>
              <w:rPr>
                <w:rFonts w:cs="Arial"/>
                <w:iCs/>
                <w:sz w:val="20"/>
                <w:szCs w:val="20"/>
                <w:lang w:bidi="en-US"/>
              </w:rPr>
            </w:pPr>
            <w:r w:rsidRPr="00906092">
              <w:rPr>
                <w:rFonts w:cs="Arial"/>
                <w:iCs/>
                <w:sz w:val="20"/>
                <w:szCs w:val="20"/>
                <w:lang w:bidi="en-US"/>
              </w:rPr>
              <w:t>1</w:t>
            </w:r>
          </w:p>
        </w:tc>
      </w:tr>
      <w:tr w:rsidR="00426F94" w:rsidRPr="00906092" w14:paraId="54513226" w14:textId="77777777" w:rsidTr="00426F94">
        <w:trPr>
          <w:trHeight w:val="458"/>
          <w:jc w:val="center"/>
        </w:trPr>
        <w:tc>
          <w:tcPr>
            <w:tcW w:w="6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ECD5CF" w14:textId="77777777" w:rsidR="00426F94" w:rsidRPr="00906092" w:rsidRDefault="00426F94" w:rsidP="00906092">
            <w:pPr>
              <w:spacing w:after="0" w:line="240" w:lineRule="auto"/>
              <w:jc w:val="center"/>
              <w:rPr>
                <w:rFonts w:cs="Arial"/>
                <w:iCs/>
                <w:sz w:val="20"/>
                <w:szCs w:val="20"/>
                <w:lang w:bidi="en-US"/>
              </w:rPr>
            </w:pPr>
            <w:r w:rsidRPr="00906092">
              <w:rPr>
                <w:rFonts w:cs="Arial"/>
                <w:iCs/>
                <w:sz w:val="20"/>
                <w:szCs w:val="20"/>
                <w:lang w:bidi="en-US"/>
              </w:rPr>
              <w:t>8.a</w:t>
            </w:r>
          </w:p>
        </w:tc>
        <w:tc>
          <w:tcPr>
            <w:tcW w:w="5177"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D327C3" w14:textId="77777777" w:rsidR="00426F94" w:rsidRPr="00906092" w:rsidRDefault="00426F94" w:rsidP="00906092">
            <w:pPr>
              <w:spacing w:after="0" w:line="240" w:lineRule="auto"/>
              <w:rPr>
                <w:rFonts w:cs="Arial"/>
                <w:iCs/>
                <w:sz w:val="20"/>
                <w:szCs w:val="20"/>
                <w:lang w:bidi="en-US"/>
              </w:rPr>
            </w:pPr>
            <w:r w:rsidRPr="00906092">
              <w:rPr>
                <w:rFonts w:cs="Arial"/>
                <w:iCs/>
                <w:sz w:val="20"/>
                <w:szCs w:val="20"/>
                <w:lang w:bidi="en-US"/>
              </w:rPr>
              <w:t>Drugi pružatelji socijalnih usluga na području JLS</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A93B36" w14:textId="77777777" w:rsidR="00426F94" w:rsidRPr="00906092" w:rsidRDefault="00426F94" w:rsidP="00906092">
            <w:pPr>
              <w:spacing w:after="0" w:line="240" w:lineRule="auto"/>
              <w:jc w:val="center"/>
              <w:rPr>
                <w:rFonts w:cs="Arial"/>
                <w:iCs/>
                <w:sz w:val="20"/>
                <w:szCs w:val="20"/>
                <w:lang w:bidi="en-US"/>
              </w:rPr>
            </w:pPr>
          </w:p>
        </w:tc>
      </w:tr>
      <w:tr w:rsidR="00426F94" w:rsidRPr="00906092" w14:paraId="5D808073" w14:textId="77777777" w:rsidTr="00426F94">
        <w:trPr>
          <w:trHeight w:val="45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FDCA1A" w14:textId="77777777" w:rsidR="00426F94" w:rsidRPr="00906092" w:rsidRDefault="00426F94" w:rsidP="00906092">
            <w:pPr>
              <w:spacing w:after="0" w:line="240" w:lineRule="auto"/>
              <w:jc w:val="center"/>
              <w:rPr>
                <w:rFonts w:cs="Arial"/>
                <w:iCs/>
                <w:sz w:val="20"/>
                <w:szCs w:val="20"/>
                <w:lang w:bidi="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83F14C6" w14:textId="77777777" w:rsidR="00426F94" w:rsidRPr="00906092" w:rsidRDefault="00426F94" w:rsidP="00906092">
            <w:pPr>
              <w:spacing w:after="0" w:line="240" w:lineRule="auto"/>
              <w:rPr>
                <w:rFonts w:cs="Arial"/>
                <w:iCs/>
                <w:sz w:val="20"/>
                <w:szCs w:val="20"/>
                <w:lang w:bidi="en-US"/>
              </w:rPr>
            </w:pP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0CB4CB" w14:textId="77777777" w:rsidR="00426F94" w:rsidRPr="00906092" w:rsidRDefault="00426F94" w:rsidP="00906092">
            <w:pPr>
              <w:spacing w:after="0" w:line="240" w:lineRule="auto"/>
              <w:jc w:val="center"/>
              <w:rPr>
                <w:rFonts w:cs="Arial"/>
                <w:iCs/>
                <w:sz w:val="20"/>
                <w:szCs w:val="20"/>
                <w:lang w:bidi="en-US"/>
              </w:rPr>
            </w:pPr>
          </w:p>
        </w:tc>
      </w:tr>
      <w:tr w:rsidR="00426F94" w:rsidRPr="00906092" w14:paraId="00A9A13D" w14:textId="77777777" w:rsidTr="00426F94">
        <w:trPr>
          <w:trHeight w:val="173"/>
          <w:jc w:val="center"/>
        </w:trPr>
        <w:tc>
          <w:tcPr>
            <w:tcW w:w="6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CC982A" w14:textId="77777777" w:rsidR="00426F94" w:rsidRPr="00906092" w:rsidRDefault="00426F94" w:rsidP="00906092">
            <w:pPr>
              <w:spacing w:after="0" w:line="240" w:lineRule="auto"/>
              <w:jc w:val="center"/>
              <w:rPr>
                <w:rFonts w:cs="Arial"/>
                <w:iCs/>
                <w:sz w:val="20"/>
                <w:szCs w:val="20"/>
                <w:lang w:bidi="en-US"/>
              </w:rPr>
            </w:pPr>
            <w:r w:rsidRPr="00906092">
              <w:rPr>
                <w:rFonts w:cs="Arial"/>
                <w:iCs/>
                <w:sz w:val="20"/>
                <w:szCs w:val="20"/>
                <w:lang w:bidi="en-US"/>
              </w:rPr>
              <w:t>9.</w:t>
            </w:r>
          </w:p>
        </w:tc>
        <w:tc>
          <w:tcPr>
            <w:tcW w:w="369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F65BAD" w14:textId="77777777" w:rsidR="00426F94" w:rsidRPr="00906092" w:rsidRDefault="00426F94" w:rsidP="00906092">
            <w:pPr>
              <w:spacing w:after="0" w:line="240" w:lineRule="auto"/>
              <w:rPr>
                <w:rFonts w:cs="Arial"/>
                <w:iCs/>
                <w:sz w:val="20"/>
                <w:szCs w:val="20"/>
                <w:lang w:bidi="en-US"/>
              </w:rPr>
            </w:pPr>
            <w:r w:rsidRPr="00906092">
              <w:rPr>
                <w:rFonts w:cs="Arial"/>
                <w:iCs/>
                <w:sz w:val="20"/>
                <w:szCs w:val="20"/>
                <w:lang w:bidi="en-US"/>
              </w:rPr>
              <w:t>Broj korisnika u udomiteljskim obiteljima na području JLS</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27BC35" w14:textId="77777777" w:rsidR="00426F94" w:rsidRPr="00906092" w:rsidRDefault="00426F94" w:rsidP="00906092">
            <w:pPr>
              <w:spacing w:after="0" w:line="240" w:lineRule="auto"/>
              <w:rPr>
                <w:rFonts w:cs="Arial"/>
                <w:iCs/>
                <w:sz w:val="20"/>
                <w:szCs w:val="20"/>
                <w:lang w:bidi="en-US"/>
              </w:rPr>
            </w:pPr>
            <w:r w:rsidRPr="00906092">
              <w:rPr>
                <w:rFonts w:cs="Arial"/>
                <w:iCs/>
                <w:sz w:val="20"/>
                <w:szCs w:val="20"/>
                <w:lang w:bidi="en-US"/>
              </w:rPr>
              <w:t xml:space="preserve">Djeca </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6C3E95" w14:textId="77777777" w:rsidR="005C2421" w:rsidRPr="00906092" w:rsidRDefault="005C2421" w:rsidP="00906092">
            <w:pPr>
              <w:spacing w:after="0" w:line="240" w:lineRule="auto"/>
              <w:jc w:val="center"/>
              <w:rPr>
                <w:rFonts w:cs="Arial"/>
                <w:iCs/>
                <w:sz w:val="20"/>
                <w:szCs w:val="20"/>
                <w:lang w:bidi="en-US"/>
              </w:rPr>
            </w:pPr>
            <w:r w:rsidRPr="00906092">
              <w:rPr>
                <w:rFonts w:cs="Arial"/>
                <w:iCs/>
                <w:sz w:val="20"/>
                <w:szCs w:val="20"/>
                <w:lang w:bidi="en-US"/>
              </w:rPr>
              <w:t>20</w:t>
            </w:r>
          </w:p>
        </w:tc>
      </w:tr>
      <w:tr w:rsidR="00426F94" w:rsidRPr="00906092" w14:paraId="49A8A099" w14:textId="77777777" w:rsidTr="00426F94">
        <w:trPr>
          <w:trHeight w:val="17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9B631A" w14:textId="77777777" w:rsidR="00426F94" w:rsidRPr="00906092" w:rsidRDefault="00426F94" w:rsidP="00906092">
            <w:pPr>
              <w:spacing w:after="0" w:line="240" w:lineRule="auto"/>
              <w:jc w:val="center"/>
              <w:rPr>
                <w:rFonts w:cs="Arial"/>
                <w:iCs/>
                <w:sz w:val="20"/>
                <w:szCs w:val="20"/>
                <w:lang w:bidi="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3589EE" w14:textId="77777777" w:rsidR="00426F94" w:rsidRPr="00906092" w:rsidRDefault="00426F94" w:rsidP="00906092">
            <w:pPr>
              <w:spacing w:after="0" w:line="240" w:lineRule="auto"/>
              <w:rPr>
                <w:rFonts w:cs="Arial"/>
                <w:iCs/>
                <w:sz w:val="20"/>
                <w:szCs w:val="20"/>
                <w:lang w:bidi="en-US"/>
              </w:rPr>
            </w:pP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F93840" w14:textId="77777777" w:rsidR="00426F94" w:rsidRPr="00906092" w:rsidRDefault="00426F94" w:rsidP="00906092">
            <w:pPr>
              <w:spacing w:after="0" w:line="240" w:lineRule="auto"/>
              <w:rPr>
                <w:rFonts w:cs="Arial"/>
                <w:iCs/>
                <w:sz w:val="20"/>
                <w:szCs w:val="20"/>
                <w:lang w:bidi="en-US"/>
              </w:rPr>
            </w:pPr>
            <w:r w:rsidRPr="00906092">
              <w:rPr>
                <w:rFonts w:cs="Arial"/>
                <w:iCs/>
                <w:sz w:val="20"/>
                <w:szCs w:val="20"/>
                <w:lang w:bidi="en-US"/>
              </w:rPr>
              <w:t>Odrasli</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EFC014" w14:textId="77777777" w:rsidR="00426F94" w:rsidRPr="00906092" w:rsidRDefault="00426F94" w:rsidP="00906092">
            <w:pPr>
              <w:spacing w:after="0" w:line="240" w:lineRule="auto"/>
              <w:jc w:val="center"/>
              <w:rPr>
                <w:rFonts w:cs="Arial"/>
                <w:iCs/>
                <w:sz w:val="20"/>
                <w:szCs w:val="20"/>
                <w:lang w:bidi="en-US"/>
              </w:rPr>
            </w:pPr>
            <w:r w:rsidRPr="00906092">
              <w:rPr>
                <w:rFonts w:cs="Arial"/>
                <w:iCs/>
                <w:sz w:val="20"/>
                <w:szCs w:val="20"/>
                <w:lang w:bidi="en-US"/>
              </w:rPr>
              <w:t>0</w:t>
            </w:r>
          </w:p>
        </w:tc>
      </w:tr>
      <w:tr w:rsidR="00426F94" w:rsidRPr="00906092" w14:paraId="122DA9A6" w14:textId="77777777" w:rsidTr="00426F94">
        <w:trPr>
          <w:trHeight w:val="233"/>
          <w:jc w:val="center"/>
        </w:trPr>
        <w:tc>
          <w:tcPr>
            <w:tcW w:w="6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25E58C" w14:textId="77777777" w:rsidR="00426F94" w:rsidRPr="00906092" w:rsidRDefault="00426F94" w:rsidP="00906092">
            <w:pPr>
              <w:spacing w:after="0" w:line="240" w:lineRule="auto"/>
              <w:jc w:val="center"/>
              <w:rPr>
                <w:rFonts w:cs="Arial"/>
                <w:iCs/>
                <w:sz w:val="20"/>
                <w:szCs w:val="20"/>
                <w:lang w:bidi="en-US"/>
              </w:rPr>
            </w:pPr>
            <w:r w:rsidRPr="00906092">
              <w:rPr>
                <w:rFonts w:cs="Arial"/>
                <w:iCs/>
                <w:sz w:val="20"/>
                <w:szCs w:val="20"/>
                <w:lang w:bidi="en-US"/>
              </w:rPr>
              <w:t>9.</w:t>
            </w:r>
          </w:p>
        </w:tc>
        <w:tc>
          <w:tcPr>
            <w:tcW w:w="369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E40F23" w14:textId="77777777" w:rsidR="00426F94" w:rsidRPr="00906092" w:rsidRDefault="00426F94" w:rsidP="00906092">
            <w:pPr>
              <w:spacing w:after="0" w:line="240" w:lineRule="auto"/>
              <w:rPr>
                <w:rFonts w:cs="Arial"/>
                <w:iCs/>
                <w:sz w:val="20"/>
                <w:szCs w:val="20"/>
                <w:lang w:bidi="en-US"/>
              </w:rPr>
            </w:pPr>
            <w:r w:rsidRPr="00906092">
              <w:rPr>
                <w:rFonts w:cs="Arial"/>
                <w:iCs/>
                <w:sz w:val="20"/>
                <w:szCs w:val="20"/>
                <w:lang w:bidi="en-US"/>
              </w:rPr>
              <w:t>Broj korisnika u udomiteljskim obiteljima izvan područja  JLS</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25A568" w14:textId="77777777" w:rsidR="00426F94" w:rsidRPr="00906092" w:rsidRDefault="00426F94" w:rsidP="00906092">
            <w:pPr>
              <w:spacing w:after="0" w:line="240" w:lineRule="auto"/>
              <w:rPr>
                <w:rFonts w:cs="Arial"/>
                <w:iCs/>
                <w:sz w:val="20"/>
                <w:szCs w:val="20"/>
                <w:lang w:bidi="en-US"/>
              </w:rPr>
            </w:pPr>
            <w:r w:rsidRPr="00906092">
              <w:rPr>
                <w:rFonts w:cs="Arial"/>
                <w:iCs/>
                <w:sz w:val="20"/>
                <w:szCs w:val="20"/>
                <w:lang w:bidi="en-US"/>
              </w:rPr>
              <w:t>Djeca</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474BA3" w14:textId="77777777" w:rsidR="00426F94" w:rsidRPr="00906092" w:rsidRDefault="005C2421" w:rsidP="00906092">
            <w:pPr>
              <w:spacing w:after="0" w:line="240" w:lineRule="auto"/>
              <w:jc w:val="center"/>
              <w:rPr>
                <w:rFonts w:cs="Arial"/>
                <w:iCs/>
                <w:sz w:val="20"/>
                <w:szCs w:val="20"/>
                <w:lang w:bidi="en-US"/>
              </w:rPr>
            </w:pPr>
            <w:r w:rsidRPr="00906092">
              <w:rPr>
                <w:rFonts w:cs="Arial"/>
                <w:iCs/>
                <w:sz w:val="20"/>
                <w:szCs w:val="20"/>
                <w:lang w:bidi="en-US"/>
              </w:rPr>
              <w:t>10</w:t>
            </w:r>
          </w:p>
        </w:tc>
      </w:tr>
      <w:tr w:rsidR="00426F94" w:rsidRPr="00906092" w14:paraId="21357C87" w14:textId="77777777" w:rsidTr="00426F94">
        <w:trPr>
          <w:trHeight w:val="23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D1FB53" w14:textId="77777777" w:rsidR="00426F94" w:rsidRPr="00906092" w:rsidRDefault="00426F94" w:rsidP="00906092">
            <w:pPr>
              <w:spacing w:after="0" w:line="240" w:lineRule="auto"/>
              <w:jc w:val="center"/>
              <w:rPr>
                <w:rFonts w:cs="Arial"/>
                <w:iCs/>
                <w:sz w:val="20"/>
                <w:szCs w:val="20"/>
                <w:lang w:bidi="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A39DEF" w14:textId="77777777" w:rsidR="00426F94" w:rsidRPr="00906092" w:rsidRDefault="00426F94" w:rsidP="00906092">
            <w:pPr>
              <w:spacing w:after="0" w:line="240" w:lineRule="auto"/>
              <w:rPr>
                <w:rFonts w:cs="Arial"/>
                <w:iCs/>
                <w:sz w:val="20"/>
                <w:szCs w:val="20"/>
                <w:lang w:bidi="en-US"/>
              </w:rPr>
            </w:pP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EE9A31" w14:textId="77777777" w:rsidR="00426F94" w:rsidRPr="00906092" w:rsidRDefault="00426F94" w:rsidP="00906092">
            <w:pPr>
              <w:spacing w:after="0" w:line="240" w:lineRule="auto"/>
              <w:rPr>
                <w:rFonts w:cs="Arial"/>
                <w:iCs/>
                <w:sz w:val="20"/>
                <w:szCs w:val="20"/>
                <w:lang w:bidi="en-US"/>
              </w:rPr>
            </w:pPr>
            <w:r w:rsidRPr="00906092">
              <w:rPr>
                <w:rFonts w:cs="Arial"/>
                <w:iCs/>
                <w:sz w:val="20"/>
                <w:szCs w:val="20"/>
                <w:lang w:bidi="en-US"/>
              </w:rPr>
              <w:t xml:space="preserve">Odrasli </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9DFE67" w14:textId="77777777" w:rsidR="00426F94" w:rsidRPr="00906092" w:rsidRDefault="005C2421" w:rsidP="00906092">
            <w:pPr>
              <w:spacing w:after="0" w:line="240" w:lineRule="auto"/>
              <w:jc w:val="center"/>
              <w:rPr>
                <w:rFonts w:cs="Arial"/>
                <w:iCs/>
                <w:sz w:val="20"/>
                <w:szCs w:val="20"/>
                <w:lang w:bidi="en-US"/>
              </w:rPr>
            </w:pPr>
            <w:r w:rsidRPr="00906092">
              <w:rPr>
                <w:rFonts w:cs="Arial"/>
                <w:iCs/>
                <w:sz w:val="20"/>
                <w:szCs w:val="20"/>
                <w:lang w:bidi="en-US"/>
              </w:rPr>
              <w:t>1</w:t>
            </w:r>
          </w:p>
        </w:tc>
      </w:tr>
      <w:tr w:rsidR="00426F94" w:rsidRPr="00906092" w14:paraId="09DF7F7C" w14:textId="77777777" w:rsidTr="00426F94">
        <w:trPr>
          <w:trHeight w:val="340"/>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F708FB" w14:textId="77777777" w:rsidR="00426F94" w:rsidRPr="00906092" w:rsidRDefault="00426F94" w:rsidP="00906092">
            <w:pPr>
              <w:spacing w:after="0" w:line="240" w:lineRule="auto"/>
              <w:jc w:val="center"/>
              <w:rPr>
                <w:rFonts w:cs="Arial"/>
                <w:iCs/>
                <w:sz w:val="20"/>
                <w:szCs w:val="20"/>
                <w:lang w:bidi="en-US"/>
              </w:rPr>
            </w:pPr>
            <w:r w:rsidRPr="00906092">
              <w:rPr>
                <w:rFonts w:cs="Arial"/>
                <w:iCs/>
                <w:sz w:val="20"/>
                <w:szCs w:val="20"/>
                <w:lang w:bidi="en-US"/>
              </w:rPr>
              <w:t>10.</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205907" w14:textId="77777777" w:rsidR="00426F94" w:rsidRPr="00906092" w:rsidRDefault="00426F94" w:rsidP="00906092">
            <w:pPr>
              <w:spacing w:after="0" w:line="240" w:lineRule="auto"/>
              <w:rPr>
                <w:rFonts w:cs="Arial"/>
                <w:iCs/>
                <w:sz w:val="20"/>
                <w:szCs w:val="20"/>
                <w:lang w:bidi="en-US"/>
              </w:rPr>
            </w:pPr>
            <w:r w:rsidRPr="00906092">
              <w:rPr>
                <w:rFonts w:cs="Arial"/>
                <w:iCs/>
                <w:sz w:val="20"/>
                <w:szCs w:val="20"/>
                <w:lang w:bidi="en-US"/>
              </w:rPr>
              <w:t xml:space="preserve">Smještaj u dom socijalne skrbi za djecu </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044533" w14:textId="77777777" w:rsidR="00426F94" w:rsidRPr="00906092" w:rsidRDefault="005C2421" w:rsidP="00906092">
            <w:pPr>
              <w:spacing w:after="0" w:line="240" w:lineRule="auto"/>
              <w:jc w:val="center"/>
              <w:rPr>
                <w:rFonts w:cs="Arial"/>
                <w:iCs/>
                <w:sz w:val="20"/>
                <w:szCs w:val="20"/>
                <w:lang w:bidi="en-US"/>
              </w:rPr>
            </w:pPr>
            <w:r w:rsidRPr="00906092">
              <w:rPr>
                <w:rFonts w:cs="Arial"/>
                <w:iCs/>
                <w:sz w:val="20"/>
                <w:szCs w:val="20"/>
                <w:lang w:bidi="en-US"/>
              </w:rPr>
              <w:t>0</w:t>
            </w:r>
          </w:p>
        </w:tc>
      </w:tr>
      <w:tr w:rsidR="00426F94" w:rsidRPr="00906092" w14:paraId="1014D237" w14:textId="77777777" w:rsidTr="00426F94">
        <w:trPr>
          <w:trHeight w:val="340"/>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2A763C" w14:textId="77777777" w:rsidR="00426F94" w:rsidRPr="00906092" w:rsidRDefault="00426F94" w:rsidP="00906092">
            <w:pPr>
              <w:spacing w:after="0" w:line="240" w:lineRule="auto"/>
              <w:jc w:val="center"/>
              <w:rPr>
                <w:rFonts w:cs="Arial"/>
                <w:iCs/>
                <w:sz w:val="20"/>
                <w:szCs w:val="20"/>
                <w:lang w:bidi="en-US"/>
              </w:rPr>
            </w:pPr>
            <w:r w:rsidRPr="00906092">
              <w:rPr>
                <w:rFonts w:cs="Arial"/>
                <w:iCs/>
                <w:sz w:val="20"/>
                <w:szCs w:val="20"/>
                <w:lang w:bidi="en-US"/>
              </w:rPr>
              <w:t>10.a</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06D2DC" w14:textId="77777777" w:rsidR="00426F94" w:rsidRPr="00906092" w:rsidRDefault="00426F94" w:rsidP="00906092">
            <w:pPr>
              <w:spacing w:after="0" w:line="240" w:lineRule="auto"/>
              <w:rPr>
                <w:rFonts w:cs="Arial"/>
                <w:iCs/>
                <w:sz w:val="20"/>
                <w:szCs w:val="20"/>
                <w:lang w:bidi="en-US"/>
              </w:rPr>
            </w:pPr>
            <w:r w:rsidRPr="00906092">
              <w:rPr>
                <w:rFonts w:cs="Arial"/>
                <w:iCs/>
                <w:sz w:val="20"/>
                <w:szCs w:val="20"/>
                <w:lang w:bidi="en-US"/>
              </w:rPr>
              <w:t>Smještaj u dom socijalne skrbi za odrasle osobe na području JLS</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D40D74" w14:textId="77777777" w:rsidR="00426F94" w:rsidRPr="00906092" w:rsidRDefault="00426F94" w:rsidP="00906092">
            <w:pPr>
              <w:spacing w:after="0" w:line="240" w:lineRule="auto"/>
              <w:jc w:val="center"/>
              <w:rPr>
                <w:rFonts w:cs="Arial"/>
                <w:iCs/>
                <w:sz w:val="20"/>
                <w:szCs w:val="20"/>
                <w:lang w:bidi="en-US"/>
              </w:rPr>
            </w:pPr>
          </w:p>
        </w:tc>
      </w:tr>
      <w:tr w:rsidR="00426F94" w:rsidRPr="00906092" w14:paraId="515AF167" w14:textId="77777777" w:rsidTr="00426F94">
        <w:trPr>
          <w:trHeight w:val="340"/>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D14EDE" w14:textId="77777777" w:rsidR="00426F94" w:rsidRPr="00906092" w:rsidRDefault="00906092" w:rsidP="00906092">
            <w:pPr>
              <w:spacing w:after="0" w:line="240" w:lineRule="auto"/>
              <w:jc w:val="center"/>
              <w:rPr>
                <w:rFonts w:cs="Arial"/>
                <w:iCs/>
                <w:sz w:val="20"/>
                <w:szCs w:val="20"/>
                <w:lang w:bidi="en-US"/>
              </w:rPr>
            </w:pPr>
            <w:r>
              <w:rPr>
                <w:rFonts w:cs="Arial"/>
                <w:iCs/>
                <w:sz w:val="20"/>
                <w:szCs w:val="20"/>
                <w:lang w:bidi="en-US"/>
              </w:rPr>
              <w:t>10.</w:t>
            </w:r>
            <w:r w:rsidR="00426F94" w:rsidRPr="00906092">
              <w:rPr>
                <w:rFonts w:cs="Arial"/>
                <w:iCs/>
                <w:sz w:val="20"/>
                <w:szCs w:val="20"/>
                <w:lang w:bidi="en-US"/>
              </w:rPr>
              <w:t>b</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CB47AE" w14:textId="77777777" w:rsidR="00426F94" w:rsidRPr="00906092" w:rsidRDefault="00426F94" w:rsidP="00906092">
            <w:pPr>
              <w:spacing w:after="0" w:line="240" w:lineRule="auto"/>
              <w:rPr>
                <w:rFonts w:cs="Arial"/>
                <w:iCs/>
                <w:sz w:val="20"/>
                <w:szCs w:val="20"/>
                <w:lang w:bidi="en-US"/>
              </w:rPr>
            </w:pPr>
            <w:r w:rsidRPr="00906092">
              <w:rPr>
                <w:rFonts w:cs="Arial"/>
                <w:iCs/>
                <w:sz w:val="20"/>
                <w:szCs w:val="20"/>
                <w:lang w:bidi="en-US"/>
              </w:rPr>
              <w:t>Smještaj u dom socijalne skrbi za odrasle osobe izvan područja JLS</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89BE6B" w14:textId="77777777" w:rsidR="00426F94" w:rsidRPr="00906092" w:rsidRDefault="00426F94" w:rsidP="00906092">
            <w:pPr>
              <w:spacing w:after="0" w:line="240" w:lineRule="auto"/>
              <w:jc w:val="center"/>
              <w:rPr>
                <w:rFonts w:cs="Arial"/>
                <w:iCs/>
                <w:sz w:val="20"/>
                <w:szCs w:val="20"/>
                <w:lang w:bidi="en-US"/>
              </w:rPr>
            </w:pPr>
            <w:r w:rsidRPr="00906092">
              <w:rPr>
                <w:rFonts w:cs="Arial"/>
                <w:iCs/>
                <w:sz w:val="20"/>
                <w:szCs w:val="20"/>
                <w:lang w:bidi="en-US"/>
              </w:rPr>
              <w:t>33</w:t>
            </w:r>
          </w:p>
        </w:tc>
      </w:tr>
    </w:tbl>
    <w:p w14:paraId="28EBD0CA" w14:textId="77777777" w:rsidR="00AC3E64" w:rsidRDefault="00AC3E64" w:rsidP="00AC3E64">
      <w:pPr>
        <w:spacing w:line="360" w:lineRule="auto"/>
        <w:jc w:val="both"/>
        <w:rPr>
          <w:rFonts w:ascii="Times New Roman" w:hAnsi="Times New Roman" w:cs="Times New Roman"/>
          <w:sz w:val="24"/>
          <w:szCs w:val="24"/>
        </w:rPr>
      </w:pPr>
    </w:p>
    <w:p w14:paraId="79B59D16" w14:textId="77777777" w:rsidR="00D91CF4" w:rsidRDefault="006B5400" w:rsidP="00E51479">
      <w:pPr>
        <w:pStyle w:val="Citat"/>
      </w:pPr>
      <w:r w:rsidRPr="00AC3E64">
        <w:t>Izvor: Centar za socijalnu s</w:t>
      </w:r>
      <w:r w:rsidR="0014018D">
        <w:t>krb Varaždin, 2015</w:t>
      </w:r>
      <w:r w:rsidR="0055199E">
        <w:t>.</w:t>
      </w:r>
    </w:p>
    <w:p w14:paraId="47584EAD" w14:textId="77777777" w:rsidR="00A611C7" w:rsidRDefault="00A611C7" w:rsidP="00A611C7">
      <w:pPr>
        <w:rPr>
          <w:lang w:eastAsia="hr-HR"/>
        </w:rPr>
      </w:pPr>
    </w:p>
    <w:p w14:paraId="21CF1C17" w14:textId="77777777" w:rsidR="00A611C7" w:rsidRPr="00A611C7" w:rsidRDefault="00A611C7" w:rsidP="00A611C7">
      <w:pPr>
        <w:rPr>
          <w:lang w:eastAsia="hr-HR"/>
        </w:rPr>
      </w:pPr>
    </w:p>
    <w:p w14:paraId="21755EA5" w14:textId="77777777" w:rsidR="00062C1B" w:rsidRDefault="003F32DD" w:rsidP="00062C1B">
      <w:pPr>
        <w:pStyle w:val="Naslov3"/>
      </w:pPr>
      <w:bookmarkStart w:id="64" w:name="_Toc450906177"/>
      <w:r w:rsidRPr="00B11E1C">
        <w:t>K</w:t>
      </w:r>
      <w:r w:rsidR="006A0D95" w:rsidRPr="00B11E1C">
        <w:t>ultura</w:t>
      </w:r>
      <w:r w:rsidR="00A45305" w:rsidRPr="00B11E1C">
        <w:t>, sport</w:t>
      </w:r>
      <w:r w:rsidR="006A0D95" w:rsidRPr="00B11E1C">
        <w:t xml:space="preserve"> i civilno društvo</w:t>
      </w:r>
      <w:bookmarkEnd w:id="64"/>
    </w:p>
    <w:p w14:paraId="2EBCB3F0" w14:textId="77777777" w:rsidR="00A67761" w:rsidRPr="00A67761" w:rsidRDefault="00A67761" w:rsidP="00A67761"/>
    <w:p w14:paraId="184FC96B" w14:textId="77777777" w:rsidR="00177470" w:rsidRPr="004D7AAB" w:rsidRDefault="00DC3A6A" w:rsidP="00911554">
      <w:pPr>
        <w:spacing w:line="360" w:lineRule="auto"/>
        <w:jc w:val="both"/>
        <w:rPr>
          <w:rFonts w:ascii="Times New Roman" w:hAnsi="Times New Roman" w:cs="Times New Roman"/>
          <w:sz w:val="24"/>
          <w:szCs w:val="24"/>
        </w:rPr>
      </w:pPr>
      <w:r>
        <w:rPr>
          <w:rFonts w:ascii="Times New Roman" w:hAnsi="Times New Roman" w:cs="Times New Roman"/>
          <w:sz w:val="24"/>
          <w:szCs w:val="24"/>
        </w:rPr>
        <w:t>U Općini Sračinec</w:t>
      </w:r>
      <w:r w:rsidR="009A0844" w:rsidRPr="00911554">
        <w:rPr>
          <w:rFonts w:ascii="Times New Roman" w:hAnsi="Times New Roman" w:cs="Times New Roman"/>
          <w:sz w:val="24"/>
          <w:szCs w:val="24"/>
        </w:rPr>
        <w:t xml:space="preserve"> prema Registru udruga registrirano je </w:t>
      </w:r>
      <w:r w:rsidR="00371102">
        <w:rPr>
          <w:rFonts w:ascii="Times New Roman" w:hAnsi="Times New Roman" w:cs="Times New Roman"/>
          <w:sz w:val="24"/>
          <w:szCs w:val="24"/>
        </w:rPr>
        <w:t xml:space="preserve">ukupno </w:t>
      </w:r>
      <w:r w:rsidR="00900DC9">
        <w:rPr>
          <w:rFonts w:ascii="Times New Roman" w:hAnsi="Times New Roman" w:cs="Times New Roman"/>
          <w:sz w:val="24"/>
          <w:szCs w:val="24"/>
        </w:rPr>
        <w:t>28</w:t>
      </w:r>
      <w:r w:rsidR="009A0844" w:rsidRPr="00911554">
        <w:rPr>
          <w:rFonts w:ascii="Times New Roman" w:hAnsi="Times New Roman" w:cs="Times New Roman"/>
          <w:sz w:val="24"/>
          <w:szCs w:val="24"/>
        </w:rPr>
        <w:t xml:space="preserve"> udruga.</w:t>
      </w:r>
      <w:r w:rsidR="00911554" w:rsidRPr="00911554">
        <w:rPr>
          <w:rFonts w:ascii="Times New Roman" w:hAnsi="Times New Roman" w:cs="Times New Roman"/>
          <w:sz w:val="24"/>
          <w:szCs w:val="24"/>
        </w:rPr>
        <w:t xml:space="preserve"> Najviše u</w:t>
      </w:r>
      <w:r w:rsidR="00371102">
        <w:rPr>
          <w:rFonts w:ascii="Times New Roman" w:hAnsi="Times New Roman" w:cs="Times New Roman"/>
          <w:sz w:val="24"/>
          <w:szCs w:val="24"/>
        </w:rPr>
        <w:t>druga registrirano je u</w:t>
      </w:r>
      <w:r w:rsidR="00911554" w:rsidRPr="00911554">
        <w:rPr>
          <w:rFonts w:ascii="Times New Roman" w:hAnsi="Times New Roman" w:cs="Times New Roman"/>
          <w:sz w:val="24"/>
          <w:szCs w:val="24"/>
        </w:rPr>
        <w:t xml:space="preserve"> području djelovanja sporta, </w:t>
      </w:r>
      <w:r w:rsidR="00B34753">
        <w:rPr>
          <w:rFonts w:ascii="Times New Roman" w:hAnsi="Times New Roman" w:cs="Times New Roman"/>
          <w:sz w:val="24"/>
          <w:szCs w:val="24"/>
        </w:rPr>
        <w:t>socijalnom području, kulturi</w:t>
      </w:r>
      <w:r w:rsidR="005E47A3">
        <w:rPr>
          <w:rFonts w:ascii="Times New Roman" w:hAnsi="Times New Roman" w:cs="Times New Roman"/>
          <w:sz w:val="24"/>
          <w:szCs w:val="24"/>
        </w:rPr>
        <w:t xml:space="preserve"> i</w:t>
      </w:r>
      <w:r w:rsidR="00911554">
        <w:rPr>
          <w:rFonts w:ascii="Times New Roman" w:hAnsi="Times New Roman" w:cs="Times New Roman"/>
          <w:sz w:val="24"/>
          <w:szCs w:val="24"/>
        </w:rPr>
        <w:t xml:space="preserve"> umjetnosti, gospodarst</w:t>
      </w:r>
      <w:r w:rsidR="00B34753">
        <w:rPr>
          <w:rFonts w:ascii="Times New Roman" w:hAnsi="Times New Roman" w:cs="Times New Roman"/>
          <w:sz w:val="24"/>
          <w:szCs w:val="24"/>
        </w:rPr>
        <w:t>vu</w:t>
      </w:r>
      <w:r w:rsidR="00121CAB">
        <w:rPr>
          <w:rFonts w:ascii="Times New Roman" w:hAnsi="Times New Roman" w:cs="Times New Roman"/>
          <w:sz w:val="24"/>
          <w:szCs w:val="24"/>
        </w:rPr>
        <w:t xml:space="preserve">, </w:t>
      </w:r>
      <w:r w:rsidR="00371102">
        <w:rPr>
          <w:rFonts w:ascii="Times New Roman" w:hAnsi="Times New Roman" w:cs="Times New Roman"/>
          <w:sz w:val="24"/>
          <w:szCs w:val="24"/>
        </w:rPr>
        <w:t>zaštiti i spašavanju</w:t>
      </w:r>
      <w:r w:rsidR="00121CAB">
        <w:rPr>
          <w:rFonts w:ascii="Times New Roman" w:hAnsi="Times New Roman" w:cs="Times New Roman"/>
          <w:sz w:val="24"/>
          <w:szCs w:val="24"/>
        </w:rPr>
        <w:t xml:space="preserve"> i drugo.</w:t>
      </w:r>
      <w:r w:rsidR="00037856">
        <w:rPr>
          <w:rFonts w:ascii="Times New Roman" w:hAnsi="Times New Roman" w:cs="Times New Roman"/>
          <w:sz w:val="24"/>
          <w:szCs w:val="24"/>
        </w:rPr>
        <w:t xml:space="preserve"> Na području Općine djeluju dva kulturno</w:t>
      </w:r>
      <w:r w:rsidR="00A67761">
        <w:rPr>
          <w:rFonts w:ascii="Times New Roman" w:hAnsi="Times New Roman" w:cs="Times New Roman"/>
          <w:sz w:val="24"/>
          <w:szCs w:val="24"/>
        </w:rPr>
        <w:t xml:space="preserve"> </w:t>
      </w:r>
      <w:r w:rsidR="00037856">
        <w:rPr>
          <w:rFonts w:ascii="Times New Roman" w:hAnsi="Times New Roman" w:cs="Times New Roman"/>
          <w:sz w:val="24"/>
          <w:szCs w:val="24"/>
        </w:rPr>
        <w:t xml:space="preserve">- umjetnička društva „Zavičaj“ Sračinec i „Benedikt“ </w:t>
      </w:r>
      <w:proofErr w:type="spellStart"/>
      <w:r w:rsidR="00037856">
        <w:rPr>
          <w:rFonts w:ascii="Times New Roman" w:hAnsi="Times New Roman" w:cs="Times New Roman"/>
          <w:sz w:val="24"/>
          <w:szCs w:val="24"/>
        </w:rPr>
        <w:t>Svibovec</w:t>
      </w:r>
      <w:proofErr w:type="spellEnd"/>
      <w:r w:rsidR="00037856">
        <w:rPr>
          <w:rFonts w:ascii="Times New Roman" w:hAnsi="Times New Roman" w:cs="Times New Roman"/>
          <w:sz w:val="24"/>
          <w:szCs w:val="24"/>
        </w:rPr>
        <w:t xml:space="preserve"> Podravski. U sklopu KUD-a</w:t>
      </w:r>
      <w:r w:rsidR="00906092">
        <w:rPr>
          <w:rFonts w:ascii="Times New Roman" w:hAnsi="Times New Roman" w:cs="Times New Roman"/>
          <w:sz w:val="24"/>
          <w:szCs w:val="24"/>
        </w:rPr>
        <w:t xml:space="preserve"> „</w:t>
      </w:r>
      <w:r w:rsidR="00037856">
        <w:rPr>
          <w:rFonts w:ascii="Times New Roman" w:hAnsi="Times New Roman" w:cs="Times New Roman"/>
          <w:sz w:val="24"/>
          <w:szCs w:val="24"/>
        </w:rPr>
        <w:t>Zavičaj</w:t>
      </w:r>
      <w:r w:rsidR="00906092">
        <w:rPr>
          <w:rFonts w:ascii="Times New Roman" w:hAnsi="Times New Roman" w:cs="Times New Roman"/>
          <w:sz w:val="24"/>
          <w:szCs w:val="24"/>
        </w:rPr>
        <w:t>“</w:t>
      </w:r>
      <w:r w:rsidR="00CF0745">
        <w:rPr>
          <w:rFonts w:ascii="Times New Roman" w:hAnsi="Times New Roman" w:cs="Times New Roman"/>
          <w:sz w:val="24"/>
          <w:szCs w:val="24"/>
        </w:rPr>
        <w:t xml:space="preserve"> </w:t>
      </w:r>
      <w:r w:rsidR="00037856">
        <w:rPr>
          <w:rFonts w:ascii="Times New Roman" w:hAnsi="Times New Roman" w:cs="Times New Roman"/>
          <w:sz w:val="24"/>
          <w:szCs w:val="24"/>
        </w:rPr>
        <w:t xml:space="preserve">djeluje </w:t>
      </w:r>
      <w:r w:rsidR="00CF0745">
        <w:rPr>
          <w:rFonts w:ascii="Times New Roman" w:hAnsi="Times New Roman" w:cs="Times New Roman"/>
          <w:sz w:val="24"/>
          <w:szCs w:val="24"/>
        </w:rPr>
        <w:t xml:space="preserve">i </w:t>
      </w:r>
      <w:r w:rsidR="00037856">
        <w:rPr>
          <w:rFonts w:ascii="Times New Roman" w:hAnsi="Times New Roman" w:cs="Times New Roman"/>
          <w:sz w:val="24"/>
          <w:szCs w:val="24"/>
        </w:rPr>
        <w:t xml:space="preserve">Čipkarska sekcija. Aktivan je i Udruga žena „Preslica“  koja </w:t>
      </w:r>
      <w:r w:rsidR="00037856" w:rsidRPr="00037856">
        <w:rPr>
          <w:rFonts w:ascii="Times New Roman" w:hAnsi="Times New Roman" w:cs="Times New Roman"/>
          <w:sz w:val="24"/>
          <w:szCs w:val="24"/>
        </w:rPr>
        <w:t>nizom najraznovrsnijih aktivnosti pokušavaju obnoviti tradicijske vrijednosti seoskog života, poglavito seoskih žena, te starinskih zanata i autohtonih pučkih običaja i navada</w:t>
      </w:r>
      <w:r w:rsidR="00037856">
        <w:t xml:space="preserve">. </w:t>
      </w:r>
      <w:r w:rsidR="00CF0745" w:rsidRPr="00CF0745">
        <w:rPr>
          <w:rFonts w:ascii="Times New Roman" w:hAnsi="Times New Roman" w:cs="Times New Roman"/>
          <w:sz w:val="24"/>
          <w:szCs w:val="24"/>
        </w:rPr>
        <w:t xml:space="preserve">U </w:t>
      </w:r>
      <w:proofErr w:type="spellStart"/>
      <w:r w:rsidR="00CF0745" w:rsidRPr="00CF0745">
        <w:rPr>
          <w:rFonts w:ascii="Times New Roman" w:hAnsi="Times New Roman" w:cs="Times New Roman"/>
          <w:sz w:val="24"/>
          <w:szCs w:val="24"/>
        </w:rPr>
        <w:t>Svibovcu</w:t>
      </w:r>
      <w:proofErr w:type="spellEnd"/>
      <w:r w:rsidR="00CF0745" w:rsidRPr="00CF0745">
        <w:rPr>
          <w:rFonts w:ascii="Times New Roman" w:hAnsi="Times New Roman" w:cs="Times New Roman"/>
          <w:sz w:val="24"/>
          <w:szCs w:val="24"/>
        </w:rPr>
        <w:t xml:space="preserve"> Podravskom osnovana je  Udruga „</w:t>
      </w:r>
      <w:proofErr w:type="spellStart"/>
      <w:r w:rsidR="00CF0745" w:rsidRPr="00CF0745">
        <w:rPr>
          <w:rFonts w:ascii="Times New Roman" w:hAnsi="Times New Roman" w:cs="Times New Roman"/>
          <w:sz w:val="24"/>
          <w:szCs w:val="24"/>
        </w:rPr>
        <w:t>Črepićar</w:t>
      </w:r>
      <w:proofErr w:type="spellEnd"/>
      <w:r w:rsidR="00CF0745" w:rsidRPr="00CF0745">
        <w:rPr>
          <w:rFonts w:ascii="Times New Roman" w:hAnsi="Times New Roman" w:cs="Times New Roman"/>
          <w:sz w:val="24"/>
          <w:szCs w:val="24"/>
        </w:rPr>
        <w:t>“  koja ima zadatak očuvanja običaja karakterističnih za ovaj kraj</w:t>
      </w:r>
      <w:r w:rsidR="00CF0745">
        <w:t xml:space="preserve">. </w:t>
      </w:r>
      <w:r w:rsidR="00CF0745" w:rsidRPr="00CF0745">
        <w:rPr>
          <w:rFonts w:ascii="Times New Roman" w:hAnsi="Times New Roman" w:cs="Times New Roman"/>
          <w:sz w:val="24"/>
          <w:szCs w:val="24"/>
        </w:rPr>
        <w:t>Valja spomenuti Udrugu „Kap dobrote“ koja organizira niz pomoći starijim osobama</w:t>
      </w:r>
      <w:r w:rsidR="00CF0745">
        <w:t xml:space="preserve">. </w:t>
      </w:r>
      <w:r w:rsidR="007A0552" w:rsidRPr="004D7AAB">
        <w:rPr>
          <w:rFonts w:ascii="Times New Roman" w:hAnsi="Times New Roman" w:cs="Times New Roman"/>
          <w:sz w:val="24"/>
          <w:szCs w:val="24"/>
        </w:rPr>
        <w:t>Aktivne su još udruge „Udruga hrvatskih veterana domovinskog rata</w:t>
      </w:r>
      <w:r w:rsidR="004D7AAB">
        <w:rPr>
          <w:rFonts w:ascii="Times New Roman" w:hAnsi="Times New Roman" w:cs="Times New Roman"/>
          <w:sz w:val="24"/>
          <w:szCs w:val="24"/>
        </w:rPr>
        <w:t>“</w:t>
      </w:r>
      <w:r w:rsidR="007A0552" w:rsidRPr="004D7AAB">
        <w:rPr>
          <w:rFonts w:ascii="Times New Roman" w:hAnsi="Times New Roman" w:cs="Times New Roman"/>
          <w:sz w:val="24"/>
          <w:szCs w:val="24"/>
        </w:rPr>
        <w:t>, DVD „</w:t>
      </w:r>
      <w:proofErr w:type="spellStart"/>
      <w:r w:rsidR="007A0552" w:rsidRPr="004D7AAB">
        <w:rPr>
          <w:rFonts w:ascii="Times New Roman" w:hAnsi="Times New Roman" w:cs="Times New Roman"/>
          <w:sz w:val="24"/>
          <w:szCs w:val="24"/>
        </w:rPr>
        <w:t>Svibovec</w:t>
      </w:r>
      <w:proofErr w:type="spellEnd"/>
      <w:r w:rsidR="007A0552" w:rsidRPr="004D7AAB">
        <w:rPr>
          <w:rFonts w:ascii="Times New Roman" w:hAnsi="Times New Roman" w:cs="Times New Roman"/>
          <w:sz w:val="24"/>
          <w:szCs w:val="24"/>
        </w:rPr>
        <w:t>“</w:t>
      </w:r>
      <w:r w:rsidR="004D7AAB" w:rsidRPr="004D7AAB">
        <w:rPr>
          <w:rFonts w:ascii="Times New Roman" w:hAnsi="Times New Roman" w:cs="Times New Roman"/>
          <w:sz w:val="24"/>
          <w:szCs w:val="24"/>
        </w:rPr>
        <w:t xml:space="preserve"> i</w:t>
      </w:r>
      <w:r w:rsidR="00062C1B">
        <w:rPr>
          <w:rFonts w:ascii="Times New Roman" w:hAnsi="Times New Roman" w:cs="Times New Roman"/>
          <w:sz w:val="24"/>
          <w:szCs w:val="24"/>
        </w:rPr>
        <w:t xml:space="preserve"> </w:t>
      </w:r>
      <w:r w:rsidR="004D7AAB" w:rsidRPr="004D7AAB">
        <w:rPr>
          <w:rFonts w:ascii="Times New Roman" w:hAnsi="Times New Roman" w:cs="Times New Roman"/>
          <w:sz w:val="24"/>
          <w:szCs w:val="24"/>
        </w:rPr>
        <w:t xml:space="preserve">Udruga umirovljenika Općina </w:t>
      </w:r>
      <w:r w:rsidR="00177470" w:rsidRPr="004D7AAB">
        <w:rPr>
          <w:rFonts w:ascii="Times New Roman" w:hAnsi="Times New Roman" w:cs="Times New Roman"/>
          <w:sz w:val="24"/>
          <w:szCs w:val="24"/>
        </w:rPr>
        <w:t xml:space="preserve">svake godine donira sve aktivne Udruge. </w:t>
      </w:r>
    </w:p>
    <w:p w14:paraId="47EECF6F" w14:textId="77777777" w:rsidR="00037856" w:rsidRDefault="001E44D4" w:rsidP="0091155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 Općini Sračinec aktivna su </w:t>
      </w:r>
      <w:r w:rsidR="003E64B7">
        <w:rPr>
          <w:rFonts w:ascii="Times New Roman" w:hAnsi="Times New Roman" w:cs="Times New Roman"/>
          <w:sz w:val="24"/>
          <w:szCs w:val="24"/>
        </w:rPr>
        <w:t>dva Nogometna kluba, zatim Teniski klub Sračinec, Sto</w:t>
      </w:r>
      <w:r>
        <w:rPr>
          <w:rFonts w:ascii="Times New Roman" w:hAnsi="Times New Roman" w:cs="Times New Roman"/>
          <w:sz w:val="24"/>
          <w:szCs w:val="24"/>
        </w:rPr>
        <w:t xml:space="preserve">lnoteniski klub Sračinec, </w:t>
      </w:r>
      <w:proofErr w:type="spellStart"/>
      <w:r>
        <w:rPr>
          <w:rFonts w:ascii="Times New Roman" w:hAnsi="Times New Roman" w:cs="Times New Roman"/>
          <w:sz w:val="24"/>
          <w:szCs w:val="24"/>
        </w:rPr>
        <w:t>Kick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boxing</w:t>
      </w:r>
      <w:proofErr w:type="spellEnd"/>
      <w:r>
        <w:rPr>
          <w:rFonts w:ascii="Times New Roman" w:hAnsi="Times New Roman" w:cs="Times New Roman"/>
          <w:sz w:val="24"/>
          <w:szCs w:val="24"/>
        </w:rPr>
        <w:t xml:space="preserve"> klub, Moto klub sjeverozapad  i </w:t>
      </w:r>
      <w:r w:rsidR="008D58FF" w:rsidRPr="003E64B7">
        <w:rPr>
          <w:rFonts w:ascii="Times New Roman" w:hAnsi="Times New Roman" w:cs="Times New Roman"/>
          <w:sz w:val="24"/>
          <w:szCs w:val="24"/>
        </w:rPr>
        <w:t>S</w:t>
      </w:r>
      <w:r>
        <w:rPr>
          <w:rFonts w:ascii="Times New Roman" w:hAnsi="Times New Roman" w:cs="Times New Roman"/>
          <w:sz w:val="24"/>
          <w:szCs w:val="24"/>
        </w:rPr>
        <w:t xml:space="preserve">portski ribolovni klub Sračinec. </w:t>
      </w:r>
      <w:r w:rsidR="000D5952">
        <w:rPr>
          <w:rFonts w:ascii="Times New Roman" w:hAnsi="Times New Roman" w:cs="Times New Roman"/>
          <w:sz w:val="24"/>
          <w:szCs w:val="24"/>
        </w:rPr>
        <w:t xml:space="preserve">Na području Općine Sračinec nalaze se dva nogometna igrališta te teniski teren. </w:t>
      </w:r>
      <w:r w:rsidR="00BE6DE7">
        <w:rPr>
          <w:rFonts w:ascii="Times New Roman" w:hAnsi="Times New Roman" w:cs="Times New Roman"/>
          <w:sz w:val="24"/>
          <w:szCs w:val="24"/>
        </w:rPr>
        <w:t xml:space="preserve">U Općini Sračinec nalazi se 13 potpuno uređenih dječjih igrališta, u naselju Sračinec 9, te 4 u </w:t>
      </w:r>
      <w:proofErr w:type="spellStart"/>
      <w:r w:rsidR="00BE6DE7">
        <w:rPr>
          <w:rFonts w:ascii="Times New Roman" w:hAnsi="Times New Roman" w:cs="Times New Roman"/>
          <w:sz w:val="24"/>
          <w:szCs w:val="24"/>
        </w:rPr>
        <w:t>Svibovcu</w:t>
      </w:r>
      <w:proofErr w:type="spellEnd"/>
      <w:r w:rsidR="00BE6DE7">
        <w:rPr>
          <w:rFonts w:ascii="Times New Roman" w:hAnsi="Times New Roman" w:cs="Times New Roman"/>
          <w:sz w:val="24"/>
          <w:szCs w:val="24"/>
        </w:rPr>
        <w:t xml:space="preserve"> Podravskom.</w:t>
      </w:r>
      <w:r w:rsidR="00037856">
        <w:rPr>
          <w:rFonts w:ascii="Times New Roman" w:hAnsi="Times New Roman" w:cs="Times New Roman"/>
          <w:sz w:val="24"/>
          <w:szCs w:val="24"/>
        </w:rPr>
        <w:t xml:space="preserve"> </w:t>
      </w:r>
    </w:p>
    <w:p w14:paraId="2F98ACB1" w14:textId="77777777" w:rsidR="00D91297" w:rsidRDefault="00D91297" w:rsidP="00D91297">
      <w:pPr>
        <w:pStyle w:val="Odlomakpopisa"/>
        <w:spacing w:line="360" w:lineRule="auto"/>
        <w:ind w:left="0"/>
        <w:jc w:val="both"/>
        <w:rPr>
          <w:rFonts w:ascii="Times New Roman" w:hAnsi="Times New Roman" w:cs="Times New Roman"/>
          <w:sz w:val="24"/>
          <w:szCs w:val="24"/>
        </w:rPr>
      </w:pPr>
      <w:r w:rsidRPr="00D91297">
        <w:rPr>
          <w:rFonts w:ascii="Times New Roman" w:hAnsi="Times New Roman" w:cs="Times New Roman"/>
          <w:sz w:val="24"/>
          <w:szCs w:val="24"/>
        </w:rPr>
        <w:t>Svake godine već tradiciona</w:t>
      </w:r>
      <w:r w:rsidR="00E51479">
        <w:rPr>
          <w:rFonts w:ascii="Times New Roman" w:hAnsi="Times New Roman" w:cs="Times New Roman"/>
          <w:sz w:val="24"/>
          <w:szCs w:val="24"/>
        </w:rPr>
        <w:t xml:space="preserve">lno se održavaju </w:t>
      </w:r>
      <w:r w:rsidR="00CF0745">
        <w:rPr>
          <w:rFonts w:ascii="Times New Roman" w:hAnsi="Times New Roman" w:cs="Times New Roman"/>
          <w:sz w:val="24"/>
          <w:szCs w:val="24"/>
        </w:rPr>
        <w:t>„</w:t>
      </w:r>
      <w:r w:rsidR="00E51479">
        <w:rPr>
          <w:rFonts w:ascii="Times New Roman" w:hAnsi="Times New Roman" w:cs="Times New Roman"/>
          <w:sz w:val="24"/>
          <w:szCs w:val="24"/>
        </w:rPr>
        <w:t>Dani Miholja</w:t>
      </w:r>
      <w:r w:rsidR="00CF0745">
        <w:rPr>
          <w:rFonts w:ascii="Times New Roman" w:hAnsi="Times New Roman" w:cs="Times New Roman"/>
          <w:sz w:val="24"/>
          <w:szCs w:val="24"/>
        </w:rPr>
        <w:t>“</w:t>
      </w:r>
      <w:r w:rsidR="00E51479">
        <w:rPr>
          <w:rFonts w:ascii="Times New Roman" w:hAnsi="Times New Roman" w:cs="Times New Roman"/>
          <w:sz w:val="24"/>
          <w:szCs w:val="24"/>
        </w:rPr>
        <w:t xml:space="preserve"> s</w:t>
      </w:r>
      <w:r w:rsidRPr="00D91297">
        <w:rPr>
          <w:rFonts w:ascii="Times New Roman" w:hAnsi="Times New Roman" w:cs="Times New Roman"/>
          <w:sz w:val="24"/>
          <w:szCs w:val="24"/>
        </w:rPr>
        <w:t xml:space="preserve"> međunarodnom smotrom folklora, izložbom starih zanata i običaja pod nazivom „Plac na Gmajni“ uz 50-tak izlagača iz 8 županija Republike Hrvatske te bogatom za</w:t>
      </w:r>
      <w:r w:rsidR="00897F62">
        <w:rPr>
          <w:rFonts w:ascii="Times New Roman" w:hAnsi="Times New Roman" w:cs="Times New Roman"/>
          <w:sz w:val="24"/>
          <w:szCs w:val="24"/>
        </w:rPr>
        <w:t>bavnom i ugostiteljskom ponudom.</w:t>
      </w:r>
    </w:p>
    <w:p w14:paraId="0F25D433" w14:textId="77777777" w:rsidR="00906092" w:rsidRPr="00D91297" w:rsidRDefault="00906092" w:rsidP="00D91297">
      <w:pPr>
        <w:pStyle w:val="Odlomakpopisa"/>
        <w:spacing w:line="360" w:lineRule="auto"/>
        <w:ind w:left="0"/>
        <w:jc w:val="both"/>
        <w:rPr>
          <w:rFonts w:ascii="Times New Roman" w:hAnsi="Times New Roman" w:cs="Times New Roman"/>
          <w:sz w:val="24"/>
          <w:szCs w:val="24"/>
        </w:rPr>
      </w:pPr>
    </w:p>
    <w:p w14:paraId="394A7076" w14:textId="77777777" w:rsidR="00D91297" w:rsidRDefault="00D91297" w:rsidP="00D91297">
      <w:pPr>
        <w:pStyle w:val="Odlomakpopisa"/>
        <w:spacing w:line="360" w:lineRule="auto"/>
        <w:ind w:left="0"/>
        <w:jc w:val="both"/>
        <w:rPr>
          <w:rFonts w:ascii="Times New Roman" w:hAnsi="Times New Roman" w:cs="Times New Roman"/>
          <w:sz w:val="24"/>
          <w:szCs w:val="24"/>
        </w:rPr>
      </w:pPr>
      <w:r>
        <w:rPr>
          <w:rFonts w:ascii="Times New Roman" w:hAnsi="Times New Roman" w:cs="Times New Roman"/>
          <w:sz w:val="24"/>
          <w:szCs w:val="24"/>
        </w:rPr>
        <w:t>I</w:t>
      </w:r>
      <w:r w:rsidRPr="00D91297">
        <w:rPr>
          <w:rFonts w:ascii="Times New Roman" w:hAnsi="Times New Roman" w:cs="Times New Roman"/>
          <w:sz w:val="24"/>
          <w:szCs w:val="24"/>
        </w:rPr>
        <w:t xml:space="preserve">sto tako, Općina Sračinec svake godine organizira niz događanja poput </w:t>
      </w:r>
      <w:proofErr w:type="spellStart"/>
      <w:r w:rsidRPr="00D91297">
        <w:rPr>
          <w:rFonts w:ascii="Times New Roman" w:hAnsi="Times New Roman" w:cs="Times New Roman"/>
          <w:sz w:val="24"/>
          <w:szCs w:val="24"/>
        </w:rPr>
        <w:t>biciklijade</w:t>
      </w:r>
      <w:proofErr w:type="spellEnd"/>
      <w:r w:rsidRPr="00D91297">
        <w:rPr>
          <w:rFonts w:ascii="Times New Roman" w:hAnsi="Times New Roman" w:cs="Times New Roman"/>
          <w:sz w:val="24"/>
          <w:szCs w:val="24"/>
        </w:rPr>
        <w:t xml:space="preserve"> povodom Dana obitelji, Božićnog sajma u Domu kulture (50</w:t>
      </w:r>
      <w:r w:rsidR="00A67761">
        <w:rPr>
          <w:rFonts w:ascii="Times New Roman" w:hAnsi="Times New Roman" w:cs="Times New Roman"/>
          <w:sz w:val="24"/>
          <w:szCs w:val="24"/>
        </w:rPr>
        <w:t xml:space="preserve"> </w:t>
      </w:r>
      <w:r w:rsidRPr="00D91297">
        <w:rPr>
          <w:rFonts w:ascii="Times New Roman" w:hAnsi="Times New Roman" w:cs="Times New Roman"/>
          <w:sz w:val="24"/>
          <w:szCs w:val="24"/>
        </w:rPr>
        <w:t>-</w:t>
      </w:r>
      <w:r w:rsidR="00A67761">
        <w:rPr>
          <w:rFonts w:ascii="Times New Roman" w:hAnsi="Times New Roman" w:cs="Times New Roman"/>
          <w:sz w:val="24"/>
          <w:szCs w:val="24"/>
        </w:rPr>
        <w:t xml:space="preserve"> </w:t>
      </w:r>
      <w:r w:rsidRPr="00D91297">
        <w:rPr>
          <w:rFonts w:ascii="Times New Roman" w:hAnsi="Times New Roman" w:cs="Times New Roman"/>
          <w:sz w:val="24"/>
          <w:szCs w:val="24"/>
        </w:rPr>
        <w:t>tak izlagača te kulturno</w:t>
      </w:r>
      <w:r w:rsidR="00A67761">
        <w:rPr>
          <w:rFonts w:ascii="Times New Roman" w:hAnsi="Times New Roman" w:cs="Times New Roman"/>
          <w:sz w:val="24"/>
          <w:szCs w:val="24"/>
        </w:rPr>
        <w:t xml:space="preserve"> </w:t>
      </w:r>
      <w:r w:rsidRPr="00D91297">
        <w:rPr>
          <w:rFonts w:ascii="Times New Roman" w:hAnsi="Times New Roman" w:cs="Times New Roman"/>
          <w:sz w:val="24"/>
          <w:szCs w:val="24"/>
        </w:rPr>
        <w:t>-</w:t>
      </w:r>
      <w:r w:rsidR="00A67761">
        <w:rPr>
          <w:rFonts w:ascii="Times New Roman" w:hAnsi="Times New Roman" w:cs="Times New Roman"/>
          <w:sz w:val="24"/>
          <w:szCs w:val="24"/>
        </w:rPr>
        <w:t xml:space="preserve"> </w:t>
      </w:r>
      <w:r w:rsidRPr="00D91297">
        <w:rPr>
          <w:rFonts w:ascii="Times New Roman" w:hAnsi="Times New Roman" w:cs="Times New Roman"/>
          <w:sz w:val="24"/>
          <w:szCs w:val="24"/>
        </w:rPr>
        <w:t>umjetnički program škole, vrtića i kulturno</w:t>
      </w:r>
      <w:r w:rsidR="00A67761">
        <w:rPr>
          <w:rFonts w:ascii="Times New Roman" w:hAnsi="Times New Roman" w:cs="Times New Roman"/>
          <w:sz w:val="24"/>
          <w:szCs w:val="24"/>
        </w:rPr>
        <w:t xml:space="preserve"> </w:t>
      </w:r>
      <w:r w:rsidRPr="00D91297">
        <w:rPr>
          <w:rFonts w:ascii="Times New Roman" w:hAnsi="Times New Roman" w:cs="Times New Roman"/>
          <w:sz w:val="24"/>
          <w:szCs w:val="24"/>
        </w:rPr>
        <w:t>-</w:t>
      </w:r>
      <w:r w:rsidR="00A67761">
        <w:rPr>
          <w:rFonts w:ascii="Times New Roman" w:hAnsi="Times New Roman" w:cs="Times New Roman"/>
          <w:sz w:val="24"/>
          <w:szCs w:val="24"/>
        </w:rPr>
        <w:t xml:space="preserve"> </w:t>
      </w:r>
      <w:r w:rsidRPr="00D91297">
        <w:rPr>
          <w:rFonts w:ascii="Times New Roman" w:hAnsi="Times New Roman" w:cs="Times New Roman"/>
          <w:sz w:val="24"/>
          <w:szCs w:val="24"/>
        </w:rPr>
        <w:t xml:space="preserve">umjetničkih društava), proslavu </w:t>
      </w:r>
      <w:proofErr w:type="spellStart"/>
      <w:r w:rsidRPr="00D91297">
        <w:rPr>
          <w:rFonts w:ascii="Times New Roman" w:hAnsi="Times New Roman" w:cs="Times New Roman"/>
          <w:sz w:val="24"/>
          <w:szCs w:val="24"/>
        </w:rPr>
        <w:t>Benediktovog</w:t>
      </w:r>
      <w:proofErr w:type="spellEnd"/>
      <w:r w:rsidRPr="00D91297">
        <w:rPr>
          <w:rFonts w:ascii="Times New Roman" w:hAnsi="Times New Roman" w:cs="Times New Roman"/>
          <w:sz w:val="24"/>
          <w:szCs w:val="24"/>
        </w:rPr>
        <w:t xml:space="preserve"> u </w:t>
      </w:r>
      <w:proofErr w:type="spellStart"/>
      <w:r w:rsidRPr="00D91297">
        <w:rPr>
          <w:rFonts w:ascii="Times New Roman" w:hAnsi="Times New Roman" w:cs="Times New Roman"/>
          <w:sz w:val="24"/>
          <w:szCs w:val="24"/>
        </w:rPr>
        <w:t>Svibovcu</w:t>
      </w:r>
      <w:proofErr w:type="spellEnd"/>
      <w:r w:rsidRPr="00D91297">
        <w:rPr>
          <w:rFonts w:ascii="Times New Roman" w:hAnsi="Times New Roman" w:cs="Times New Roman"/>
          <w:sz w:val="24"/>
          <w:szCs w:val="24"/>
        </w:rPr>
        <w:t xml:space="preserve"> Podravskom (smotra folklora i sajam ručnih radova i rukotvorina), Fašnika u </w:t>
      </w:r>
      <w:proofErr w:type="spellStart"/>
      <w:r w:rsidRPr="00D91297">
        <w:rPr>
          <w:rFonts w:ascii="Times New Roman" w:hAnsi="Times New Roman" w:cs="Times New Roman"/>
          <w:sz w:val="24"/>
          <w:szCs w:val="24"/>
        </w:rPr>
        <w:t>Svibovcu</w:t>
      </w:r>
      <w:proofErr w:type="spellEnd"/>
      <w:r w:rsidRPr="00D91297">
        <w:rPr>
          <w:rFonts w:ascii="Times New Roman" w:hAnsi="Times New Roman" w:cs="Times New Roman"/>
          <w:sz w:val="24"/>
          <w:szCs w:val="24"/>
        </w:rPr>
        <w:t xml:space="preserve"> Podravskom (tradicionalna fašnička povorka kroz naselje), Međunarodne Fašničke povorke u </w:t>
      </w:r>
      <w:proofErr w:type="spellStart"/>
      <w:r w:rsidRPr="00D91297">
        <w:rPr>
          <w:rFonts w:ascii="Times New Roman" w:hAnsi="Times New Roman" w:cs="Times New Roman"/>
          <w:sz w:val="24"/>
          <w:szCs w:val="24"/>
        </w:rPr>
        <w:t>Sračincu</w:t>
      </w:r>
      <w:proofErr w:type="spellEnd"/>
      <w:r w:rsidRPr="00D91297">
        <w:rPr>
          <w:rFonts w:ascii="Times New Roman" w:hAnsi="Times New Roman" w:cs="Times New Roman"/>
          <w:sz w:val="24"/>
          <w:szCs w:val="24"/>
        </w:rPr>
        <w:t xml:space="preserve"> (fašnička povorka kroz naselje Sračinec), proslava Božića u </w:t>
      </w:r>
      <w:proofErr w:type="spellStart"/>
      <w:r w:rsidRPr="00D91297">
        <w:rPr>
          <w:rFonts w:ascii="Times New Roman" w:hAnsi="Times New Roman" w:cs="Times New Roman"/>
          <w:sz w:val="24"/>
          <w:szCs w:val="24"/>
        </w:rPr>
        <w:t>Svibovcu</w:t>
      </w:r>
      <w:proofErr w:type="spellEnd"/>
      <w:r w:rsidRPr="00D91297">
        <w:rPr>
          <w:rFonts w:ascii="Times New Roman" w:hAnsi="Times New Roman" w:cs="Times New Roman"/>
          <w:sz w:val="24"/>
          <w:szCs w:val="24"/>
        </w:rPr>
        <w:t xml:space="preserve"> Podravskom na otvorenom uz noćno zborno pjevanje i krijes, dočeka Nove godine u </w:t>
      </w:r>
      <w:proofErr w:type="spellStart"/>
      <w:r w:rsidRPr="00D91297">
        <w:rPr>
          <w:rFonts w:ascii="Times New Roman" w:hAnsi="Times New Roman" w:cs="Times New Roman"/>
          <w:sz w:val="24"/>
          <w:szCs w:val="24"/>
        </w:rPr>
        <w:t>Svibovcu</w:t>
      </w:r>
      <w:proofErr w:type="spellEnd"/>
      <w:r w:rsidRPr="00D91297">
        <w:rPr>
          <w:rFonts w:ascii="Times New Roman" w:hAnsi="Times New Roman" w:cs="Times New Roman"/>
          <w:sz w:val="24"/>
          <w:szCs w:val="24"/>
        </w:rPr>
        <w:t xml:space="preserve"> Podravskom na otvorenom, dramske večeri u </w:t>
      </w:r>
      <w:proofErr w:type="spellStart"/>
      <w:r w:rsidRPr="00D91297">
        <w:rPr>
          <w:rFonts w:ascii="Times New Roman" w:hAnsi="Times New Roman" w:cs="Times New Roman"/>
          <w:sz w:val="24"/>
          <w:szCs w:val="24"/>
        </w:rPr>
        <w:t>Sračincu</w:t>
      </w:r>
      <w:proofErr w:type="spellEnd"/>
      <w:r w:rsidRPr="00D91297">
        <w:rPr>
          <w:rFonts w:ascii="Times New Roman" w:hAnsi="Times New Roman" w:cs="Times New Roman"/>
          <w:sz w:val="24"/>
          <w:szCs w:val="24"/>
        </w:rPr>
        <w:t xml:space="preserve"> i </w:t>
      </w:r>
      <w:proofErr w:type="spellStart"/>
      <w:r w:rsidRPr="00D91297">
        <w:rPr>
          <w:rFonts w:ascii="Times New Roman" w:hAnsi="Times New Roman" w:cs="Times New Roman"/>
          <w:sz w:val="24"/>
          <w:szCs w:val="24"/>
        </w:rPr>
        <w:t>Svibovcu</w:t>
      </w:r>
      <w:proofErr w:type="spellEnd"/>
      <w:r w:rsidRPr="00D91297">
        <w:rPr>
          <w:rFonts w:ascii="Times New Roman" w:hAnsi="Times New Roman" w:cs="Times New Roman"/>
          <w:sz w:val="24"/>
          <w:szCs w:val="24"/>
        </w:rPr>
        <w:t xml:space="preserve"> Podravskom, proslavu Majčinog dana (podjela cvijeća, mjerenje šećera i tlaka te muzički program), podjelu darova za Svetog Nikolu za 900-tinjak djece do 15 godina starosti uz prigodan program prema dobnim skupinama do 8 godina starosti</w:t>
      </w:r>
      <w:r>
        <w:rPr>
          <w:rFonts w:ascii="Times New Roman" w:hAnsi="Times New Roman" w:cs="Times New Roman"/>
          <w:sz w:val="24"/>
          <w:szCs w:val="24"/>
        </w:rPr>
        <w:t xml:space="preserve"> te od 9 do 15 godina starosti.</w:t>
      </w:r>
    </w:p>
    <w:p w14:paraId="77C920BA" w14:textId="77777777" w:rsidR="00906092" w:rsidRDefault="00906092" w:rsidP="00D91297">
      <w:pPr>
        <w:pStyle w:val="Odlomakpopisa"/>
        <w:spacing w:line="360" w:lineRule="auto"/>
        <w:ind w:left="0"/>
        <w:jc w:val="both"/>
        <w:rPr>
          <w:rFonts w:ascii="Times New Roman" w:hAnsi="Times New Roman" w:cs="Times New Roman"/>
          <w:sz w:val="24"/>
          <w:szCs w:val="24"/>
        </w:rPr>
      </w:pPr>
    </w:p>
    <w:p w14:paraId="79F972CF" w14:textId="77777777" w:rsidR="00D91297" w:rsidRPr="00D91297" w:rsidRDefault="00D91297" w:rsidP="00D91297">
      <w:pPr>
        <w:pStyle w:val="Odlomakpopisa"/>
        <w:spacing w:line="360" w:lineRule="auto"/>
        <w:ind w:left="0"/>
        <w:jc w:val="both"/>
        <w:rPr>
          <w:rFonts w:ascii="Times New Roman" w:hAnsi="Times New Roman" w:cs="Times New Roman"/>
          <w:sz w:val="24"/>
          <w:szCs w:val="24"/>
        </w:rPr>
      </w:pPr>
      <w:r w:rsidRPr="00D91297">
        <w:rPr>
          <w:rFonts w:ascii="Times New Roman" w:eastAsia="Calibri" w:hAnsi="Times New Roman" w:cs="Times New Roman"/>
          <w:sz w:val="24"/>
          <w:szCs w:val="24"/>
        </w:rPr>
        <w:t>Svake godine u sklopu škole nogometa organizira se projekt „Vesela škola nogometa“ u koji je uključeno oko 500</w:t>
      </w:r>
      <w:r w:rsidR="00A67761">
        <w:rPr>
          <w:rFonts w:ascii="Times New Roman" w:eastAsia="Calibri" w:hAnsi="Times New Roman" w:cs="Times New Roman"/>
          <w:sz w:val="24"/>
          <w:szCs w:val="24"/>
        </w:rPr>
        <w:t xml:space="preserve"> </w:t>
      </w:r>
      <w:r w:rsidRPr="00D91297">
        <w:rPr>
          <w:rFonts w:ascii="Times New Roman" w:eastAsia="Calibri" w:hAnsi="Times New Roman" w:cs="Times New Roman"/>
          <w:sz w:val="24"/>
          <w:szCs w:val="24"/>
        </w:rPr>
        <w:t>-</w:t>
      </w:r>
      <w:r w:rsidR="00A67761">
        <w:rPr>
          <w:rFonts w:ascii="Times New Roman" w:eastAsia="Calibri" w:hAnsi="Times New Roman" w:cs="Times New Roman"/>
          <w:sz w:val="24"/>
          <w:szCs w:val="24"/>
        </w:rPr>
        <w:t xml:space="preserve"> </w:t>
      </w:r>
      <w:proofErr w:type="spellStart"/>
      <w:r w:rsidRPr="00D91297">
        <w:rPr>
          <w:rFonts w:ascii="Times New Roman" w:eastAsia="Calibri" w:hAnsi="Times New Roman" w:cs="Times New Roman"/>
          <w:sz w:val="24"/>
          <w:szCs w:val="24"/>
        </w:rPr>
        <w:t>tinjak</w:t>
      </w:r>
      <w:proofErr w:type="spellEnd"/>
      <w:r w:rsidRPr="00D91297">
        <w:rPr>
          <w:rFonts w:ascii="Times New Roman" w:eastAsia="Calibri" w:hAnsi="Times New Roman" w:cs="Times New Roman"/>
          <w:sz w:val="24"/>
          <w:szCs w:val="24"/>
        </w:rPr>
        <w:t xml:space="preserve"> djece starosti od 4 do 14 godina sa područja Općine Sračinec i okolnih općina</w:t>
      </w:r>
      <w:r>
        <w:rPr>
          <w:rFonts w:ascii="Times New Roman" w:eastAsia="Calibri" w:hAnsi="Times New Roman" w:cs="Times New Roman"/>
          <w:sz w:val="24"/>
          <w:szCs w:val="24"/>
        </w:rPr>
        <w:t>.</w:t>
      </w:r>
    </w:p>
    <w:p w14:paraId="71B6571F" w14:textId="77777777" w:rsidR="00906092" w:rsidRDefault="00906092" w:rsidP="009F5B87">
      <w:pPr>
        <w:spacing w:line="360" w:lineRule="auto"/>
        <w:rPr>
          <w:rFonts w:ascii="Times New Roman" w:hAnsi="Times New Roman" w:cs="Times New Roman"/>
          <w:color w:val="C45911" w:themeColor="accent2" w:themeShade="BF"/>
          <w:sz w:val="24"/>
          <w:szCs w:val="24"/>
        </w:rPr>
      </w:pPr>
    </w:p>
    <w:p w14:paraId="7B393E10" w14:textId="77777777" w:rsidR="00CC1E42" w:rsidRPr="00B11E1C" w:rsidRDefault="00CC1E42" w:rsidP="005D6E86">
      <w:pPr>
        <w:pStyle w:val="Naslov3"/>
      </w:pPr>
      <w:bookmarkStart w:id="65" w:name="_Toc450906178"/>
      <w:r w:rsidRPr="00B11E1C">
        <w:t>Upravljanje razvojem</w:t>
      </w:r>
      <w:bookmarkEnd w:id="65"/>
    </w:p>
    <w:p w14:paraId="5E0EEB1D" w14:textId="77777777" w:rsidR="00FA0A46" w:rsidRDefault="00177470" w:rsidP="00CC1E4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Općina Sračinec zapošljava 4 osobe te djeluje kroz Jedinstveni upravni odjel Općine Sračinec. </w:t>
      </w:r>
    </w:p>
    <w:p w14:paraId="7D5EA8C0" w14:textId="77777777" w:rsidR="00FA0A46" w:rsidRDefault="00FA0A46" w:rsidP="00CC1E4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Općina je sudjelovala u projektu „Europa za građane“ koji je sufinanciran od strane EU fondova</w:t>
      </w:r>
      <w:r>
        <w:rPr>
          <w:rStyle w:val="Referencafusnote"/>
          <w:rFonts w:ascii="Times New Roman" w:eastAsia="Calibri" w:hAnsi="Times New Roman" w:cs="Times New Roman"/>
          <w:sz w:val="24"/>
          <w:szCs w:val="24"/>
        </w:rPr>
        <w:footnoteReference w:id="12"/>
      </w:r>
      <w:r w:rsidR="00395572">
        <w:rPr>
          <w:rFonts w:ascii="Times New Roman" w:eastAsia="Calibri" w:hAnsi="Times New Roman" w:cs="Times New Roman"/>
          <w:sz w:val="24"/>
          <w:szCs w:val="24"/>
        </w:rPr>
        <w:t xml:space="preserve">  te</w:t>
      </w:r>
      <w:r>
        <w:rPr>
          <w:rFonts w:ascii="Times New Roman" w:eastAsia="Calibri" w:hAnsi="Times New Roman" w:cs="Times New Roman"/>
          <w:sz w:val="24"/>
          <w:szCs w:val="24"/>
        </w:rPr>
        <w:t xml:space="preserve"> je u razdoblju od 2009. do 2015. godine radila na provedbi niza  značajnih projekta od strane Ministarstva</w:t>
      </w:r>
      <w:r w:rsidR="00DF64C4">
        <w:rPr>
          <w:rStyle w:val="Referencafusnote"/>
          <w:rFonts w:ascii="Times New Roman" w:eastAsia="Calibri" w:hAnsi="Times New Roman" w:cs="Times New Roman"/>
          <w:sz w:val="24"/>
          <w:szCs w:val="24"/>
        </w:rPr>
        <w:footnoteReference w:id="13"/>
      </w:r>
      <w:r>
        <w:rPr>
          <w:rFonts w:ascii="Times New Roman" w:eastAsia="Calibri" w:hAnsi="Times New Roman" w:cs="Times New Roman"/>
          <w:sz w:val="24"/>
          <w:szCs w:val="24"/>
        </w:rPr>
        <w:t xml:space="preserve">, Fonda za zaštitu okoliša i energetsku učinkovitost te iz državnog proračuna ukupne vrijednosti  </w:t>
      </w:r>
      <w:r w:rsidR="00DF64C4">
        <w:rPr>
          <w:rFonts w:ascii="Times New Roman" w:eastAsia="Calibri" w:hAnsi="Times New Roman" w:cs="Times New Roman"/>
          <w:sz w:val="24"/>
          <w:szCs w:val="24"/>
        </w:rPr>
        <w:t xml:space="preserve">preko 9 milijuna kuna. </w:t>
      </w:r>
    </w:p>
    <w:p w14:paraId="337CB933" w14:textId="77777777" w:rsidR="009F7F2C" w:rsidRDefault="009F7F2C" w:rsidP="00CC1E42">
      <w:pPr>
        <w:spacing w:line="360" w:lineRule="auto"/>
        <w:jc w:val="both"/>
        <w:rPr>
          <w:rFonts w:ascii="Times New Roman" w:eastAsia="Calibri" w:hAnsi="Times New Roman" w:cs="Times New Roman"/>
          <w:sz w:val="24"/>
          <w:szCs w:val="24"/>
        </w:rPr>
      </w:pPr>
    </w:p>
    <w:p w14:paraId="52D99F49" w14:textId="77777777" w:rsidR="009F7F2C" w:rsidRDefault="009F7F2C" w:rsidP="00CC1E42">
      <w:pPr>
        <w:spacing w:line="360" w:lineRule="auto"/>
        <w:jc w:val="both"/>
        <w:rPr>
          <w:rFonts w:ascii="Times New Roman" w:eastAsia="Calibri" w:hAnsi="Times New Roman" w:cs="Times New Roman"/>
          <w:sz w:val="24"/>
          <w:szCs w:val="24"/>
        </w:rPr>
      </w:pPr>
    </w:p>
    <w:p w14:paraId="01C0917C" w14:textId="77777777" w:rsidR="009F7F2C" w:rsidRDefault="009F7F2C" w:rsidP="00CC1E42">
      <w:pPr>
        <w:spacing w:line="360" w:lineRule="auto"/>
        <w:jc w:val="both"/>
        <w:rPr>
          <w:rFonts w:ascii="Times New Roman" w:eastAsia="Calibri" w:hAnsi="Times New Roman" w:cs="Times New Roman"/>
          <w:sz w:val="24"/>
          <w:szCs w:val="24"/>
        </w:rPr>
      </w:pPr>
    </w:p>
    <w:p w14:paraId="5399ECFB" w14:textId="77777777" w:rsidR="009F7F2C" w:rsidRDefault="009F7F2C" w:rsidP="00CC1E42">
      <w:pPr>
        <w:spacing w:line="360" w:lineRule="auto"/>
        <w:jc w:val="both"/>
        <w:rPr>
          <w:rFonts w:ascii="Times New Roman" w:eastAsia="Calibri" w:hAnsi="Times New Roman" w:cs="Times New Roman"/>
          <w:sz w:val="24"/>
          <w:szCs w:val="24"/>
        </w:rPr>
      </w:pPr>
    </w:p>
    <w:p w14:paraId="53253619" w14:textId="77777777" w:rsidR="009F7F2C" w:rsidRDefault="009F7F2C" w:rsidP="00CC1E42">
      <w:pPr>
        <w:spacing w:line="360" w:lineRule="auto"/>
        <w:jc w:val="both"/>
        <w:rPr>
          <w:rFonts w:ascii="Times New Roman" w:eastAsia="Calibri" w:hAnsi="Times New Roman" w:cs="Times New Roman"/>
          <w:sz w:val="24"/>
          <w:szCs w:val="24"/>
        </w:rPr>
      </w:pPr>
    </w:p>
    <w:p w14:paraId="5599308D" w14:textId="77777777" w:rsidR="009F7F2C" w:rsidRDefault="009F7F2C" w:rsidP="00CC1E42">
      <w:pPr>
        <w:spacing w:line="360" w:lineRule="auto"/>
        <w:jc w:val="both"/>
        <w:rPr>
          <w:rFonts w:ascii="Times New Roman" w:eastAsia="Calibri" w:hAnsi="Times New Roman" w:cs="Times New Roman"/>
          <w:sz w:val="24"/>
          <w:szCs w:val="24"/>
        </w:rPr>
      </w:pPr>
    </w:p>
    <w:p w14:paraId="70E87865" w14:textId="77777777" w:rsidR="009F7F2C" w:rsidRDefault="009F7F2C" w:rsidP="00CC1E42">
      <w:pPr>
        <w:spacing w:line="360" w:lineRule="auto"/>
        <w:jc w:val="both"/>
        <w:rPr>
          <w:rFonts w:ascii="Times New Roman" w:eastAsia="Calibri" w:hAnsi="Times New Roman" w:cs="Times New Roman"/>
          <w:sz w:val="24"/>
          <w:szCs w:val="24"/>
        </w:rPr>
      </w:pPr>
    </w:p>
    <w:p w14:paraId="215FBF77" w14:textId="77777777" w:rsidR="009F7F2C" w:rsidRDefault="009F7F2C" w:rsidP="00CC1E42">
      <w:pPr>
        <w:spacing w:line="360" w:lineRule="auto"/>
        <w:jc w:val="both"/>
        <w:rPr>
          <w:rFonts w:ascii="Times New Roman" w:eastAsia="Calibri" w:hAnsi="Times New Roman" w:cs="Times New Roman"/>
          <w:sz w:val="24"/>
          <w:szCs w:val="24"/>
        </w:rPr>
      </w:pPr>
    </w:p>
    <w:p w14:paraId="71410CF9" w14:textId="77777777" w:rsidR="009F7F2C" w:rsidRDefault="009F7F2C" w:rsidP="00CC1E42">
      <w:pPr>
        <w:spacing w:line="360" w:lineRule="auto"/>
        <w:jc w:val="both"/>
        <w:rPr>
          <w:rFonts w:ascii="Times New Roman" w:eastAsia="Calibri" w:hAnsi="Times New Roman" w:cs="Times New Roman"/>
          <w:sz w:val="24"/>
          <w:szCs w:val="24"/>
        </w:rPr>
      </w:pPr>
    </w:p>
    <w:p w14:paraId="679B9701" w14:textId="77777777" w:rsidR="00552815" w:rsidRDefault="00552815" w:rsidP="00CC1E42">
      <w:pPr>
        <w:spacing w:line="360" w:lineRule="auto"/>
        <w:jc w:val="both"/>
        <w:rPr>
          <w:rFonts w:ascii="Times New Roman" w:eastAsia="Calibri" w:hAnsi="Times New Roman" w:cs="Times New Roman"/>
          <w:sz w:val="24"/>
          <w:szCs w:val="24"/>
        </w:rPr>
      </w:pPr>
    </w:p>
    <w:p w14:paraId="56FCE697" w14:textId="77777777" w:rsidR="00552815" w:rsidRDefault="00552815" w:rsidP="00CC1E42">
      <w:pPr>
        <w:spacing w:line="360" w:lineRule="auto"/>
        <w:jc w:val="both"/>
        <w:rPr>
          <w:rFonts w:ascii="Times New Roman" w:eastAsia="Calibri" w:hAnsi="Times New Roman" w:cs="Times New Roman"/>
          <w:sz w:val="24"/>
          <w:szCs w:val="24"/>
        </w:rPr>
      </w:pPr>
    </w:p>
    <w:p w14:paraId="3F2717E8" w14:textId="77777777" w:rsidR="00450F1E" w:rsidRDefault="00450F1E" w:rsidP="00CC1E42">
      <w:pPr>
        <w:spacing w:line="360" w:lineRule="auto"/>
        <w:jc w:val="both"/>
        <w:rPr>
          <w:rFonts w:ascii="Times New Roman" w:eastAsia="Calibri" w:hAnsi="Times New Roman" w:cs="Times New Roman"/>
          <w:sz w:val="24"/>
          <w:szCs w:val="24"/>
        </w:rPr>
      </w:pPr>
    </w:p>
    <w:p w14:paraId="59CCEC15" w14:textId="77777777" w:rsidR="00450F1E" w:rsidRDefault="00450F1E" w:rsidP="00CC1E42">
      <w:pPr>
        <w:spacing w:line="360" w:lineRule="auto"/>
        <w:jc w:val="both"/>
        <w:rPr>
          <w:rFonts w:ascii="Times New Roman" w:eastAsia="Calibri" w:hAnsi="Times New Roman" w:cs="Times New Roman"/>
          <w:sz w:val="24"/>
          <w:szCs w:val="24"/>
        </w:rPr>
      </w:pPr>
    </w:p>
    <w:p w14:paraId="2589C270" w14:textId="77777777" w:rsidR="00450F1E" w:rsidRDefault="00450F1E" w:rsidP="00CC1E42">
      <w:pPr>
        <w:spacing w:line="360" w:lineRule="auto"/>
        <w:jc w:val="both"/>
        <w:rPr>
          <w:rFonts w:ascii="Times New Roman" w:eastAsia="Calibri" w:hAnsi="Times New Roman" w:cs="Times New Roman"/>
          <w:sz w:val="24"/>
          <w:szCs w:val="24"/>
        </w:rPr>
      </w:pPr>
    </w:p>
    <w:p w14:paraId="30F5103D" w14:textId="77777777" w:rsidR="00450F1E" w:rsidRDefault="00450F1E" w:rsidP="00CC1E42">
      <w:pPr>
        <w:spacing w:line="360" w:lineRule="auto"/>
        <w:jc w:val="both"/>
        <w:rPr>
          <w:rFonts w:ascii="Times New Roman" w:eastAsia="Calibri" w:hAnsi="Times New Roman" w:cs="Times New Roman"/>
          <w:sz w:val="24"/>
          <w:szCs w:val="24"/>
        </w:rPr>
      </w:pPr>
    </w:p>
    <w:p w14:paraId="447CCDED" w14:textId="77777777" w:rsidR="00552815" w:rsidRDefault="00552815" w:rsidP="00CC1E42">
      <w:pPr>
        <w:spacing w:line="360" w:lineRule="auto"/>
        <w:jc w:val="both"/>
        <w:rPr>
          <w:rFonts w:ascii="Times New Roman" w:eastAsia="Calibri" w:hAnsi="Times New Roman" w:cs="Times New Roman"/>
          <w:sz w:val="24"/>
          <w:szCs w:val="24"/>
        </w:rPr>
      </w:pPr>
    </w:p>
    <w:p w14:paraId="02F4C7CE" w14:textId="77777777" w:rsidR="00552815" w:rsidRDefault="00552815" w:rsidP="00CC1E42">
      <w:pPr>
        <w:spacing w:line="360" w:lineRule="auto"/>
        <w:jc w:val="both"/>
        <w:rPr>
          <w:rFonts w:ascii="Times New Roman" w:eastAsia="Calibri" w:hAnsi="Times New Roman" w:cs="Times New Roman"/>
          <w:sz w:val="24"/>
          <w:szCs w:val="24"/>
        </w:rPr>
      </w:pPr>
    </w:p>
    <w:p w14:paraId="03A1E0FD" w14:textId="77777777" w:rsidR="00313172" w:rsidRDefault="009F7F2C" w:rsidP="00906092">
      <w:pPr>
        <w:pStyle w:val="Naslov1"/>
      </w:pPr>
      <w:bookmarkStart w:id="66" w:name="_Toc450906179"/>
      <w:r w:rsidRPr="00CC6158">
        <w:t>S</w:t>
      </w:r>
      <w:r w:rsidR="00CC6158">
        <w:t>WOT ANALIZA</w:t>
      </w:r>
      <w:bookmarkEnd w:id="66"/>
    </w:p>
    <w:p w14:paraId="7440F166" w14:textId="77777777" w:rsidR="00906092" w:rsidRDefault="00906092" w:rsidP="00906092"/>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61"/>
        <w:gridCol w:w="3999"/>
      </w:tblGrid>
      <w:tr w:rsidR="00906092" w:rsidRPr="00186558" w14:paraId="7EF86147" w14:textId="77777777" w:rsidTr="00906092">
        <w:trPr>
          <w:trHeight w:val="567"/>
        </w:trPr>
        <w:tc>
          <w:tcPr>
            <w:tcW w:w="2793"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7A79BC52" w14:textId="77777777" w:rsidR="00906092" w:rsidRPr="00186558" w:rsidRDefault="00906092" w:rsidP="00906092">
            <w:pPr>
              <w:spacing w:line="240" w:lineRule="auto"/>
              <w:ind w:left="34"/>
              <w:rPr>
                <w:rFonts w:ascii="Times New Roman" w:eastAsia="Times New Roman" w:hAnsi="Times New Roman" w:cs="Times New Roman"/>
                <w:b/>
                <w:sz w:val="24"/>
                <w:szCs w:val="24"/>
                <w:lang w:eastAsia="hr-HR"/>
              </w:rPr>
            </w:pPr>
            <w:r w:rsidRPr="00186558">
              <w:rPr>
                <w:rFonts w:ascii="Times New Roman" w:eastAsia="Times New Roman" w:hAnsi="Times New Roman" w:cs="Times New Roman"/>
                <w:b/>
                <w:sz w:val="24"/>
                <w:szCs w:val="24"/>
                <w:lang w:eastAsia="hr-HR"/>
              </w:rPr>
              <w:lastRenderedPageBreak/>
              <w:t>SNAGE</w:t>
            </w:r>
          </w:p>
        </w:tc>
        <w:tc>
          <w:tcPr>
            <w:tcW w:w="2207"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2B3A8476" w14:textId="77777777" w:rsidR="00906092" w:rsidRPr="00186558" w:rsidRDefault="00906092" w:rsidP="00906092">
            <w:pPr>
              <w:spacing w:line="240" w:lineRule="auto"/>
              <w:ind w:left="67"/>
              <w:rPr>
                <w:rFonts w:ascii="Times New Roman" w:eastAsia="Times New Roman" w:hAnsi="Times New Roman" w:cs="Times New Roman"/>
                <w:b/>
                <w:sz w:val="24"/>
                <w:szCs w:val="24"/>
                <w:lang w:eastAsia="hr-HR"/>
              </w:rPr>
            </w:pPr>
            <w:r w:rsidRPr="00186558">
              <w:rPr>
                <w:rFonts w:ascii="Times New Roman" w:eastAsia="Times New Roman" w:hAnsi="Times New Roman" w:cs="Times New Roman"/>
                <w:b/>
                <w:sz w:val="24"/>
                <w:szCs w:val="24"/>
                <w:lang w:eastAsia="hr-HR"/>
              </w:rPr>
              <w:t>SLABOSTI</w:t>
            </w:r>
          </w:p>
        </w:tc>
      </w:tr>
      <w:tr w:rsidR="00906092" w:rsidRPr="00186558" w14:paraId="18731F85" w14:textId="77777777" w:rsidTr="00906092">
        <w:trPr>
          <w:trHeight w:val="699"/>
        </w:trPr>
        <w:tc>
          <w:tcPr>
            <w:tcW w:w="2793" w:type="pct"/>
            <w:tcBorders>
              <w:top w:val="single" w:sz="4" w:space="0" w:color="000000"/>
              <w:left w:val="single" w:sz="4" w:space="0" w:color="000000"/>
              <w:bottom w:val="single" w:sz="4" w:space="0" w:color="000000"/>
              <w:right w:val="single" w:sz="4" w:space="0" w:color="000000"/>
            </w:tcBorders>
          </w:tcPr>
          <w:p w14:paraId="19B8ECC3" w14:textId="77777777" w:rsidR="00906092" w:rsidRDefault="00906092" w:rsidP="00906092">
            <w:pPr>
              <w:spacing w:line="240" w:lineRule="auto"/>
              <w:rPr>
                <w:rFonts w:ascii="Times New Roman" w:eastAsia="Times New Roman" w:hAnsi="Times New Roman" w:cs="Times New Roman"/>
                <w:b/>
                <w:sz w:val="24"/>
                <w:szCs w:val="24"/>
                <w:lang w:eastAsia="hr-HR"/>
              </w:rPr>
            </w:pPr>
            <w:r w:rsidRPr="00186558">
              <w:rPr>
                <w:rFonts w:ascii="Times New Roman" w:eastAsia="Times New Roman" w:hAnsi="Times New Roman" w:cs="Times New Roman"/>
                <w:b/>
                <w:sz w:val="24"/>
                <w:szCs w:val="24"/>
                <w:lang w:eastAsia="hr-HR"/>
              </w:rPr>
              <w:t>PRIRODNI RESURSI, OKOLIŠ I INFRASTRUKTURA</w:t>
            </w:r>
          </w:p>
          <w:p w14:paraId="665FB401" w14:textId="77777777" w:rsidR="00906092" w:rsidRDefault="00906092" w:rsidP="00906092">
            <w:pPr>
              <w:numPr>
                <w:ilvl w:val="0"/>
                <w:numId w:val="19"/>
              </w:numPr>
              <w:spacing w:line="240" w:lineRule="auto"/>
              <w:contextualSpacing/>
              <w:rPr>
                <w:rFonts w:ascii="Times New Roman" w:eastAsia="Times New Roman" w:hAnsi="Times New Roman" w:cs="Times New Roman"/>
                <w:sz w:val="24"/>
                <w:szCs w:val="24"/>
                <w:lang w:eastAsia="hr-HR"/>
              </w:rPr>
            </w:pPr>
            <w:r w:rsidRPr="00C81526">
              <w:rPr>
                <w:rFonts w:ascii="Times New Roman" w:eastAsia="Times New Roman" w:hAnsi="Times New Roman" w:cs="Times New Roman"/>
                <w:sz w:val="24"/>
                <w:szCs w:val="24"/>
                <w:lang w:eastAsia="hr-HR"/>
              </w:rPr>
              <w:t xml:space="preserve">Povoljan geoprometni položaj </w:t>
            </w:r>
            <w:r>
              <w:rPr>
                <w:rFonts w:ascii="Times New Roman" w:eastAsia="Times New Roman" w:hAnsi="Times New Roman" w:cs="Times New Roman"/>
                <w:sz w:val="24"/>
                <w:szCs w:val="24"/>
                <w:lang w:eastAsia="hr-HR"/>
              </w:rPr>
              <w:t xml:space="preserve">(blizina grada Varaždina) </w:t>
            </w:r>
          </w:p>
          <w:p w14:paraId="008968ED" w14:textId="77777777" w:rsidR="00906092" w:rsidRDefault="00906092" w:rsidP="00906092">
            <w:pPr>
              <w:spacing w:line="240" w:lineRule="auto"/>
              <w:ind w:left="720"/>
              <w:contextualSpacing/>
              <w:rPr>
                <w:rFonts w:ascii="Times New Roman" w:eastAsia="Times New Roman" w:hAnsi="Times New Roman" w:cs="Times New Roman"/>
                <w:sz w:val="24"/>
                <w:szCs w:val="24"/>
                <w:lang w:eastAsia="hr-HR"/>
              </w:rPr>
            </w:pPr>
          </w:p>
          <w:p w14:paraId="328B086B" w14:textId="77777777" w:rsidR="00906092" w:rsidRDefault="00906092" w:rsidP="00906092">
            <w:pPr>
              <w:numPr>
                <w:ilvl w:val="0"/>
                <w:numId w:val="19"/>
              </w:numPr>
              <w:spacing w:line="240" w:lineRule="auto"/>
              <w:contextualSpacing/>
              <w:rPr>
                <w:rFonts w:ascii="Times New Roman" w:eastAsia="Times New Roman" w:hAnsi="Times New Roman" w:cs="Times New Roman"/>
                <w:sz w:val="24"/>
                <w:szCs w:val="24"/>
                <w:lang w:eastAsia="hr-HR"/>
              </w:rPr>
            </w:pPr>
            <w:r w:rsidRPr="00C81526">
              <w:rPr>
                <w:rFonts w:ascii="Times New Roman" w:eastAsia="Times New Roman" w:hAnsi="Times New Roman" w:cs="Times New Roman"/>
                <w:sz w:val="24"/>
                <w:szCs w:val="24"/>
                <w:lang w:eastAsia="hr-HR"/>
              </w:rPr>
              <w:t>Bogatstvo vodni</w:t>
            </w:r>
            <w:r>
              <w:rPr>
                <w:rFonts w:ascii="Times New Roman" w:eastAsia="Times New Roman" w:hAnsi="Times New Roman" w:cs="Times New Roman"/>
                <w:sz w:val="24"/>
                <w:szCs w:val="24"/>
                <w:lang w:eastAsia="hr-HR"/>
              </w:rPr>
              <w:t>h resursa (</w:t>
            </w:r>
            <w:proofErr w:type="spellStart"/>
            <w:r>
              <w:rPr>
                <w:rFonts w:ascii="Times New Roman" w:eastAsia="Times New Roman" w:hAnsi="Times New Roman" w:cs="Times New Roman"/>
                <w:sz w:val="24"/>
                <w:szCs w:val="24"/>
                <w:lang w:eastAsia="hr-HR"/>
              </w:rPr>
              <w:t>vodonosno</w:t>
            </w:r>
            <w:proofErr w:type="spellEnd"/>
            <w:r>
              <w:rPr>
                <w:rFonts w:ascii="Times New Roman" w:eastAsia="Times New Roman" w:hAnsi="Times New Roman" w:cs="Times New Roman"/>
                <w:sz w:val="24"/>
                <w:szCs w:val="24"/>
                <w:lang w:eastAsia="hr-HR"/>
              </w:rPr>
              <w:t xml:space="preserve"> područje; rijeka Drava</w:t>
            </w:r>
            <w:r w:rsidRPr="00C81526">
              <w:rPr>
                <w:rFonts w:ascii="Times New Roman" w:eastAsia="Times New Roman" w:hAnsi="Times New Roman" w:cs="Times New Roman"/>
                <w:sz w:val="24"/>
                <w:szCs w:val="24"/>
                <w:lang w:eastAsia="hr-HR"/>
              </w:rPr>
              <w:t>)</w:t>
            </w:r>
          </w:p>
          <w:p w14:paraId="1ACEACD1" w14:textId="77777777" w:rsidR="00906092" w:rsidRPr="00C81526" w:rsidRDefault="00906092" w:rsidP="00906092">
            <w:pPr>
              <w:spacing w:line="240" w:lineRule="auto"/>
              <w:contextualSpacing/>
              <w:rPr>
                <w:rFonts w:ascii="Times New Roman" w:eastAsia="Times New Roman" w:hAnsi="Times New Roman" w:cs="Times New Roman"/>
                <w:sz w:val="24"/>
                <w:szCs w:val="24"/>
                <w:lang w:eastAsia="hr-HR"/>
              </w:rPr>
            </w:pPr>
          </w:p>
          <w:p w14:paraId="05C898E5" w14:textId="77777777" w:rsidR="00906092" w:rsidRDefault="00906092" w:rsidP="00906092">
            <w:pPr>
              <w:numPr>
                <w:ilvl w:val="0"/>
                <w:numId w:val="19"/>
              </w:numPr>
              <w:spacing w:line="240" w:lineRule="auto"/>
              <w:contextualSpacing/>
              <w:rPr>
                <w:rFonts w:ascii="Times New Roman" w:eastAsia="Times New Roman" w:hAnsi="Times New Roman" w:cs="Times New Roman"/>
                <w:sz w:val="24"/>
                <w:szCs w:val="24"/>
                <w:lang w:eastAsia="hr-HR"/>
              </w:rPr>
            </w:pPr>
            <w:r w:rsidRPr="00186558">
              <w:rPr>
                <w:rFonts w:ascii="Times New Roman" w:eastAsia="Times New Roman" w:hAnsi="Times New Roman" w:cs="Times New Roman"/>
                <w:sz w:val="24"/>
                <w:szCs w:val="24"/>
                <w:lang w:eastAsia="hr-HR"/>
              </w:rPr>
              <w:t xml:space="preserve">Značajni i dobro očuvani </w:t>
            </w:r>
            <w:r>
              <w:rPr>
                <w:rFonts w:ascii="Times New Roman" w:eastAsia="Times New Roman" w:hAnsi="Times New Roman" w:cs="Times New Roman"/>
                <w:sz w:val="24"/>
                <w:szCs w:val="24"/>
                <w:lang w:eastAsia="hr-HR"/>
              </w:rPr>
              <w:t xml:space="preserve">ostali </w:t>
            </w:r>
            <w:r w:rsidRPr="00186558">
              <w:rPr>
                <w:rFonts w:ascii="Times New Roman" w:eastAsia="Times New Roman" w:hAnsi="Times New Roman" w:cs="Times New Roman"/>
                <w:sz w:val="24"/>
                <w:szCs w:val="24"/>
                <w:lang w:eastAsia="hr-HR"/>
              </w:rPr>
              <w:t>prirodni resursi (ekološki očuvan, biološki raznolik krajolik)</w:t>
            </w:r>
          </w:p>
          <w:p w14:paraId="7B9E458B" w14:textId="77777777" w:rsidR="00906092" w:rsidRDefault="00906092" w:rsidP="00906092">
            <w:pPr>
              <w:pStyle w:val="Odlomakpopisa"/>
              <w:rPr>
                <w:rFonts w:ascii="Times New Roman" w:eastAsia="Times New Roman" w:hAnsi="Times New Roman" w:cs="Times New Roman"/>
                <w:sz w:val="24"/>
                <w:szCs w:val="24"/>
                <w:lang w:eastAsia="hr-HR"/>
              </w:rPr>
            </w:pPr>
          </w:p>
          <w:p w14:paraId="01DEDE79" w14:textId="77777777" w:rsidR="00906092" w:rsidRPr="00985DAF" w:rsidRDefault="00906092" w:rsidP="00906092">
            <w:pPr>
              <w:pStyle w:val="Odlomakpopisa"/>
              <w:numPr>
                <w:ilvl w:val="0"/>
                <w:numId w:val="19"/>
              </w:numPr>
              <w:spacing w:line="240" w:lineRule="auto"/>
              <w:rPr>
                <w:rFonts w:ascii="Times New Roman" w:eastAsia="Times New Roman" w:hAnsi="Times New Roman" w:cs="Times New Roman"/>
                <w:sz w:val="24"/>
                <w:szCs w:val="24"/>
                <w:lang w:eastAsia="hr-HR"/>
              </w:rPr>
            </w:pPr>
            <w:r w:rsidRPr="00DA49F4">
              <w:rPr>
                <w:rFonts w:ascii="Times New Roman" w:eastAsia="Times New Roman" w:hAnsi="Times New Roman" w:cs="Times New Roman"/>
                <w:sz w:val="24"/>
                <w:szCs w:val="24"/>
                <w:lang w:eastAsia="hr-HR"/>
              </w:rPr>
              <w:t>Zaštićena povijesno- kulturna baština</w:t>
            </w:r>
          </w:p>
          <w:p w14:paraId="5E09724A" w14:textId="77777777" w:rsidR="00906092" w:rsidRPr="00C820FF" w:rsidRDefault="00906092" w:rsidP="00906092">
            <w:pPr>
              <w:spacing w:line="240" w:lineRule="auto"/>
              <w:contextualSpacing/>
              <w:rPr>
                <w:rFonts w:ascii="Times New Roman" w:eastAsia="Times New Roman" w:hAnsi="Times New Roman" w:cs="Times New Roman"/>
                <w:sz w:val="24"/>
                <w:szCs w:val="24"/>
                <w:lang w:eastAsia="hr-HR"/>
              </w:rPr>
            </w:pPr>
          </w:p>
          <w:p w14:paraId="2B7272C7" w14:textId="77777777" w:rsidR="00906092" w:rsidRDefault="00906092" w:rsidP="00906092">
            <w:pPr>
              <w:numPr>
                <w:ilvl w:val="0"/>
                <w:numId w:val="19"/>
              </w:numPr>
              <w:spacing w:line="240" w:lineRule="auto"/>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Izgrađene pješačke i biciklističke staze </w:t>
            </w:r>
          </w:p>
          <w:p w14:paraId="60AA0A5E" w14:textId="77777777" w:rsidR="00906092" w:rsidRDefault="00906092" w:rsidP="00906092">
            <w:pPr>
              <w:spacing w:line="240" w:lineRule="auto"/>
              <w:contextualSpacing/>
              <w:rPr>
                <w:rFonts w:ascii="Times New Roman" w:eastAsia="Times New Roman" w:hAnsi="Times New Roman" w:cs="Times New Roman"/>
                <w:sz w:val="24"/>
                <w:szCs w:val="24"/>
                <w:lang w:eastAsia="hr-HR"/>
              </w:rPr>
            </w:pPr>
          </w:p>
          <w:p w14:paraId="765C9C53" w14:textId="77777777" w:rsidR="00906092" w:rsidRDefault="00906092" w:rsidP="00906092">
            <w:pPr>
              <w:numPr>
                <w:ilvl w:val="0"/>
                <w:numId w:val="19"/>
              </w:numPr>
              <w:spacing w:line="240" w:lineRule="auto"/>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Regionalni park Mura- Drava</w:t>
            </w:r>
          </w:p>
          <w:p w14:paraId="59E616BC" w14:textId="77777777" w:rsidR="00906092" w:rsidRPr="00186558" w:rsidRDefault="00906092" w:rsidP="00906092">
            <w:pPr>
              <w:spacing w:line="240" w:lineRule="auto"/>
              <w:contextualSpacing/>
              <w:rPr>
                <w:rFonts w:ascii="Times New Roman" w:eastAsia="Times New Roman" w:hAnsi="Times New Roman" w:cs="Times New Roman"/>
                <w:sz w:val="24"/>
                <w:szCs w:val="24"/>
                <w:lang w:eastAsia="hr-HR"/>
              </w:rPr>
            </w:pPr>
          </w:p>
          <w:p w14:paraId="6B030A6D" w14:textId="77777777" w:rsidR="00906092" w:rsidRDefault="00906092" w:rsidP="00906092">
            <w:pPr>
              <w:numPr>
                <w:ilvl w:val="0"/>
                <w:numId w:val="19"/>
              </w:numPr>
              <w:spacing w:line="240" w:lineRule="auto"/>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Šumsko područje na </w:t>
            </w:r>
            <w:r w:rsidRPr="002B1BCA">
              <w:rPr>
                <w:rFonts w:ascii="Times New Roman" w:hAnsi="Times New Roman" w:cs="Times New Roman"/>
                <w:sz w:val="24"/>
                <w:szCs w:val="24"/>
              </w:rPr>
              <w:t xml:space="preserve">5,22 </w:t>
            </w:r>
            <w:r>
              <w:rPr>
                <w:rFonts w:ascii="Times New Roman" w:hAnsi="Times New Roman" w:cs="Times New Roman"/>
                <w:sz w:val="24"/>
                <w:szCs w:val="24"/>
              </w:rPr>
              <w:t>k</w:t>
            </w:r>
            <w:r w:rsidRPr="002B1BCA">
              <w:rPr>
                <w:rFonts w:ascii="Times New Roman" w:hAnsi="Times New Roman" w:cs="Times New Roman"/>
                <w:sz w:val="24"/>
                <w:szCs w:val="24"/>
              </w:rPr>
              <w:t>m</w:t>
            </w:r>
            <w:r w:rsidRPr="00055DE2">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eastAsia="Times New Roman" w:hAnsi="Times New Roman" w:cs="Times New Roman"/>
                <w:sz w:val="24"/>
                <w:szCs w:val="24"/>
                <w:lang w:eastAsia="hr-HR"/>
              </w:rPr>
              <w:t>površine Općine</w:t>
            </w:r>
          </w:p>
          <w:p w14:paraId="6EB3F985" w14:textId="77777777" w:rsidR="00906092" w:rsidRPr="00A7307A" w:rsidRDefault="00906092" w:rsidP="00906092">
            <w:pPr>
              <w:spacing w:line="240" w:lineRule="auto"/>
              <w:contextualSpacing/>
              <w:rPr>
                <w:rFonts w:ascii="Times New Roman" w:eastAsia="Times New Roman" w:hAnsi="Times New Roman" w:cs="Times New Roman"/>
                <w:sz w:val="24"/>
                <w:szCs w:val="24"/>
                <w:lang w:eastAsia="hr-HR"/>
              </w:rPr>
            </w:pPr>
          </w:p>
          <w:p w14:paraId="09786253" w14:textId="77777777" w:rsidR="00906092" w:rsidRDefault="00906092" w:rsidP="00906092">
            <w:pPr>
              <w:numPr>
                <w:ilvl w:val="0"/>
                <w:numId w:val="19"/>
              </w:numPr>
              <w:spacing w:line="240" w:lineRule="auto"/>
              <w:contextualSpacing/>
              <w:rPr>
                <w:rFonts w:ascii="Times New Roman" w:eastAsia="Times New Roman" w:hAnsi="Times New Roman" w:cs="Times New Roman"/>
                <w:sz w:val="24"/>
                <w:szCs w:val="24"/>
                <w:lang w:eastAsia="hr-HR"/>
              </w:rPr>
            </w:pPr>
            <w:r w:rsidRPr="00186558">
              <w:rPr>
                <w:rFonts w:ascii="Times New Roman" w:eastAsia="Times New Roman" w:hAnsi="Times New Roman" w:cs="Times New Roman"/>
                <w:sz w:val="24"/>
                <w:szCs w:val="24"/>
                <w:lang w:eastAsia="hr-HR"/>
              </w:rPr>
              <w:t>Područja Nacionalne ekološke mreže</w:t>
            </w:r>
            <w:r>
              <w:rPr>
                <w:rFonts w:ascii="Times New Roman" w:eastAsia="Times New Roman" w:hAnsi="Times New Roman" w:cs="Times New Roman"/>
                <w:sz w:val="24"/>
                <w:szCs w:val="24"/>
                <w:lang w:eastAsia="hr-HR"/>
              </w:rPr>
              <w:t xml:space="preserve"> (Natura 2000)</w:t>
            </w:r>
          </w:p>
          <w:p w14:paraId="6A60B921" w14:textId="77777777" w:rsidR="00906092" w:rsidRPr="00DA49F4" w:rsidRDefault="00906092" w:rsidP="00906092">
            <w:pPr>
              <w:ind w:left="360"/>
              <w:rPr>
                <w:rFonts w:ascii="Times New Roman" w:eastAsia="Times New Roman" w:hAnsi="Times New Roman" w:cs="Times New Roman"/>
                <w:sz w:val="24"/>
                <w:szCs w:val="24"/>
                <w:lang w:eastAsia="hr-HR"/>
              </w:rPr>
            </w:pPr>
          </w:p>
          <w:p w14:paraId="1BAB22EC" w14:textId="77777777" w:rsidR="00906092" w:rsidRDefault="00906092" w:rsidP="00906092">
            <w:pPr>
              <w:numPr>
                <w:ilvl w:val="0"/>
                <w:numId w:val="19"/>
              </w:numPr>
              <w:spacing w:line="240" w:lineRule="auto"/>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Eksploatacijsko polje  šljunka  „</w:t>
            </w:r>
            <w:proofErr w:type="spellStart"/>
            <w:r>
              <w:rPr>
                <w:rFonts w:ascii="Times New Roman" w:eastAsia="Times New Roman" w:hAnsi="Times New Roman" w:cs="Times New Roman"/>
                <w:sz w:val="24"/>
                <w:szCs w:val="24"/>
                <w:lang w:eastAsia="hr-HR"/>
              </w:rPr>
              <w:t>Turnišće</w:t>
            </w:r>
            <w:proofErr w:type="spellEnd"/>
            <w:r>
              <w:rPr>
                <w:rFonts w:ascii="Times New Roman" w:eastAsia="Times New Roman" w:hAnsi="Times New Roman" w:cs="Times New Roman"/>
                <w:sz w:val="24"/>
                <w:szCs w:val="24"/>
                <w:lang w:eastAsia="hr-HR"/>
              </w:rPr>
              <w:t xml:space="preserve">“ </w:t>
            </w:r>
          </w:p>
          <w:p w14:paraId="0F677BD9" w14:textId="77777777" w:rsidR="00906092" w:rsidRDefault="00906092" w:rsidP="00906092">
            <w:pPr>
              <w:spacing w:line="240" w:lineRule="auto"/>
              <w:contextualSpacing/>
              <w:rPr>
                <w:rFonts w:ascii="Times New Roman" w:eastAsia="Times New Roman" w:hAnsi="Times New Roman" w:cs="Times New Roman"/>
                <w:sz w:val="24"/>
                <w:szCs w:val="24"/>
                <w:lang w:eastAsia="hr-HR"/>
              </w:rPr>
            </w:pPr>
          </w:p>
          <w:p w14:paraId="1006EB95" w14:textId="77777777" w:rsidR="00906092" w:rsidRDefault="00906092" w:rsidP="00906092">
            <w:pPr>
              <w:numPr>
                <w:ilvl w:val="0"/>
                <w:numId w:val="19"/>
              </w:numPr>
              <w:spacing w:line="240" w:lineRule="auto"/>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Dobra povezanost naselja unutar Općine </w:t>
            </w:r>
          </w:p>
          <w:p w14:paraId="74886BFF" w14:textId="77777777" w:rsidR="00906092" w:rsidRDefault="00906092" w:rsidP="00906092">
            <w:pPr>
              <w:spacing w:line="240" w:lineRule="auto"/>
              <w:contextualSpacing/>
              <w:rPr>
                <w:rFonts w:ascii="Times New Roman" w:eastAsia="Times New Roman" w:hAnsi="Times New Roman" w:cs="Times New Roman"/>
                <w:sz w:val="24"/>
                <w:szCs w:val="24"/>
                <w:lang w:eastAsia="hr-HR"/>
              </w:rPr>
            </w:pPr>
          </w:p>
          <w:p w14:paraId="30A410AC" w14:textId="77777777" w:rsidR="00906092" w:rsidRDefault="00906092" w:rsidP="00906092">
            <w:pPr>
              <w:numPr>
                <w:ilvl w:val="0"/>
                <w:numId w:val="19"/>
              </w:numPr>
              <w:spacing w:line="240" w:lineRule="auto"/>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Signalizacija u skladu s propisima- sigurnost prometa ( obilježeni i pregledni cestovni prijelazi) </w:t>
            </w:r>
          </w:p>
          <w:p w14:paraId="212053DA" w14:textId="77777777" w:rsidR="00906092" w:rsidRDefault="00906092" w:rsidP="00906092">
            <w:pPr>
              <w:spacing w:line="240" w:lineRule="auto"/>
              <w:contextualSpacing/>
              <w:rPr>
                <w:rFonts w:ascii="Times New Roman" w:eastAsia="Times New Roman" w:hAnsi="Times New Roman" w:cs="Times New Roman"/>
                <w:sz w:val="24"/>
                <w:szCs w:val="24"/>
                <w:lang w:eastAsia="hr-HR"/>
              </w:rPr>
            </w:pPr>
          </w:p>
          <w:p w14:paraId="703DA2F7" w14:textId="77777777" w:rsidR="00906092" w:rsidRDefault="00906092" w:rsidP="00906092">
            <w:pPr>
              <w:numPr>
                <w:ilvl w:val="0"/>
                <w:numId w:val="19"/>
              </w:numPr>
              <w:spacing w:line="240" w:lineRule="auto"/>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Dobra pokrivenost telekomunikacijskom mrežom </w:t>
            </w:r>
          </w:p>
          <w:p w14:paraId="07A1D698" w14:textId="77777777" w:rsidR="00906092" w:rsidRDefault="00906092" w:rsidP="00906092">
            <w:pPr>
              <w:spacing w:line="240" w:lineRule="auto"/>
              <w:contextualSpacing/>
              <w:rPr>
                <w:rFonts w:ascii="Times New Roman" w:eastAsia="Times New Roman" w:hAnsi="Times New Roman" w:cs="Times New Roman"/>
                <w:sz w:val="24"/>
                <w:szCs w:val="24"/>
                <w:lang w:eastAsia="hr-HR"/>
              </w:rPr>
            </w:pPr>
          </w:p>
          <w:p w14:paraId="66B2383E" w14:textId="77777777" w:rsidR="00906092" w:rsidRDefault="00906092" w:rsidP="00906092">
            <w:pPr>
              <w:numPr>
                <w:ilvl w:val="0"/>
                <w:numId w:val="19"/>
              </w:numPr>
              <w:spacing w:line="240" w:lineRule="auto"/>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Dobra pokrivenost elektroenergetskim sustavom</w:t>
            </w:r>
          </w:p>
          <w:p w14:paraId="5E24971C" w14:textId="77777777" w:rsidR="00906092" w:rsidRDefault="00906092" w:rsidP="00906092">
            <w:pPr>
              <w:spacing w:line="240" w:lineRule="auto"/>
              <w:contextualSpacing/>
              <w:rPr>
                <w:rFonts w:ascii="Times New Roman" w:eastAsia="Times New Roman" w:hAnsi="Times New Roman" w:cs="Times New Roman"/>
                <w:sz w:val="24"/>
                <w:szCs w:val="24"/>
                <w:lang w:eastAsia="hr-HR"/>
              </w:rPr>
            </w:pPr>
          </w:p>
          <w:p w14:paraId="3CC5FF4A" w14:textId="77777777" w:rsidR="00906092" w:rsidRDefault="00906092" w:rsidP="00906092">
            <w:pPr>
              <w:numPr>
                <w:ilvl w:val="0"/>
                <w:numId w:val="19"/>
              </w:numPr>
              <w:spacing w:line="240" w:lineRule="auto"/>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Dobra pokrivenost vodoopskrbnim sustavom</w:t>
            </w:r>
          </w:p>
          <w:p w14:paraId="12DF85DD" w14:textId="77777777" w:rsidR="00906092" w:rsidRDefault="00906092" w:rsidP="00906092">
            <w:pPr>
              <w:spacing w:line="240" w:lineRule="auto"/>
              <w:ind w:left="360"/>
              <w:contextualSpacing/>
              <w:rPr>
                <w:rFonts w:ascii="Times New Roman" w:eastAsia="Times New Roman" w:hAnsi="Times New Roman" w:cs="Times New Roman"/>
                <w:sz w:val="24"/>
                <w:szCs w:val="24"/>
                <w:lang w:eastAsia="hr-HR"/>
              </w:rPr>
            </w:pPr>
          </w:p>
          <w:p w14:paraId="241F29CE" w14:textId="77777777" w:rsidR="00906092" w:rsidRDefault="00906092" w:rsidP="00906092">
            <w:pPr>
              <w:numPr>
                <w:ilvl w:val="0"/>
                <w:numId w:val="19"/>
              </w:numPr>
              <w:spacing w:line="240" w:lineRule="auto"/>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Organiziran sustav gospodarenja otpadom</w:t>
            </w:r>
          </w:p>
          <w:p w14:paraId="5A93985B" w14:textId="77777777" w:rsidR="00906092" w:rsidRDefault="00906092" w:rsidP="00906092">
            <w:pPr>
              <w:spacing w:line="240" w:lineRule="auto"/>
              <w:contextualSpacing/>
              <w:rPr>
                <w:rFonts w:ascii="Times New Roman" w:eastAsia="Times New Roman" w:hAnsi="Times New Roman" w:cs="Times New Roman"/>
                <w:sz w:val="24"/>
                <w:szCs w:val="24"/>
                <w:lang w:eastAsia="hr-HR"/>
              </w:rPr>
            </w:pPr>
          </w:p>
          <w:p w14:paraId="6B48B0B3" w14:textId="77777777" w:rsidR="00906092" w:rsidRPr="0012352C" w:rsidRDefault="00906092" w:rsidP="00906092">
            <w:pPr>
              <w:numPr>
                <w:ilvl w:val="0"/>
                <w:numId w:val="19"/>
              </w:numPr>
              <w:spacing w:line="240" w:lineRule="auto"/>
              <w:contextualSpacing/>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w:t>
            </w:r>
            <w:r w:rsidRPr="00136E3D">
              <w:rPr>
                <w:rFonts w:ascii="Times New Roman" w:eastAsia="Times New Roman" w:hAnsi="Times New Roman" w:cs="Times New Roman"/>
                <w:sz w:val="24"/>
                <w:szCs w:val="24"/>
                <w:lang w:eastAsia="hr-HR"/>
              </w:rPr>
              <w:t>zgrađen sustav obavješćivanja i uzbunjivanj</w:t>
            </w:r>
            <w:r>
              <w:rPr>
                <w:rFonts w:ascii="Times New Roman" w:eastAsia="Times New Roman" w:hAnsi="Times New Roman" w:cs="Times New Roman"/>
                <w:sz w:val="24"/>
                <w:szCs w:val="24"/>
                <w:lang w:eastAsia="hr-HR"/>
              </w:rPr>
              <w:t xml:space="preserve">a za područje oko HE „Varaždin“ </w:t>
            </w:r>
          </w:p>
          <w:p w14:paraId="5EAFB478" w14:textId="77777777" w:rsidR="00906092" w:rsidRPr="00186558" w:rsidRDefault="00906092" w:rsidP="00906092">
            <w:pPr>
              <w:spacing w:line="240" w:lineRule="auto"/>
              <w:rPr>
                <w:rFonts w:ascii="Times New Roman" w:eastAsia="Times New Roman" w:hAnsi="Times New Roman" w:cs="Times New Roman"/>
                <w:b/>
                <w:sz w:val="24"/>
                <w:szCs w:val="24"/>
                <w:lang w:eastAsia="hr-HR"/>
              </w:rPr>
            </w:pPr>
          </w:p>
          <w:p w14:paraId="15AB39BC" w14:textId="77777777" w:rsidR="00906092" w:rsidRPr="00186558" w:rsidRDefault="00906092" w:rsidP="00906092">
            <w:pPr>
              <w:spacing w:line="240" w:lineRule="auto"/>
              <w:rPr>
                <w:rFonts w:ascii="Times New Roman" w:eastAsia="Times New Roman" w:hAnsi="Times New Roman" w:cs="Times New Roman"/>
                <w:b/>
                <w:sz w:val="24"/>
                <w:szCs w:val="24"/>
                <w:lang w:eastAsia="hr-HR"/>
              </w:rPr>
            </w:pPr>
            <w:r w:rsidRPr="00186558">
              <w:rPr>
                <w:rFonts w:ascii="Times New Roman" w:eastAsia="Times New Roman" w:hAnsi="Times New Roman" w:cs="Times New Roman"/>
                <w:b/>
                <w:sz w:val="24"/>
                <w:szCs w:val="24"/>
                <w:lang w:eastAsia="hr-HR"/>
              </w:rPr>
              <w:t>GOSPODARSTVO</w:t>
            </w:r>
          </w:p>
          <w:p w14:paraId="64D2A87A" w14:textId="77777777" w:rsidR="00906092" w:rsidRDefault="00906092" w:rsidP="00906092">
            <w:pPr>
              <w:pStyle w:val="Odlomakpopisa"/>
              <w:numPr>
                <w:ilvl w:val="0"/>
                <w:numId w:val="19"/>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Program poticaja razvoja gospodarstva </w:t>
            </w:r>
          </w:p>
          <w:p w14:paraId="00963F98" w14:textId="77777777" w:rsidR="00906092" w:rsidRDefault="00906092" w:rsidP="00906092">
            <w:pPr>
              <w:pStyle w:val="Odlomakpopisa"/>
              <w:spacing w:after="0" w:line="240" w:lineRule="auto"/>
              <w:jc w:val="both"/>
              <w:rPr>
                <w:rFonts w:ascii="Times New Roman" w:eastAsia="Times New Roman" w:hAnsi="Times New Roman" w:cs="Times New Roman"/>
                <w:bCs/>
                <w:sz w:val="24"/>
                <w:szCs w:val="24"/>
              </w:rPr>
            </w:pPr>
          </w:p>
          <w:p w14:paraId="1F125395" w14:textId="77777777" w:rsidR="00906092" w:rsidRDefault="00906092" w:rsidP="00906092">
            <w:pPr>
              <w:pStyle w:val="Odlomakpopisa"/>
              <w:numPr>
                <w:ilvl w:val="0"/>
                <w:numId w:val="19"/>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Postojanje Zone za proizvodne namjene</w:t>
            </w:r>
          </w:p>
          <w:p w14:paraId="1D1D38CC" w14:textId="77777777" w:rsidR="00906092" w:rsidRPr="00DA49F4" w:rsidRDefault="00906092" w:rsidP="00906092">
            <w:pPr>
              <w:spacing w:after="0" w:line="240" w:lineRule="auto"/>
              <w:jc w:val="both"/>
              <w:rPr>
                <w:rFonts w:ascii="Times New Roman" w:eastAsia="Times New Roman" w:hAnsi="Times New Roman" w:cs="Times New Roman"/>
                <w:bCs/>
                <w:sz w:val="24"/>
                <w:szCs w:val="24"/>
              </w:rPr>
            </w:pPr>
          </w:p>
          <w:p w14:paraId="0518BBE6" w14:textId="77777777" w:rsidR="00906092" w:rsidRPr="00985DAF" w:rsidRDefault="00906092" w:rsidP="00906092">
            <w:pPr>
              <w:pStyle w:val="Odlomakpopisa"/>
              <w:numPr>
                <w:ilvl w:val="0"/>
                <w:numId w:val="19"/>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Značajno povećanje izvoza, </w:t>
            </w:r>
            <w:r w:rsidRPr="00B27D46">
              <w:rPr>
                <w:rFonts w:ascii="Times New Roman" w:eastAsia="Times New Roman" w:hAnsi="Times New Roman" w:cs="Times New Roman"/>
                <w:bCs/>
                <w:sz w:val="24"/>
                <w:szCs w:val="24"/>
              </w:rPr>
              <w:t>a smanjenje uvoza</w:t>
            </w:r>
          </w:p>
          <w:p w14:paraId="20ED10DB" w14:textId="77777777" w:rsidR="00906092" w:rsidRPr="00985DAF" w:rsidRDefault="00906092" w:rsidP="00906092">
            <w:pPr>
              <w:pStyle w:val="Odlomakpopisa"/>
              <w:rPr>
                <w:rFonts w:ascii="Times New Roman" w:eastAsia="Times New Roman" w:hAnsi="Times New Roman" w:cs="Times New Roman"/>
                <w:bCs/>
                <w:sz w:val="24"/>
                <w:szCs w:val="24"/>
              </w:rPr>
            </w:pPr>
          </w:p>
          <w:p w14:paraId="41AC566C" w14:textId="77777777" w:rsidR="00906092" w:rsidRDefault="00906092" w:rsidP="00906092">
            <w:pPr>
              <w:pStyle w:val="Odlomakpopisa"/>
              <w:numPr>
                <w:ilvl w:val="0"/>
                <w:numId w:val="19"/>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Bogat program manifestacija </w:t>
            </w:r>
          </w:p>
          <w:p w14:paraId="0B7C398D" w14:textId="77777777" w:rsidR="00906092" w:rsidRPr="00985DAF" w:rsidRDefault="00906092" w:rsidP="00906092">
            <w:pPr>
              <w:spacing w:after="0" w:line="240" w:lineRule="auto"/>
              <w:jc w:val="both"/>
              <w:rPr>
                <w:rFonts w:ascii="Times New Roman" w:eastAsia="Times New Roman" w:hAnsi="Times New Roman" w:cs="Times New Roman"/>
                <w:bCs/>
                <w:sz w:val="24"/>
                <w:szCs w:val="24"/>
              </w:rPr>
            </w:pPr>
          </w:p>
          <w:p w14:paraId="37B89CF5" w14:textId="77777777" w:rsidR="00906092" w:rsidRDefault="00906092" w:rsidP="00906092">
            <w:pPr>
              <w:pStyle w:val="Odlomakpopisa"/>
              <w:spacing w:after="0" w:line="240" w:lineRule="auto"/>
              <w:jc w:val="both"/>
              <w:rPr>
                <w:rFonts w:ascii="Times New Roman" w:eastAsia="Times New Roman" w:hAnsi="Times New Roman" w:cs="Times New Roman"/>
                <w:bCs/>
                <w:sz w:val="24"/>
                <w:szCs w:val="24"/>
              </w:rPr>
            </w:pPr>
          </w:p>
          <w:p w14:paraId="406A2876" w14:textId="77777777" w:rsidR="00906092" w:rsidRDefault="00906092" w:rsidP="00906092">
            <w:pPr>
              <w:pStyle w:val="Odlomakpopisa"/>
              <w:numPr>
                <w:ilvl w:val="0"/>
                <w:numId w:val="19"/>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Proizvodnja povrtlarskih kultura</w:t>
            </w:r>
          </w:p>
          <w:p w14:paraId="439F1F51" w14:textId="77777777" w:rsidR="00906092" w:rsidRPr="00DA49F4" w:rsidRDefault="00906092" w:rsidP="00906092">
            <w:pPr>
              <w:spacing w:after="0" w:line="240" w:lineRule="auto"/>
              <w:jc w:val="both"/>
              <w:rPr>
                <w:rFonts w:ascii="Times New Roman" w:eastAsia="Times New Roman" w:hAnsi="Times New Roman" w:cs="Times New Roman"/>
                <w:bCs/>
                <w:sz w:val="24"/>
                <w:szCs w:val="24"/>
              </w:rPr>
            </w:pPr>
          </w:p>
          <w:p w14:paraId="4A814835" w14:textId="77777777" w:rsidR="00906092" w:rsidRDefault="00906092" w:rsidP="00906092">
            <w:pPr>
              <w:pStyle w:val="Odlomakpopisa"/>
              <w:numPr>
                <w:ilvl w:val="0"/>
                <w:numId w:val="19"/>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Postojanje poljoprivredne zadruge </w:t>
            </w:r>
          </w:p>
          <w:p w14:paraId="5CBBF4AA" w14:textId="77777777" w:rsidR="00906092" w:rsidRPr="00CE2E14" w:rsidRDefault="00906092" w:rsidP="00906092">
            <w:pPr>
              <w:spacing w:after="0" w:line="240" w:lineRule="auto"/>
              <w:jc w:val="both"/>
              <w:rPr>
                <w:rFonts w:ascii="Times New Roman" w:eastAsia="Times New Roman" w:hAnsi="Times New Roman" w:cs="Times New Roman"/>
                <w:bCs/>
                <w:sz w:val="24"/>
                <w:szCs w:val="24"/>
              </w:rPr>
            </w:pPr>
          </w:p>
          <w:p w14:paraId="31A60EAD" w14:textId="77777777" w:rsidR="00906092" w:rsidRPr="00A43521" w:rsidRDefault="00906092" w:rsidP="00906092">
            <w:pPr>
              <w:pStyle w:val="Odlomakpopisa"/>
              <w:numPr>
                <w:ilvl w:val="0"/>
                <w:numId w:val="19"/>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Provedbe projekata sufinanciranih od strane Europske unije, Ministarstava i Fondova za zaštitu okoliša i energentsku učinkovitost  </w:t>
            </w:r>
          </w:p>
          <w:p w14:paraId="4A8DD26C" w14:textId="77777777" w:rsidR="00906092" w:rsidRPr="00C445C0" w:rsidRDefault="00906092" w:rsidP="00906092">
            <w:pPr>
              <w:spacing w:after="0" w:line="240" w:lineRule="auto"/>
              <w:ind w:left="720"/>
              <w:contextualSpacing/>
              <w:jc w:val="both"/>
              <w:rPr>
                <w:rFonts w:ascii="Times New Roman" w:eastAsia="Times New Roman" w:hAnsi="Times New Roman" w:cs="Times New Roman"/>
                <w:bCs/>
                <w:sz w:val="24"/>
                <w:szCs w:val="24"/>
              </w:rPr>
            </w:pPr>
          </w:p>
          <w:p w14:paraId="3DCE4F54" w14:textId="77777777" w:rsidR="00906092" w:rsidRPr="00186558" w:rsidRDefault="00906092" w:rsidP="00906092">
            <w:pPr>
              <w:spacing w:line="240" w:lineRule="auto"/>
              <w:rPr>
                <w:rFonts w:ascii="Times New Roman" w:eastAsia="Times New Roman" w:hAnsi="Times New Roman" w:cs="Times New Roman"/>
                <w:b/>
                <w:sz w:val="24"/>
                <w:szCs w:val="24"/>
                <w:lang w:eastAsia="hr-HR"/>
              </w:rPr>
            </w:pPr>
            <w:r w:rsidRPr="00186558">
              <w:rPr>
                <w:rFonts w:ascii="Times New Roman" w:eastAsia="Times New Roman" w:hAnsi="Times New Roman" w:cs="Times New Roman"/>
                <w:b/>
                <w:sz w:val="24"/>
                <w:szCs w:val="24"/>
                <w:lang w:eastAsia="hr-HR"/>
              </w:rPr>
              <w:t>DRUŠTVENE DJELATNOSTI</w:t>
            </w:r>
          </w:p>
          <w:p w14:paraId="2EC6180B" w14:textId="77777777" w:rsidR="00906092" w:rsidRDefault="00906092" w:rsidP="00906092">
            <w:pPr>
              <w:pStyle w:val="Odlomakpopisa"/>
              <w:numPr>
                <w:ilvl w:val="0"/>
                <w:numId w:val="19"/>
              </w:numPr>
              <w:spacing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Razvijen sustav obrazovanja </w:t>
            </w:r>
          </w:p>
          <w:p w14:paraId="00951F43" w14:textId="77777777" w:rsidR="00906092" w:rsidRDefault="00906092" w:rsidP="00906092">
            <w:pPr>
              <w:pStyle w:val="Odlomakpopisa"/>
              <w:spacing w:line="240" w:lineRule="auto"/>
              <w:rPr>
                <w:rFonts w:ascii="Times New Roman" w:eastAsia="Times New Roman" w:hAnsi="Times New Roman" w:cs="Times New Roman"/>
                <w:sz w:val="24"/>
                <w:szCs w:val="24"/>
                <w:lang w:eastAsia="hr-HR"/>
              </w:rPr>
            </w:pPr>
          </w:p>
          <w:p w14:paraId="73DD08D4" w14:textId="77777777" w:rsidR="00906092" w:rsidRPr="00E63004" w:rsidRDefault="00906092" w:rsidP="00906092">
            <w:pPr>
              <w:pStyle w:val="Odlomakpopisa"/>
              <w:numPr>
                <w:ilvl w:val="0"/>
                <w:numId w:val="19"/>
              </w:numPr>
              <w:spacing w:line="240" w:lineRule="auto"/>
              <w:rPr>
                <w:rFonts w:ascii="Times New Roman" w:eastAsia="Times New Roman" w:hAnsi="Times New Roman" w:cs="Times New Roman"/>
                <w:color w:val="FF0000"/>
                <w:sz w:val="24"/>
                <w:szCs w:val="24"/>
                <w:lang w:eastAsia="hr-HR"/>
              </w:rPr>
            </w:pPr>
            <w:r w:rsidRPr="00985DAF">
              <w:rPr>
                <w:rFonts w:ascii="Times New Roman" w:eastAsia="Times New Roman" w:hAnsi="Times New Roman" w:cs="Times New Roman"/>
                <w:sz w:val="24"/>
                <w:szCs w:val="24"/>
                <w:lang w:eastAsia="hr-HR"/>
              </w:rPr>
              <w:t xml:space="preserve">Razvijen sustav stipendiranja </w:t>
            </w:r>
          </w:p>
          <w:p w14:paraId="01A8B5C4" w14:textId="77777777" w:rsidR="00906092" w:rsidRDefault="00906092" w:rsidP="00906092">
            <w:pPr>
              <w:pStyle w:val="Odlomakpopisa"/>
              <w:spacing w:line="240" w:lineRule="auto"/>
              <w:rPr>
                <w:rFonts w:ascii="Times New Roman" w:eastAsia="Times New Roman" w:hAnsi="Times New Roman" w:cs="Times New Roman"/>
                <w:sz w:val="24"/>
                <w:szCs w:val="24"/>
                <w:lang w:eastAsia="hr-HR"/>
              </w:rPr>
            </w:pPr>
          </w:p>
          <w:p w14:paraId="4051CBE3" w14:textId="77777777" w:rsidR="00906092" w:rsidRDefault="00906092" w:rsidP="00906092">
            <w:pPr>
              <w:pStyle w:val="Odlomakpopisa"/>
              <w:numPr>
                <w:ilvl w:val="0"/>
                <w:numId w:val="19"/>
              </w:numPr>
              <w:spacing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Razvijen sustav zdravstvene zaštite</w:t>
            </w:r>
          </w:p>
          <w:p w14:paraId="1D079956" w14:textId="77777777" w:rsidR="00906092" w:rsidRPr="00381C9F" w:rsidRDefault="00906092" w:rsidP="00906092">
            <w:pPr>
              <w:pStyle w:val="Odlomakpopisa"/>
              <w:rPr>
                <w:rFonts w:ascii="Times New Roman" w:eastAsia="Times New Roman" w:hAnsi="Times New Roman" w:cs="Times New Roman"/>
                <w:sz w:val="24"/>
                <w:szCs w:val="24"/>
                <w:lang w:eastAsia="hr-HR"/>
              </w:rPr>
            </w:pPr>
          </w:p>
          <w:p w14:paraId="47923D53" w14:textId="77777777" w:rsidR="00906092" w:rsidRPr="00B27D46" w:rsidRDefault="00906092" w:rsidP="00906092">
            <w:pPr>
              <w:pStyle w:val="Odlomakpopisa"/>
              <w:numPr>
                <w:ilvl w:val="0"/>
                <w:numId w:val="19"/>
              </w:numPr>
              <w:spacing w:line="240" w:lineRule="auto"/>
              <w:rPr>
                <w:rFonts w:ascii="Times New Roman" w:eastAsia="Times New Roman" w:hAnsi="Times New Roman" w:cs="Times New Roman"/>
                <w:sz w:val="24"/>
                <w:szCs w:val="24"/>
                <w:lang w:eastAsia="hr-HR"/>
              </w:rPr>
            </w:pPr>
            <w:r w:rsidRPr="00B27D46">
              <w:rPr>
                <w:rFonts w:ascii="Times New Roman" w:eastAsia="Times New Roman" w:hAnsi="Times New Roman" w:cs="Times New Roman"/>
                <w:sz w:val="24"/>
                <w:szCs w:val="24"/>
                <w:lang w:eastAsia="hr-HR"/>
              </w:rPr>
              <w:t>Razvijen izvaninstitucionalni sustav usluge pomoći u kući za starije i nemoćne osobe</w:t>
            </w:r>
          </w:p>
          <w:p w14:paraId="50478520" w14:textId="77777777" w:rsidR="00906092" w:rsidRPr="00985DAF" w:rsidRDefault="00906092" w:rsidP="00906092">
            <w:pPr>
              <w:spacing w:line="240" w:lineRule="auto"/>
              <w:rPr>
                <w:rFonts w:ascii="Times New Roman" w:eastAsia="Times New Roman" w:hAnsi="Times New Roman" w:cs="Times New Roman"/>
                <w:sz w:val="24"/>
                <w:szCs w:val="24"/>
                <w:lang w:eastAsia="hr-HR"/>
              </w:rPr>
            </w:pPr>
          </w:p>
          <w:p w14:paraId="62CAECA6" w14:textId="77777777" w:rsidR="00906092" w:rsidRDefault="00906092" w:rsidP="00906092">
            <w:pPr>
              <w:pStyle w:val="Odlomakpopisa"/>
              <w:numPr>
                <w:ilvl w:val="0"/>
                <w:numId w:val="19"/>
              </w:numPr>
              <w:spacing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Izdvajanje proračunskih sredstava za programe socijalne skrbi </w:t>
            </w:r>
          </w:p>
          <w:p w14:paraId="1DE575D9" w14:textId="77777777" w:rsidR="00906092" w:rsidRPr="00985DAF" w:rsidRDefault="00906092" w:rsidP="00906092">
            <w:pPr>
              <w:pStyle w:val="Odlomakpopisa"/>
              <w:spacing w:line="240" w:lineRule="auto"/>
              <w:rPr>
                <w:rFonts w:ascii="Times New Roman" w:eastAsia="Times New Roman" w:hAnsi="Times New Roman" w:cs="Times New Roman"/>
                <w:sz w:val="24"/>
                <w:szCs w:val="24"/>
                <w:lang w:eastAsia="hr-HR"/>
              </w:rPr>
            </w:pPr>
          </w:p>
          <w:p w14:paraId="06E6BBA2" w14:textId="77777777" w:rsidR="00906092" w:rsidRDefault="00906092" w:rsidP="00906092">
            <w:pPr>
              <w:pStyle w:val="Odlomakpopisa"/>
              <w:numPr>
                <w:ilvl w:val="0"/>
                <w:numId w:val="19"/>
              </w:numPr>
              <w:spacing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Očuvanost i njegovanje lokalne materijalne kulturne baštine (manifestacije, folklor , proslave, turniri, priredbe)</w:t>
            </w:r>
          </w:p>
          <w:p w14:paraId="5CB8F95C" w14:textId="77777777" w:rsidR="00906092" w:rsidRDefault="00906092" w:rsidP="00906092">
            <w:pPr>
              <w:pStyle w:val="Odlomakpopisa"/>
              <w:spacing w:line="240" w:lineRule="auto"/>
              <w:ind w:left="754"/>
              <w:rPr>
                <w:rFonts w:ascii="Times New Roman" w:eastAsia="Times New Roman" w:hAnsi="Times New Roman" w:cs="Times New Roman"/>
                <w:sz w:val="24"/>
                <w:szCs w:val="24"/>
                <w:lang w:eastAsia="hr-HR"/>
              </w:rPr>
            </w:pPr>
          </w:p>
          <w:p w14:paraId="3F433183" w14:textId="77777777" w:rsidR="00906092" w:rsidRDefault="00906092" w:rsidP="00906092">
            <w:pPr>
              <w:pStyle w:val="Odlomakpopisa"/>
              <w:numPr>
                <w:ilvl w:val="0"/>
                <w:numId w:val="19"/>
              </w:numPr>
              <w:spacing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Poticanje razvoja kulturno-umjetničkog i sportskog društva</w:t>
            </w:r>
          </w:p>
          <w:p w14:paraId="0FCF486F" w14:textId="77777777" w:rsidR="00906092" w:rsidRPr="00CE2E14" w:rsidRDefault="00906092" w:rsidP="00906092">
            <w:pPr>
              <w:spacing w:line="240" w:lineRule="auto"/>
              <w:rPr>
                <w:rFonts w:ascii="Times New Roman" w:eastAsia="Times New Roman" w:hAnsi="Times New Roman" w:cs="Times New Roman"/>
                <w:sz w:val="24"/>
                <w:szCs w:val="24"/>
                <w:lang w:eastAsia="hr-HR"/>
              </w:rPr>
            </w:pPr>
          </w:p>
          <w:p w14:paraId="1E1A75A3" w14:textId="77777777" w:rsidR="00906092" w:rsidRDefault="00906092" w:rsidP="00906092">
            <w:pPr>
              <w:pStyle w:val="Odlomakpopisa"/>
              <w:numPr>
                <w:ilvl w:val="0"/>
                <w:numId w:val="19"/>
              </w:numPr>
              <w:spacing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Aktivno civilno društvo</w:t>
            </w:r>
          </w:p>
          <w:p w14:paraId="781FA13D" w14:textId="77777777" w:rsidR="00906092" w:rsidRDefault="00906092" w:rsidP="00906092">
            <w:pPr>
              <w:pStyle w:val="Odlomakpopisa"/>
              <w:spacing w:line="240" w:lineRule="auto"/>
              <w:ind w:left="754"/>
              <w:rPr>
                <w:rFonts w:ascii="Times New Roman" w:eastAsia="Times New Roman" w:hAnsi="Times New Roman" w:cs="Times New Roman"/>
                <w:sz w:val="24"/>
                <w:szCs w:val="24"/>
                <w:lang w:eastAsia="hr-HR"/>
              </w:rPr>
            </w:pPr>
          </w:p>
          <w:p w14:paraId="707995BF" w14:textId="77777777" w:rsidR="00906092" w:rsidRDefault="00906092" w:rsidP="00906092">
            <w:pPr>
              <w:pStyle w:val="Odlomakpopisa"/>
              <w:numPr>
                <w:ilvl w:val="0"/>
                <w:numId w:val="19"/>
              </w:numPr>
              <w:spacing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Važna uloga udruga u očuvanju kulturno- umjetničke baštine i tradicije</w:t>
            </w:r>
          </w:p>
          <w:p w14:paraId="0372B282" w14:textId="77777777" w:rsidR="00906092" w:rsidRPr="00AB6B1F" w:rsidRDefault="00906092" w:rsidP="00906092">
            <w:pPr>
              <w:pStyle w:val="Odlomakpopisa"/>
              <w:rPr>
                <w:rFonts w:ascii="Times New Roman" w:eastAsia="Times New Roman" w:hAnsi="Times New Roman" w:cs="Times New Roman"/>
                <w:sz w:val="24"/>
                <w:szCs w:val="24"/>
                <w:lang w:eastAsia="hr-HR"/>
              </w:rPr>
            </w:pPr>
          </w:p>
          <w:p w14:paraId="6236CAEA" w14:textId="77777777" w:rsidR="00906092" w:rsidRPr="00AB6B1F" w:rsidRDefault="00906092" w:rsidP="00906092">
            <w:pPr>
              <w:pStyle w:val="Odlomakpopisa"/>
              <w:spacing w:line="240" w:lineRule="auto"/>
              <w:rPr>
                <w:rFonts w:ascii="Times New Roman" w:eastAsia="Times New Roman" w:hAnsi="Times New Roman" w:cs="Times New Roman"/>
                <w:sz w:val="24"/>
                <w:szCs w:val="24"/>
                <w:lang w:eastAsia="hr-HR"/>
              </w:rPr>
            </w:pPr>
          </w:p>
          <w:p w14:paraId="6B135ADB" w14:textId="77777777" w:rsidR="00906092" w:rsidRDefault="00906092" w:rsidP="00906092">
            <w:pPr>
              <w:pStyle w:val="Odlomakpopisa"/>
              <w:numPr>
                <w:ilvl w:val="0"/>
                <w:numId w:val="19"/>
              </w:numPr>
              <w:spacing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Modernizirani i opremljeni kulturni i društveni domovi  </w:t>
            </w:r>
          </w:p>
          <w:p w14:paraId="60917A51" w14:textId="77777777" w:rsidR="00906092" w:rsidRPr="00DA49F4" w:rsidRDefault="00906092" w:rsidP="00906092">
            <w:pPr>
              <w:pStyle w:val="Odlomakpopisa"/>
              <w:spacing w:line="240" w:lineRule="auto"/>
              <w:ind w:left="754"/>
              <w:rPr>
                <w:rFonts w:ascii="Times New Roman" w:eastAsia="Times New Roman" w:hAnsi="Times New Roman" w:cs="Times New Roman"/>
                <w:sz w:val="24"/>
                <w:szCs w:val="24"/>
                <w:lang w:eastAsia="hr-HR"/>
              </w:rPr>
            </w:pPr>
          </w:p>
          <w:p w14:paraId="480E71E2" w14:textId="77777777" w:rsidR="00906092" w:rsidRDefault="00906092" w:rsidP="00906092">
            <w:pPr>
              <w:spacing w:after="0" w:line="240" w:lineRule="auto"/>
              <w:jc w:val="both"/>
              <w:rPr>
                <w:rFonts w:ascii="Times New Roman" w:eastAsia="Times New Roman" w:hAnsi="Times New Roman" w:cs="Times New Roman"/>
                <w:b/>
                <w:sz w:val="24"/>
                <w:szCs w:val="24"/>
              </w:rPr>
            </w:pPr>
            <w:r w:rsidRPr="00186558">
              <w:rPr>
                <w:rFonts w:ascii="Times New Roman" w:eastAsia="Times New Roman" w:hAnsi="Times New Roman" w:cs="Times New Roman"/>
                <w:b/>
                <w:sz w:val="24"/>
                <w:szCs w:val="24"/>
              </w:rPr>
              <w:t>LJUDSKI RESURSI I UPRAVLJANJE RAZVOJEM</w:t>
            </w:r>
          </w:p>
          <w:p w14:paraId="6D33B9A0" w14:textId="77777777" w:rsidR="00906092" w:rsidRDefault="00906092" w:rsidP="00906092">
            <w:pPr>
              <w:spacing w:after="0" w:line="240" w:lineRule="auto"/>
              <w:jc w:val="both"/>
              <w:rPr>
                <w:rFonts w:ascii="Times New Roman" w:eastAsia="Times New Roman" w:hAnsi="Times New Roman" w:cs="Times New Roman"/>
                <w:b/>
                <w:sz w:val="24"/>
                <w:szCs w:val="24"/>
              </w:rPr>
            </w:pPr>
          </w:p>
          <w:p w14:paraId="746516BF" w14:textId="77777777" w:rsidR="00906092" w:rsidRDefault="00906092" w:rsidP="00906092">
            <w:pPr>
              <w:pStyle w:val="Odlomakpopisa"/>
              <w:numPr>
                <w:ilvl w:val="0"/>
                <w:numId w:val="19"/>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Povećan postotak stanovništva s nekim stupnjem obrazovanja</w:t>
            </w:r>
          </w:p>
          <w:p w14:paraId="6526A5AE" w14:textId="77777777" w:rsidR="00906092" w:rsidRDefault="00906092" w:rsidP="00906092">
            <w:pPr>
              <w:pStyle w:val="Odlomakpopisa"/>
              <w:spacing w:after="0" w:line="240" w:lineRule="auto"/>
              <w:jc w:val="both"/>
              <w:rPr>
                <w:rFonts w:ascii="Times New Roman" w:eastAsia="Times New Roman" w:hAnsi="Times New Roman" w:cs="Times New Roman"/>
                <w:bCs/>
                <w:sz w:val="24"/>
                <w:szCs w:val="24"/>
              </w:rPr>
            </w:pPr>
          </w:p>
          <w:p w14:paraId="16AEEDA3" w14:textId="77777777" w:rsidR="00906092" w:rsidRDefault="00906092" w:rsidP="00906092">
            <w:pPr>
              <w:pStyle w:val="Odlomakpopisa"/>
              <w:numPr>
                <w:ilvl w:val="0"/>
                <w:numId w:val="19"/>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Konstantni rast broja stanovnika </w:t>
            </w:r>
          </w:p>
          <w:p w14:paraId="4FDF4F7E" w14:textId="77777777" w:rsidR="00906092" w:rsidRPr="0002476B" w:rsidRDefault="00906092" w:rsidP="00906092">
            <w:pPr>
              <w:spacing w:after="0" w:line="240" w:lineRule="auto"/>
              <w:jc w:val="both"/>
              <w:rPr>
                <w:rFonts w:ascii="Times New Roman" w:eastAsia="Times New Roman" w:hAnsi="Times New Roman" w:cs="Times New Roman"/>
                <w:bCs/>
                <w:sz w:val="24"/>
                <w:szCs w:val="24"/>
              </w:rPr>
            </w:pPr>
          </w:p>
          <w:p w14:paraId="44F98757" w14:textId="77777777" w:rsidR="00906092" w:rsidRPr="0002476B" w:rsidRDefault="00906092" w:rsidP="00906092">
            <w:pPr>
              <w:pStyle w:val="Odlomakpopisa"/>
              <w:numPr>
                <w:ilvl w:val="0"/>
                <w:numId w:val="19"/>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Smanjen broj stanovništva bez stručne spreme u odnosu na 2001. godinu</w:t>
            </w:r>
          </w:p>
          <w:p w14:paraId="33C9E408" w14:textId="77777777" w:rsidR="00906092" w:rsidRDefault="00906092" w:rsidP="00906092">
            <w:pPr>
              <w:spacing w:after="0" w:line="240" w:lineRule="auto"/>
              <w:ind w:left="720"/>
              <w:contextualSpacing/>
              <w:jc w:val="both"/>
              <w:rPr>
                <w:rFonts w:ascii="Times New Roman" w:eastAsia="Times New Roman" w:hAnsi="Times New Roman" w:cs="Times New Roman"/>
                <w:bCs/>
                <w:sz w:val="24"/>
                <w:szCs w:val="24"/>
              </w:rPr>
            </w:pPr>
          </w:p>
          <w:p w14:paraId="633DCF0F" w14:textId="77777777" w:rsidR="00906092" w:rsidRDefault="00906092" w:rsidP="00906092">
            <w:pPr>
              <w:pStyle w:val="Odlomakpopisa"/>
              <w:numPr>
                <w:ilvl w:val="0"/>
                <w:numId w:val="19"/>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Provedbe projekata sufinanciranih od strane Europske unije, Ministarstava i Fondova za zaštitu okoliša i energentsku učinkovitost </w:t>
            </w:r>
          </w:p>
          <w:p w14:paraId="553D6F94" w14:textId="77777777" w:rsidR="00906092" w:rsidRPr="00B27D46" w:rsidRDefault="00906092" w:rsidP="00906092">
            <w:pPr>
              <w:pStyle w:val="Odlomakpopisa"/>
              <w:numPr>
                <w:ilvl w:val="0"/>
                <w:numId w:val="19"/>
              </w:numPr>
              <w:spacing w:after="0" w:line="240" w:lineRule="auto"/>
              <w:jc w:val="both"/>
              <w:rPr>
                <w:rFonts w:ascii="Times New Roman" w:eastAsia="Times New Roman" w:hAnsi="Times New Roman" w:cs="Times New Roman"/>
                <w:bCs/>
                <w:sz w:val="24"/>
                <w:szCs w:val="24"/>
              </w:rPr>
            </w:pPr>
            <w:r w:rsidRPr="00B27D46">
              <w:rPr>
                <w:rFonts w:ascii="Times New Roman" w:eastAsia="Times New Roman" w:hAnsi="Times New Roman" w:cs="Times New Roman"/>
                <w:bCs/>
                <w:sz w:val="24"/>
                <w:szCs w:val="24"/>
              </w:rPr>
              <w:t>Otvorenost lokalne samouprave za suradnju sa svima koji su spremi ulagati u razvoj zajednice</w:t>
            </w:r>
          </w:p>
          <w:p w14:paraId="30EE67A5" w14:textId="77777777" w:rsidR="00906092" w:rsidRPr="00A43521" w:rsidRDefault="00906092" w:rsidP="00906092">
            <w:pPr>
              <w:pStyle w:val="Odlomakpopisa"/>
              <w:spacing w:after="0" w:line="240" w:lineRule="auto"/>
              <w:jc w:val="both"/>
              <w:rPr>
                <w:rFonts w:ascii="Times New Roman" w:eastAsia="Times New Roman" w:hAnsi="Times New Roman" w:cs="Times New Roman"/>
                <w:bCs/>
                <w:sz w:val="24"/>
                <w:szCs w:val="24"/>
              </w:rPr>
            </w:pPr>
          </w:p>
          <w:p w14:paraId="450AE77A" w14:textId="77777777" w:rsidR="00906092" w:rsidRPr="00186558" w:rsidRDefault="00906092" w:rsidP="00906092">
            <w:pPr>
              <w:spacing w:line="240" w:lineRule="auto"/>
              <w:rPr>
                <w:rFonts w:ascii="Times New Roman" w:eastAsia="Times New Roman" w:hAnsi="Times New Roman" w:cs="Times New Roman"/>
                <w:sz w:val="24"/>
                <w:szCs w:val="24"/>
                <w:lang w:eastAsia="hr-HR"/>
              </w:rPr>
            </w:pPr>
          </w:p>
        </w:tc>
        <w:tc>
          <w:tcPr>
            <w:tcW w:w="2207" w:type="pct"/>
            <w:tcBorders>
              <w:top w:val="single" w:sz="4" w:space="0" w:color="000000"/>
              <w:left w:val="single" w:sz="4" w:space="0" w:color="000000"/>
              <w:bottom w:val="single" w:sz="4" w:space="0" w:color="000000"/>
              <w:right w:val="single" w:sz="4" w:space="0" w:color="000000"/>
            </w:tcBorders>
          </w:tcPr>
          <w:p w14:paraId="4E5F188C" w14:textId="77777777" w:rsidR="00906092" w:rsidRPr="00186558" w:rsidRDefault="00906092" w:rsidP="00906092">
            <w:pPr>
              <w:spacing w:line="240" w:lineRule="auto"/>
              <w:rPr>
                <w:rFonts w:ascii="Times New Roman" w:eastAsia="Times New Roman" w:hAnsi="Times New Roman" w:cs="Times New Roman"/>
                <w:b/>
                <w:sz w:val="24"/>
                <w:szCs w:val="24"/>
                <w:lang w:eastAsia="hr-HR"/>
              </w:rPr>
            </w:pPr>
            <w:r w:rsidRPr="00186558">
              <w:rPr>
                <w:rFonts w:ascii="Times New Roman" w:eastAsia="Times New Roman" w:hAnsi="Times New Roman" w:cs="Times New Roman"/>
                <w:b/>
                <w:sz w:val="24"/>
                <w:szCs w:val="24"/>
                <w:lang w:eastAsia="hr-HR"/>
              </w:rPr>
              <w:lastRenderedPageBreak/>
              <w:t>PRIRODNI RESURSI, OKOLIŠ I INFRASTRUKTURA</w:t>
            </w:r>
          </w:p>
          <w:p w14:paraId="313D9BE9" w14:textId="77777777" w:rsidR="00906092" w:rsidRDefault="00906092" w:rsidP="00906092">
            <w:pPr>
              <w:pStyle w:val="Odlomakpopisa"/>
              <w:numPr>
                <w:ilvl w:val="0"/>
                <w:numId w:val="25"/>
              </w:numPr>
              <w:spacing w:line="240" w:lineRule="auto"/>
              <w:rPr>
                <w:rFonts w:ascii="Times New Roman" w:eastAsia="Times New Roman" w:hAnsi="Times New Roman" w:cs="Times New Roman"/>
                <w:sz w:val="24"/>
                <w:szCs w:val="24"/>
                <w:lang w:eastAsia="hr-HR"/>
              </w:rPr>
            </w:pPr>
            <w:r w:rsidRPr="00AB283F">
              <w:rPr>
                <w:rFonts w:ascii="Times New Roman" w:eastAsia="Times New Roman" w:hAnsi="Times New Roman" w:cs="Times New Roman"/>
                <w:sz w:val="24"/>
                <w:szCs w:val="24"/>
                <w:lang w:eastAsia="hr-HR"/>
              </w:rPr>
              <w:t xml:space="preserve">Usitnjenost površina poljoprivrednog zemljišta </w:t>
            </w:r>
          </w:p>
          <w:p w14:paraId="23930673" w14:textId="77777777" w:rsidR="00906092" w:rsidRDefault="00906092" w:rsidP="00906092">
            <w:pPr>
              <w:pStyle w:val="Odlomakpopisa"/>
              <w:spacing w:line="240" w:lineRule="auto"/>
              <w:rPr>
                <w:rFonts w:ascii="Times New Roman" w:eastAsia="Times New Roman" w:hAnsi="Times New Roman" w:cs="Times New Roman"/>
                <w:sz w:val="24"/>
                <w:szCs w:val="24"/>
                <w:lang w:eastAsia="hr-HR"/>
              </w:rPr>
            </w:pPr>
          </w:p>
          <w:p w14:paraId="5A6B2438" w14:textId="77777777" w:rsidR="00906092" w:rsidRDefault="00906092" w:rsidP="00906092">
            <w:pPr>
              <w:pStyle w:val="Odlomakpopisa"/>
              <w:numPr>
                <w:ilvl w:val="0"/>
                <w:numId w:val="25"/>
              </w:numPr>
              <w:spacing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Uređenje nerazvrstanih cesta </w:t>
            </w:r>
          </w:p>
          <w:p w14:paraId="5B596C42" w14:textId="77777777" w:rsidR="00906092" w:rsidRDefault="00906092" w:rsidP="00906092">
            <w:pPr>
              <w:pStyle w:val="Odlomakpopisa"/>
              <w:spacing w:line="240" w:lineRule="auto"/>
              <w:rPr>
                <w:rFonts w:ascii="Times New Roman" w:eastAsia="Times New Roman" w:hAnsi="Times New Roman" w:cs="Times New Roman"/>
                <w:sz w:val="24"/>
                <w:szCs w:val="24"/>
                <w:lang w:eastAsia="hr-HR"/>
              </w:rPr>
            </w:pPr>
          </w:p>
          <w:p w14:paraId="109AF9BE" w14:textId="77777777" w:rsidR="00906092" w:rsidRDefault="00906092" w:rsidP="00906092">
            <w:pPr>
              <w:pStyle w:val="Odlomakpopisa"/>
              <w:numPr>
                <w:ilvl w:val="0"/>
                <w:numId w:val="25"/>
              </w:numPr>
              <w:spacing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Nedostatak sustava odvodnje </w:t>
            </w:r>
            <w:r w:rsidRPr="00D20F9D">
              <w:rPr>
                <w:rFonts w:ascii="Times New Roman" w:eastAsia="Times New Roman" w:hAnsi="Times New Roman" w:cs="Times New Roman"/>
                <w:sz w:val="24"/>
                <w:szCs w:val="24"/>
                <w:lang w:eastAsia="hr-HR"/>
              </w:rPr>
              <w:t xml:space="preserve"> </w:t>
            </w:r>
          </w:p>
          <w:p w14:paraId="246BB8BB" w14:textId="77777777" w:rsidR="00906092" w:rsidRPr="005D37BF" w:rsidRDefault="00906092" w:rsidP="00906092">
            <w:pPr>
              <w:pStyle w:val="Odlomakpopisa"/>
              <w:rPr>
                <w:rFonts w:ascii="Times New Roman" w:eastAsia="Times New Roman" w:hAnsi="Times New Roman" w:cs="Times New Roman"/>
                <w:sz w:val="24"/>
                <w:szCs w:val="24"/>
                <w:lang w:eastAsia="hr-HR"/>
              </w:rPr>
            </w:pPr>
          </w:p>
          <w:p w14:paraId="539A9514" w14:textId="77777777" w:rsidR="00906092" w:rsidRPr="0061150F" w:rsidRDefault="00906092" w:rsidP="00906092">
            <w:pPr>
              <w:pStyle w:val="Odlomakpopisa"/>
              <w:numPr>
                <w:ilvl w:val="0"/>
                <w:numId w:val="25"/>
              </w:numPr>
              <w:spacing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Nedovoljna prisutnost i raširenost električne komunikacijske infrastrukture </w:t>
            </w:r>
            <w:r w:rsidRPr="0061150F">
              <w:rPr>
                <w:rFonts w:ascii="Times New Roman" w:eastAsia="Times New Roman" w:hAnsi="Times New Roman" w:cs="Times New Roman"/>
                <w:sz w:val="24"/>
                <w:szCs w:val="24"/>
                <w:lang w:eastAsia="hr-HR"/>
              </w:rPr>
              <w:t xml:space="preserve">( širokopojasni internet) </w:t>
            </w:r>
          </w:p>
          <w:p w14:paraId="6C56147A" w14:textId="77777777" w:rsidR="00906092" w:rsidRPr="00071CE8" w:rsidRDefault="00906092" w:rsidP="00906092">
            <w:pPr>
              <w:pStyle w:val="Odlomakpopisa"/>
              <w:rPr>
                <w:rFonts w:ascii="Times New Roman" w:eastAsia="Times New Roman" w:hAnsi="Times New Roman" w:cs="Times New Roman"/>
                <w:sz w:val="24"/>
                <w:szCs w:val="24"/>
                <w:lang w:eastAsia="hr-HR"/>
              </w:rPr>
            </w:pPr>
          </w:p>
          <w:p w14:paraId="3D5C81F5" w14:textId="77777777" w:rsidR="00906092" w:rsidRPr="00071CE8" w:rsidRDefault="00906092" w:rsidP="00906092">
            <w:pPr>
              <w:pStyle w:val="Odlomakpopisa"/>
              <w:numPr>
                <w:ilvl w:val="0"/>
                <w:numId w:val="25"/>
              </w:numPr>
              <w:spacing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Stara trafostanica ( nedovoljna jačina snage električne energije) </w:t>
            </w:r>
          </w:p>
          <w:p w14:paraId="20F274BD" w14:textId="77777777" w:rsidR="00906092" w:rsidRDefault="00906092" w:rsidP="00906092">
            <w:pPr>
              <w:pStyle w:val="Odlomakpopisa"/>
              <w:numPr>
                <w:ilvl w:val="0"/>
                <w:numId w:val="25"/>
              </w:num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Povećanje i rekonstrukcija poštanskog ureda </w:t>
            </w:r>
          </w:p>
          <w:p w14:paraId="10753D3F" w14:textId="77777777" w:rsidR="00906092" w:rsidRDefault="00906092" w:rsidP="00906092">
            <w:pPr>
              <w:pStyle w:val="Odlomakpopisa"/>
              <w:numPr>
                <w:ilvl w:val="0"/>
                <w:numId w:val="25"/>
              </w:num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Obnova zgrade općine po modelu OIE</w:t>
            </w:r>
          </w:p>
          <w:p w14:paraId="7CBB5168" w14:textId="77777777" w:rsidR="00906092" w:rsidRDefault="00906092" w:rsidP="00906092">
            <w:pPr>
              <w:pStyle w:val="Odlomakpopisa"/>
              <w:numPr>
                <w:ilvl w:val="0"/>
                <w:numId w:val="25"/>
              </w:num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Obnova grobne kuće po modelu OIE </w:t>
            </w:r>
          </w:p>
          <w:p w14:paraId="392EF379" w14:textId="77777777" w:rsidR="00906092" w:rsidRPr="00071CE8" w:rsidRDefault="00906092" w:rsidP="00906092">
            <w:pPr>
              <w:pStyle w:val="Odlomakpopisa"/>
              <w:rPr>
                <w:rFonts w:ascii="Times New Roman" w:eastAsia="Times New Roman" w:hAnsi="Times New Roman" w:cs="Times New Roman"/>
                <w:sz w:val="24"/>
                <w:szCs w:val="24"/>
                <w:lang w:eastAsia="hr-HR"/>
              </w:rPr>
            </w:pPr>
          </w:p>
          <w:p w14:paraId="593F49FD" w14:textId="77777777" w:rsidR="00906092" w:rsidRDefault="00906092" w:rsidP="00906092">
            <w:pPr>
              <w:spacing w:line="240" w:lineRule="auto"/>
              <w:rPr>
                <w:rFonts w:ascii="Times New Roman" w:eastAsia="Times New Roman" w:hAnsi="Times New Roman" w:cs="Times New Roman"/>
                <w:b/>
                <w:sz w:val="24"/>
                <w:szCs w:val="24"/>
                <w:lang w:eastAsia="hr-HR"/>
              </w:rPr>
            </w:pPr>
          </w:p>
          <w:p w14:paraId="6C06515D" w14:textId="77777777" w:rsidR="00A67761" w:rsidRDefault="00906092" w:rsidP="00906092">
            <w:pPr>
              <w:spacing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 </w:t>
            </w:r>
          </w:p>
          <w:p w14:paraId="496C508D"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5B5AFD20"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4CAD8E8A"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39421CC6"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3856AD33"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703F4C20"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47585638"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22F08015"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7F6E6204"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48B34317"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2021AB24"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46AF3921"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4B2F718B"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7623B111"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524CD5A2" w14:textId="77777777" w:rsidR="00906092" w:rsidRDefault="00906092" w:rsidP="00906092">
            <w:pPr>
              <w:spacing w:line="240" w:lineRule="auto"/>
              <w:rPr>
                <w:rFonts w:ascii="Times New Roman" w:eastAsia="Times New Roman" w:hAnsi="Times New Roman" w:cs="Times New Roman"/>
                <w:b/>
                <w:sz w:val="24"/>
                <w:szCs w:val="24"/>
                <w:lang w:eastAsia="hr-HR"/>
              </w:rPr>
            </w:pPr>
            <w:r w:rsidRPr="00186558">
              <w:rPr>
                <w:rFonts w:ascii="Times New Roman" w:eastAsia="Times New Roman" w:hAnsi="Times New Roman" w:cs="Times New Roman"/>
                <w:b/>
                <w:sz w:val="24"/>
                <w:szCs w:val="24"/>
                <w:lang w:eastAsia="hr-HR"/>
              </w:rPr>
              <w:t>GOSPODARSTVO</w:t>
            </w:r>
          </w:p>
          <w:p w14:paraId="68AC7673" w14:textId="77777777" w:rsidR="00906092" w:rsidRDefault="00906092" w:rsidP="00906092">
            <w:pPr>
              <w:pStyle w:val="Odlomakpopisa"/>
              <w:numPr>
                <w:ilvl w:val="0"/>
                <w:numId w:val="38"/>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Nedovoljno aktivna Zona za poslovne namjene</w:t>
            </w:r>
          </w:p>
          <w:p w14:paraId="3B49085F" w14:textId="77777777" w:rsidR="00906092" w:rsidRDefault="00906092" w:rsidP="00906092">
            <w:pPr>
              <w:pStyle w:val="Odlomakpopisa"/>
              <w:spacing w:after="0" w:line="240" w:lineRule="auto"/>
              <w:jc w:val="both"/>
              <w:rPr>
                <w:rFonts w:ascii="Times New Roman" w:eastAsia="Times New Roman" w:hAnsi="Times New Roman" w:cs="Times New Roman"/>
                <w:bCs/>
                <w:sz w:val="24"/>
                <w:szCs w:val="24"/>
              </w:rPr>
            </w:pPr>
          </w:p>
          <w:p w14:paraId="7BD3023E" w14:textId="77777777" w:rsidR="00906092" w:rsidRDefault="00906092" w:rsidP="00906092">
            <w:pPr>
              <w:pStyle w:val="Odlomakpopisa"/>
              <w:numPr>
                <w:ilvl w:val="0"/>
                <w:numId w:val="38"/>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Nedovoljno registriranih turističkih subjekata </w:t>
            </w:r>
          </w:p>
          <w:p w14:paraId="690A0DA4" w14:textId="77777777" w:rsidR="00906092" w:rsidRPr="00AB283F" w:rsidRDefault="00906092" w:rsidP="00906092">
            <w:pPr>
              <w:pStyle w:val="Odlomakpopisa"/>
              <w:rPr>
                <w:rFonts w:ascii="Times New Roman" w:eastAsia="Times New Roman" w:hAnsi="Times New Roman" w:cs="Times New Roman"/>
                <w:bCs/>
                <w:sz w:val="24"/>
                <w:szCs w:val="24"/>
              </w:rPr>
            </w:pPr>
          </w:p>
          <w:p w14:paraId="41BA3601" w14:textId="77777777" w:rsidR="00906092" w:rsidRDefault="00906092" w:rsidP="00906092">
            <w:pPr>
              <w:pStyle w:val="Odlomakpopisa"/>
              <w:spacing w:after="0" w:line="240" w:lineRule="auto"/>
              <w:jc w:val="both"/>
              <w:rPr>
                <w:rFonts w:ascii="Times New Roman" w:eastAsia="Times New Roman" w:hAnsi="Times New Roman" w:cs="Times New Roman"/>
                <w:bCs/>
                <w:sz w:val="24"/>
                <w:szCs w:val="24"/>
              </w:rPr>
            </w:pPr>
          </w:p>
          <w:p w14:paraId="1FB68DA5" w14:textId="77777777" w:rsidR="00906092" w:rsidRDefault="00906092" w:rsidP="00906092">
            <w:pPr>
              <w:pStyle w:val="Odlomakpopisa"/>
              <w:numPr>
                <w:ilvl w:val="0"/>
                <w:numId w:val="38"/>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Nedostatak smještajnih kapaciteta </w:t>
            </w:r>
          </w:p>
          <w:p w14:paraId="3964BF25" w14:textId="77777777" w:rsidR="00906092" w:rsidRDefault="00906092" w:rsidP="00906092">
            <w:pPr>
              <w:pStyle w:val="Odlomakpopisa"/>
              <w:spacing w:after="0" w:line="240" w:lineRule="auto"/>
              <w:jc w:val="both"/>
              <w:rPr>
                <w:rFonts w:ascii="Times New Roman" w:eastAsia="Times New Roman" w:hAnsi="Times New Roman" w:cs="Times New Roman"/>
                <w:bCs/>
                <w:sz w:val="24"/>
                <w:szCs w:val="24"/>
              </w:rPr>
            </w:pPr>
          </w:p>
          <w:p w14:paraId="6905BDDD" w14:textId="77777777" w:rsidR="00906092" w:rsidRDefault="00906092" w:rsidP="00906092">
            <w:pPr>
              <w:pStyle w:val="Odlomakpopisa"/>
              <w:numPr>
                <w:ilvl w:val="0"/>
                <w:numId w:val="38"/>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Neiskorišteni potencijal razvoja rekreacijskog, lovnog i ribolovnog turizma </w:t>
            </w:r>
          </w:p>
          <w:p w14:paraId="1C51B5CF" w14:textId="77777777" w:rsidR="00906092" w:rsidRPr="00675080" w:rsidRDefault="00906092" w:rsidP="00906092">
            <w:pPr>
              <w:pStyle w:val="Odlomakpopisa"/>
              <w:spacing w:after="0" w:line="240" w:lineRule="auto"/>
              <w:jc w:val="both"/>
              <w:rPr>
                <w:rFonts w:ascii="Times New Roman" w:eastAsia="Times New Roman" w:hAnsi="Times New Roman" w:cs="Times New Roman"/>
                <w:bCs/>
                <w:sz w:val="24"/>
                <w:szCs w:val="24"/>
              </w:rPr>
            </w:pPr>
          </w:p>
          <w:p w14:paraId="05B8769B" w14:textId="77777777" w:rsidR="00906092" w:rsidRDefault="00906092" w:rsidP="00906092">
            <w:pPr>
              <w:spacing w:line="240" w:lineRule="auto"/>
              <w:contextualSpacing/>
              <w:rPr>
                <w:rFonts w:ascii="Times New Roman" w:eastAsia="Times New Roman" w:hAnsi="Times New Roman" w:cs="Times New Roman"/>
                <w:sz w:val="24"/>
                <w:szCs w:val="24"/>
                <w:lang w:eastAsia="hr-HR"/>
              </w:rPr>
            </w:pPr>
          </w:p>
          <w:p w14:paraId="10AAD8D3" w14:textId="77777777" w:rsidR="00A67761" w:rsidRDefault="00A67761" w:rsidP="00906092">
            <w:pPr>
              <w:spacing w:line="240" w:lineRule="auto"/>
              <w:contextualSpacing/>
              <w:rPr>
                <w:rFonts w:ascii="Times New Roman" w:eastAsia="Times New Roman" w:hAnsi="Times New Roman" w:cs="Times New Roman"/>
                <w:b/>
                <w:sz w:val="24"/>
                <w:szCs w:val="24"/>
                <w:lang w:eastAsia="hr-HR"/>
              </w:rPr>
            </w:pPr>
          </w:p>
          <w:p w14:paraId="054CD931" w14:textId="77777777" w:rsidR="00A67761" w:rsidRDefault="00A67761" w:rsidP="00906092">
            <w:pPr>
              <w:spacing w:line="240" w:lineRule="auto"/>
              <w:contextualSpacing/>
              <w:rPr>
                <w:rFonts w:ascii="Times New Roman" w:eastAsia="Times New Roman" w:hAnsi="Times New Roman" w:cs="Times New Roman"/>
                <w:b/>
                <w:sz w:val="24"/>
                <w:szCs w:val="24"/>
                <w:lang w:eastAsia="hr-HR"/>
              </w:rPr>
            </w:pPr>
          </w:p>
          <w:p w14:paraId="7034EBAA" w14:textId="77777777" w:rsidR="00A67761" w:rsidRDefault="00A67761" w:rsidP="00906092">
            <w:pPr>
              <w:spacing w:line="240" w:lineRule="auto"/>
              <w:contextualSpacing/>
              <w:rPr>
                <w:rFonts w:ascii="Times New Roman" w:eastAsia="Times New Roman" w:hAnsi="Times New Roman" w:cs="Times New Roman"/>
                <w:b/>
                <w:sz w:val="24"/>
                <w:szCs w:val="24"/>
                <w:lang w:eastAsia="hr-HR"/>
              </w:rPr>
            </w:pPr>
          </w:p>
          <w:p w14:paraId="3941C1CF" w14:textId="77777777" w:rsidR="00A67761" w:rsidRDefault="00A67761" w:rsidP="00906092">
            <w:pPr>
              <w:spacing w:line="240" w:lineRule="auto"/>
              <w:contextualSpacing/>
              <w:rPr>
                <w:rFonts w:ascii="Times New Roman" w:eastAsia="Times New Roman" w:hAnsi="Times New Roman" w:cs="Times New Roman"/>
                <w:b/>
                <w:sz w:val="24"/>
                <w:szCs w:val="24"/>
                <w:lang w:eastAsia="hr-HR"/>
              </w:rPr>
            </w:pPr>
          </w:p>
          <w:p w14:paraId="2AB4EF27" w14:textId="77777777" w:rsidR="00906092" w:rsidRPr="00071CE8" w:rsidRDefault="00906092" w:rsidP="00906092">
            <w:pPr>
              <w:spacing w:line="240" w:lineRule="auto"/>
              <w:contextualSpacing/>
              <w:rPr>
                <w:rFonts w:ascii="Times New Roman" w:eastAsia="Times New Roman" w:hAnsi="Times New Roman" w:cs="Times New Roman"/>
                <w:b/>
                <w:sz w:val="24"/>
                <w:szCs w:val="24"/>
                <w:lang w:eastAsia="hr-HR"/>
              </w:rPr>
            </w:pPr>
            <w:r w:rsidRPr="00071CE8">
              <w:rPr>
                <w:rFonts w:ascii="Times New Roman" w:eastAsia="Times New Roman" w:hAnsi="Times New Roman" w:cs="Times New Roman"/>
                <w:b/>
                <w:sz w:val="24"/>
                <w:szCs w:val="24"/>
                <w:lang w:eastAsia="hr-HR"/>
              </w:rPr>
              <w:t xml:space="preserve">DRUŠTVENE DJELATNOSTI </w:t>
            </w:r>
          </w:p>
          <w:p w14:paraId="7A47738C" w14:textId="77777777" w:rsidR="00906092" w:rsidRDefault="00906092" w:rsidP="00906092">
            <w:pPr>
              <w:pStyle w:val="Odlomakpopisa"/>
              <w:numPr>
                <w:ilvl w:val="0"/>
                <w:numId w:val="44"/>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Nedovoljan kapacitet u predškolskoj ustanovi </w:t>
            </w:r>
          </w:p>
          <w:p w14:paraId="2228AD89" w14:textId="77777777" w:rsidR="00906092" w:rsidRDefault="00906092" w:rsidP="00906092">
            <w:pPr>
              <w:pStyle w:val="Odlomakpopisa"/>
              <w:spacing w:after="0" w:line="240" w:lineRule="auto"/>
              <w:jc w:val="both"/>
              <w:rPr>
                <w:rFonts w:ascii="Times New Roman" w:eastAsia="Times New Roman" w:hAnsi="Times New Roman" w:cs="Times New Roman"/>
                <w:sz w:val="24"/>
                <w:szCs w:val="24"/>
                <w:lang w:eastAsia="hr-HR"/>
              </w:rPr>
            </w:pPr>
          </w:p>
          <w:p w14:paraId="0D9614FF" w14:textId="77777777" w:rsidR="00906092" w:rsidRDefault="00906092" w:rsidP="00906092">
            <w:pPr>
              <w:pStyle w:val="Odlomakpopisa"/>
              <w:numPr>
                <w:ilvl w:val="0"/>
                <w:numId w:val="44"/>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Potreba za izgradnjom veće sportske dvorane </w:t>
            </w:r>
          </w:p>
          <w:p w14:paraId="51B04544" w14:textId="77777777" w:rsidR="00906092" w:rsidRPr="00542B68" w:rsidRDefault="00906092" w:rsidP="00906092">
            <w:pPr>
              <w:spacing w:after="0" w:line="240" w:lineRule="auto"/>
              <w:jc w:val="both"/>
              <w:rPr>
                <w:rFonts w:ascii="Times New Roman" w:eastAsia="Times New Roman" w:hAnsi="Times New Roman" w:cs="Times New Roman"/>
                <w:sz w:val="24"/>
                <w:szCs w:val="24"/>
                <w:lang w:eastAsia="hr-HR"/>
              </w:rPr>
            </w:pPr>
          </w:p>
          <w:p w14:paraId="725E183E" w14:textId="77777777" w:rsidR="00906092" w:rsidRDefault="00906092" w:rsidP="00906092">
            <w:pPr>
              <w:pStyle w:val="Odlomakpopisa"/>
              <w:numPr>
                <w:ilvl w:val="0"/>
                <w:numId w:val="44"/>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 xml:space="preserve">Povećana potreba za učionicama, knjižnicom </w:t>
            </w:r>
          </w:p>
          <w:p w14:paraId="1ED4FADC" w14:textId="77777777" w:rsidR="00906092" w:rsidRPr="00542B68" w:rsidRDefault="00906092" w:rsidP="00906092">
            <w:pPr>
              <w:spacing w:after="0" w:line="240" w:lineRule="auto"/>
              <w:jc w:val="both"/>
              <w:rPr>
                <w:rFonts w:ascii="Times New Roman" w:eastAsia="Times New Roman" w:hAnsi="Times New Roman" w:cs="Times New Roman"/>
                <w:sz w:val="24"/>
                <w:szCs w:val="24"/>
                <w:lang w:eastAsia="hr-HR"/>
              </w:rPr>
            </w:pPr>
          </w:p>
          <w:p w14:paraId="6BA898F8" w14:textId="77777777" w:rsidR="00906092" w:rsidRDefault="00906092" w:rsidP="00906092">
            <w:pPr>
              <w:pStyle w:val="Odlomakpopisa"/>
              <w:numPr>
                <w:ilvl w:val="0"/>
                <w:numId w:val="44"/>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Potreba za pedijatrom u općini </w:t>
            </w:r>
          </w:p>
          <w:p w14:paraId="3E015423" w14:textId="77777777" w:rsidR="00906092" w:rsidRPr="00542B68" w:rsidRDefault="00906092" w:rsidP="00906092">
            <w:pPr>
              <w:pStyle w:val="Odlomakpopisa"/>
              <w:rPr>
                <w:rFonts w:ascii="Times New Roman" w:eastAsia="Times New Roman" w:hAnsi="Times New Roman" w:cs="Times New Roman"/>
                <w:sz w:val="24"/>
                <w:szCs w:val="24"/>
                <w:lang w:eastAsia="hr-HR"/>
              </w:rPr>
            </w:pPr>
          </w:p>
          <w:p w14:paraId="540587DF" w14:textId="77777777" w:rsidR="00906092" w:rsidRDefault="00906092" w:rsidP="00906092">
            <w:pPr>
              <w:pStyle w:val="Odlomakpopisa"/>
              <w:spacing w:after="0" w:line="240" w:lineRule="auto"/>
              <w:jc w:val="both"/>
              <w:rPr>
                <w:rFonts w:ascii="Times New Roman" w:eastAsia="Times New Roman" w:hAnsi="Times New Roman" w:cs="Times New Roman"/>
                <w:sz w:val="24"/>
                <w:szCs w:val="24"/>
                <w:lang w:eastAsia="hr-HR"/>
              </w:rPr>
            </w:pPr>
          </w:p>
          <w:p w14:paraId="733A68F3" w14:textId="77777777" w:rsidR="00906092" w:rsidRDefault="00906092" w:rsidP="00906092">
            <w:pPr>
              <w:pStyle w:val="Odlomakpopisa"/>
              <w:numPr>
                <w:ilvl w:val="0"/>
                <w:numId w:val="44"/>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Potreba za izgradnjom tribine NK „Sračinec“ </w:t>
            </w:r>
          </w:p>
          <w:p w14:paraId="22D9248C" w14:textId="77777777" w:rsidR="00906092" w:rsidRDefault="00906092" w:rsidP="00906092">
            <w:pPr>
              <w:pStyle w:val="Odlomakpopisa"/>
              <w:spacing w:after="0" w:line="240" w:lineRule="auto"/>
              <w:jc w:val="both"/>
              <w:rPr>
                <w:rFonts w:ascii="Times New Roman" w:eastAsia="Times New Roman" w:hAnsi="Times New Roman" w:cs="Times New Roman"/>
                <w:sz w:val="24"/>
                <w:szCs w:val="24"/>
                <w:lang w:eastAsia="hr-HR"/>
              </w:rPr>
            </w:pPr>
          </w:p>
          <w:p w14:paraId="7F5BC27B" w14:textId="77777777" w:rsidR="00906092" w:rsidRDefault="00906092" w:rsidP="00906092">
            <w:pPr>
              <w:pStyle w:val="Odlomakpopisa"/>
              <w:numPr>
                <w:ilvl w:val="0"/>
                <w:numId w:val="44"/>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Uređenje dječjih igrališta </w:t>
            </w:r>
          </w:p>
          <w:p w14:paraId="7E40EEA7" w14:textId="77777777" w:rsidR="00906092" w:rsidRDefault="00906092" w:rsidP="00906092">
            <w:pPr>
              <w:pStyle w:val="Odlomakpopisa"/>
              <w:spacing w:after="0" w:line="240" w:lineRule="auto"/>
              <w:jc w:val="both"/>
              <w:rPr>
                <w:rFonts w:ascii="Times New Roman" w:eastAsia="Times New Roman" w:hAnsi="Times New Roman" w:cs="Times New Roman"/>
                <w:sz w:val="24"/>
                <w:szCs w:val="24"/>
                <w:lang w:eastAsia="hr-HR"/>
              </w:rPr>
            </w:pPr>
          </w:p>
          <w:p w14:paraId="1C10742E" w14:textId="77777777" w:rsidR="00906092" w:rsidRDefault="00906092" w:rsidP="00906092">
            <w:pPr>
              <w:pStyle w:val="Odlomakpopisa"/>
              <w:spacing w:after="0" w:line="240" w:lineRule="auto"/>
              <w:jc w:val="both"/>
              <w:rPr>
                <w:rFonts w:ascii="Times New Roman" w:eastAsia="Times New Roman" w:hAnsi="Times New Roman" w:cs="Times New Roman"/>
                <w:sz w:val="24"/>
                <w:szCs w:val="24"/>
                <w:lang w:eastAsia="hr-HR"/>
              </w:rPr>
            </w:pPr>
          </w:p>
          <w:p w14:paraId="3E45D7C3" w14:textId="77777777" w:rsidR="00906092" w:rsidRPr="00071CE8" w:rsidRDefault="00906092" w:rsidP="00906092">
            <w:pPr>
              <w:pStyle w:val="Odlomakpopisa"/>
              <w:spacing w:after="0" w:line="240" w:lineRule="auto"/>
              <w:jc w:val="both"/>
              <w:rPr>
                <w:rFonts w:ascii="Times New Roman" w:eastAsia="Times New Roman" w:hAnsi="Times New Roman" w:cs="Times New Roman"/>
                <w:sz w:val="24"/>
                <w:szCs w:val="24"/>
                <w:lang w:eastAsia="hr-HR"/>
              </w:rPr>
            </w:pPr>
          </w:p>
        </w:tc>
      </w:tr>
      <w:tr w:rsidR="00906092" w:rsidRPr="00186558" w14:paraId="2B2FD9AD" w14:textId="77777777" w:rsidTr="00906092">
        <w:trPr>
          <w:trHeight w:val="567"/>
        </w:trPr>
        <w:tc>
          <w:tcPr>
            <w:tcW w:w="2793"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138CF654" w14:textId="77777777" w:rsidR="00906092" w:rsidRPr="00186558" w:rsidRDefault="00906092" w:rsidP="00906092">
            <w:pPr>
              <w:spacing w:line="240" w:lineRule="auto"/>
              <w:rPr>
                <w:rFonts w:ascii="Times New Roman" w:eastAsia="Times New Roman" w:hAnsi="Times New Roman" w:cs="Times New Roman"/>
                <w:b/>
                <w:sz w:val="24"/>
                <w:szCs w:val="24"/>
                <w:lang w:eastAsia="hr-HR"/>
              </w:rPr>
            </w:pPr>
            <w:r w:rsidRPr="00186558">
              <w:rPr>
                <w:rFonts w:ascii="Times New Roman" w:eastAsia="Times New Roman" w:hAnsi="Times New Roman" w:cs="Times New Roman"/>
                <w:b/>
                <w:sz w:val="24"/>
                <w:szCs w:val="24"/>
                <w:lang w:eastAsia="hr-HR"/>
              </w:rPr>
              <w:lastRenderedPageBreak/>
              <w:t>MOGUĆNOSTI</w:t>
            </w:r>
          </w:p>
        </w:tc>
        <w:tc>
          <w:tcPr>
            <w:tcW w:w="2207" w:type="pct"/>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hideMark/>
          </w:tcPr>
          <w:p w14:paraId="21D2B328" w14:textId="77777777" w:rsidR="00906092" w:rsidRPr="00186558" w:rsidRDefault="00906092" w:rsidP="00906092">
            <w:pPr>
              <w:spacing w:line="240" w:lineRule="auto"/>
              <w:ind w:left="67"/>
              <w:rPr>
                <w:rFonts w:ascii="Times New Roman" w:eastAsia="Times New Roman" w:hAnsi="Times New Roman" w:cs="Times New Roman"/>
                <w:b/>
                <w:sz w:val="24"/>
                <w:szCs w:val="24"/>
                <w:lang w:eastAsia="hr-HR"/>
              </w:rPr>
            </w:pPr>
            <w:r w:rsidRPr="00186558">
              <w:rPr>
                <w:rFonts w:ascii="Times New Roman" w:eastAsia="Times New Roman" w:hAnsi="Times New Roman" w:cs="Times New Roman"/>
                <w:b/>
                <w:sz w:val="24"/>
                <w:szCs w:val="24"/>
                <w:lang w:eastAsia="hr-HR"/>
              </w:rPr>
              <w:t>PRIJETNJE</w:t>
            </w:r>
          </w:p>
        </w:tc>
      </w:tr>
      <w:tr w:rsidR="00906092" w:rsidRPr="00186558" w14:paraId="3CAE7FDA" w14:textId="77777777" w:rsidTr="00906092">
        <w:trPr>
          <w:trHeight w:val="58"/>
        </w:trPr>
        <w:tc>
          <w:tcPr>
            <w:tcW w:w="2793" w:type="pct"/>
            <w:tcBorders>
              <w:top w:val="single" w:sz="4" w:space="0" w:color="000000"/>
              <w:left w:val="single" w:sz="4" w:space="0" w:color="000000"/>
              <w:bottom w:val="single" w:sz="4" w:space="0" w:color="000000"/>
              <w:right w:val="single" w:sz="4" w:space="0" w:color="000000"/>
            </w:tcBorders>
            <w:shd w:val="clear" w:color="auto" w:fill="FFFFFF"/>
          </w:tcPr>
          <w:p w14:paraId="65BE9B03" w14:textId="77777777" w:rsidR="00906092" w:rsidRPr="00A10447" w:rsidRDefault="00906092" w:rsidP="00906092">
            <w:pPr>
              <w:spacing w:line="240" w:lineRule="auto"/>
              <w:ind w:left="67"/>
              <w:rPr>
                <w:rFonts w:ascii="Times New Roman" w:eastAsia="Times New Roman" w:hAnsi="Times New Roman" w:cs="Times New Roman"/>
                <w:b/>
                <w:sz w:val="24"/>
                <w:szCs w:val="24"/>
                <w:lang w:eastAsia="hr-HR"/>
              </w:rPr>
            </w:pPr>
            <w:r w:rsidRPr="00A10447">
              <w:rPr>
                <w:rFonts w:ascii="Times New Roman" w:eastAsia="Times New Roman" w:hAnsi="Times New Roman" w:cs="Times New Roman"/>
                <w:b/>
                <w:sz w:val="24"/>
                <w:szCs w:val="24"/>
                <w:lang w:eastAsia="hr-HR"/>
              </w:rPr>
              <w:t>PRIRODNI RESURSI, OKOLIŠ I</w:t>
            </w:r>
            <w:r w:rsidRPr="00A10447">
              <w:rPr>
                <w:rFonts w:ascii="Times New Roman" w:eastAsia="Times New Roman" w:hAnsi="Times New Roman" w:cs="Times New Roman"/>
                <w:b/>
                <w:sz w:val="24"/>
                <w:szCs w:val="24"/>
                <w:lang w:eastAsia="hr-HR"/>
              </w:rPr>
              <w:br/>
              <w:t>INFRASTRUKTURA</w:t>
            </w:r>
          </w:p>
          <w:p w14:paraId="5C4DA1C6" w14:textId="77777777" w:rsidR="00906092" w:rsidRPr="001A3C17" w:rsidRDefault="00906092" w:rsidP="00906092">
            <w:pPr>
              <w:pStyle w:val="Odlomakpopisa"/>
              <w:numPr>
                <w:ilvl w:val="0"/>
                <w:numId w:val="29"/>
              </w:numPr>
              <w:spacing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sz w:val="24"/>
                <w:szCs w:val="24"/>
                <w:lang w:eastAsia="hr-HR"/>
              </w:rPr>
              <w:t>izgradnja zaobilaznice kojom bi se rasteretio promet kroz naselja</w:t>
            </w:r>
          </w:p>
          <w:p w14:paraId="2944010C" w14:textId="77777777" w:rsidR="00906092" w:rsidRPr="006B7D7F" w:rsidRDefault="00906092" w:rsidP="00906092">
            <w:pPr>
              <w:pStyle w:val="Odlomakpopisa"/>
              <w:spacing w:line="240" w:lineRule="auto"/>
              <w:rPr>
                <w:rFonts w:ascii="Times New Roman" w:eastAsia="Times New Roman" w:hAnsi="Times New Roman" w:cs="Times New Roman"/>
                <w:b/>
                <w:sz w:val="24"/>
                <w:szCs w:val="24"/>
                <w:lang w:eastAsia="hr-HR"/>
              </w:rPr>
            </w:pPr>
          </w:p>
          <w:p w14:paraId="30E8F437" w14:textId="77777777" w:rsidR="00906092" w:rsidRPr="000122A8" w:rsidRDefault="00906092" w:rsidP="00906092">
            <w:pPr>
              <w:pStyle w:val="Odlomakpopisa"/>
              <w:numPr>
                <w:ilvl w:val="0"/>
                <w:numId w:val="29"/>
              </w:numPr>
              <w:spacing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sz w:val="24"/>
                <w:szCs w:val="24"/>
                <w:lang w:eastAsia="hr-HR"/>
              </w:rPr>
              <w:t>dovršetak izgradnje pješačkih i biciklističkih staza</w:t>
            </w:r>
          </w:p>
          <w:p w14:paraId="73EDA710" w14:textId="77777777" w:rsidR="00906092" w:rsidRPr="000122A8" w:rsidRDefault="00906092" w:rsidP="00906092">
            <w:pPr>
              <w:spacing w:line="240" w:lineRule="auto"/>
              <w:rPr>
                <w:rFonts w:ascii="Times New Roman" w:eastAsia="Times New Roman" w:hAnsi="Times New Roman" w:cs="Times New Roman"/>
                <w:b/>
                <w:sz w:val="24"/>
                <w:szCs w:val="24"/>
                <w:lang w:eastAsia="hr-HR"/>
              </w:rPr>
            </w:pPr>
          </w:p>
          <w:p w14:paraId="7F2EFCC8" w14:textId="77777777" w:rsidR="00906092" w:rsidRPr="000122A8" w:rsidRDefault="00906092" w:rsidP="00906092">
            <w:pPr>
              <w:pStyle w:val="Odlomakpopisa"/>
              <w:numPr>
                <w:ilvl w:val="0"/>
                <w:numId w:val="29"/>
              </w:numPr>
              <w:spacing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sz w:val="24"/>
                <w:szCs w:val="24"/>
                <w:lang w:eastAsia="hr-HR"/>
              </w:rPr>
              <w:t xml:space="preserve">uspostavljanje cjelokupnog sustava odvodnje </w:t>
            </w:r>
          </w:p>
          <w:p w14:paraId="48A47B1E" w14:textId="77777777" w:rsidR="00906092" w:rsidRPr="000122A8" w:rsidRDefault="00906092" w:rsidP="00906092">
            <w:pPr>
              <w:spacing w:line="240" w:lineRule="auto"/>
              <w:rPr>
                <w:rFonts w:ascii="Times New Roman" w:eastAsia="Times New Roman" w:hAnsi="Times New Roman" w:cs="Times New Roman"/>
                <w:b/>
                <w:sz w:val="24"/>
                <w:szCs w:val="24"/>
                <w:lang w:eastAsia="hr-HR"/>
              </w:rPr>
            </w:pPr>
          </w:p>
          <w:p w14:paraId="69140E7B" w14:textId="77777777" w:rsidR="00906092" w:rsidRPr="000122A8" w:rsidRDefault="00906092" w:rsidP="00906092">
            <w:pPr>
              <w:pStyle w:val="Odlomakpopisa"/>
              <w:numPr>
                <w:ilvl w:val="0"/>
                <w:numId w:val="29"/>
              </w:numPr>
              <w:spacing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sz w:val="24"/>
                <w:szCs w:val="24"/>
                <w:lang w:eastAsia="hr-HR"/>
              </w:rPr>
              <w:t>donošenje Programa raspolaganja poljoprivrednim zemljištem u vlasništvu RH</w:t>
            </w:r>
          </w:p>
          <w:p w14:paraId="417C63B1" w14:textId="77777777" w:rsidR="00906092" w:rsidRPr="000122A8" w:rsidRDefault="00906092" w:rsidP="00906092">
            <w:pPr>
              <w:pStyle w:val="Odlomakpopisa"/>
              <w:rPr>
                <w:rFonts w:ascii="Times New Roman" w:eastAsia="Times New Roman" w:hAnsi="Times New Roman" w:cs="Times New Roman"/>
                <w:b/>
                <w:sz w:val="24"/>
                <w:szCs w:val="24"/>
                <w:lang w:eastAsia="hr-HR"/>
              </w:rPr>
            </w:pPr>
          </w:p>
          <w:p w14:paraId="5C09636D" w14:textId="77777777" w:rsidR="00906092" w:rsidRPr="00B27D46" w:rsidRDefault="00906092" w:rsidP="00906092">
            <w:pPr>
              <w:pStyle w:val="Odlomakpopisa"/>
              <w:numPr>
                <w:ilvl w:val="0"/>
                <w:numId w:val="29"/>
              </w:numPr>
              <w:spacing w:line="240" w:lineRule="auto"/>
              <w:rPr>
                <w:rFonts w:ascii="Times New Roman" w:eastAsia="Times New Roman" w:hAnsi="Times New Roman" w:cs="Times New Roman"/>
                <w:b/>
                <w:sz w:val="24"/>
                <w:szCs w:val="24"/>
                <w:lang w:eastAsia="hr-HR"/>
              </w:rPr>
            </w:pPr>
            <w:r w:rsidRPr="000122A8">
              <w:rPr>
                <w:rFonts w:ascii="Times New Roman" w:eastAsia="Times New Roman" w:hAnsi="Times New Roman" w:cs="Times New Roman"/>
                <w:sz w:val="24"/>
                <w:szCs w:val="24"/>
                <w:lang w:eastAsia="hr-HR"/>
              </w:rPr>
              <w:t xml:space="preserve">unaprjeđenje </w:t>
            </w:r>
            <w:r>
              <w:rPr>
                <w:rFonts w:ascii="Times New Roman" w:eastAsia="Times New Roman" w:hAnsi="Times New Roman" w:cs="Times New Roman"/>
                <w:sz w:val="24"/>
                <w:szCs w:val="24"/>
                <w:lang w:eastAsia="hr-HR"/>
              </w:rPr>
              <w:t>gospodarenje s otpadom radi povećanja kvalitete života</w:t>
            </w:r>
            <w:r w:rsidRPr="00B27D46">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 xml:space="preserve">( </w:t>
            </w:r>
            <w:proofErr w:type="spellStart"/>
            <w:r>
              <w:rPr>
                <w:rFonts w:ascii="Times New Roman" w:eastAsia="Times New Roman" w:hAnsi="Times New Roman" w:cs="Times New Roman"/>
                <w:sz w:val="24"/>
                <w:szCs w:val="24"/>
                <w:lang w:eastAsia="hr-HR"/>
              </w:rPr>
              <w:t>reciklažno</w:t>
            </w:r>
            <w:proofErr w:type="spellEnd"/>
            <w:r>
              <w:rPr>
                <w:rFonts w:ascii="Times New Roman" w:eastAsia="Times New Roman" w:hAnsi="Times New Roman" w:cs="Times New Roman"/>
                <w:sz w:val="24"/>
                <w:szCs w:val="24"/>
                <w:lang w:eastAsia="hr-HR"/>
              </w:rPr>
              <w:t xml:space="preserve"> dvorište, selektiranje otpada na kućnom pragu </w:t>
            </w:r>
            <w:r w:rsidRPr="00B27D46">
              <w:rPr>
                <w:rFonts w:ascii="Times New Roman" w:eastAsia="Times New Roman" w:hAnsi="Times New Roman" w:cs="Times New Roman"/>
                <w:sz w:val="24"/>
                <w:szCs w:val="24"/>
                <w:lang w:eastAsia="hr-HR"/>
              </w:rPr>
              <w:t xml:space="preserve">) </w:t>
            </w:r>
          </w:p>
          <w:p w14:paraId="6F383C8A" w14:textId="77777777" w:rsidR="00906092" w:rsidRPr="000122A8" w:rsidRDefault="00906092" w:rsidP="00906092">
            <w:pPr>
              <w:pStyle w:val="Odlomakpopisa"/>
              <w:rPr>
                <w:rFonts w:ascii="Times New Roman" w:eastAsia="Times New Roman" w:hAnsi="Times New Roman" w:cs="Times New Roman"/>
                <w:b/>
                <w:sz w:val="24"/>
                <w:szCs w:val="24"/>
                <w:lang w:eastAsia="hr-HR"/>
              </w:rPr>
            </w:pPr>
          </w:p>
          <w:p w14:paraId="0DFF70A3" w14:textId="27048AD1" w:rsidR="00906092" w:rsidRPr="00A10447" w:rsidRDefault="00906092" w:rsidP="00906092">
            <w:pPr>
              <w:spacing w:line="240" w:lineRule="auto"/>
              <w:rPr>
                <w:rFonts w:ascii="Times New Roman" w:eastAsia="Times New Roman" w:hAnsi="Times New Roman" w:cs="Times New Roman"/>
                <w:sz w:val="24"/>
                <w:szCs w:val="24"/>
                <w:lang w:eastAsia="hr-HR"/>
              </w:rPr>
            </w:pPr>
            <w:r w:rsidRPr="005D1E44">
              <w:rPr>
                <w:rFonts w:ascii="Times New Roman" w:eastAsia="Times New Roman" w:hAnsi="Times New Roman" w:cs="Times New Roman"/>
                <w:b/>
                <w:sz w:val="24"/>
                <w:szCs w:val="24"/>
                <w:lang w:eastAsia="hr-HR"/>
              </w:rPr>
              <w:t>GOSPODARSTVO</w:t>
            </w:r>
          </w:p>
          <w:p w14:paraId="1B90C77A" w14:textId="77777777" w:rsidR="00906092" w:rsidRDefault="00906092" w:rsidP="00906092">
            <w:pPr>
              <w:pStyle w:val="Odlomakpopisa"/>
              <w:numPr>
                <w:ilvl w:val="0"/>
                <w:numId w:val="32"/>
              </w:numPr>
              <w:spacing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prodaja svih parcela u Zoni za proizvodne namjene</w:t>
            </w:r>
          </w:p>
          <w:p w14:paraId="1C4157E2" w14:textId="77777777" w:rsidR="00906092" w:rsidRPr="00B27D46" w:rsidRDefault="00906092" w:rsidP="00906092">
            <w:pPr>
              <w:pStyle w:val="Odlomakpopisa"/>
              <w:numPr>
                <w:ilvl w:val="0"/>
                <w:numId w:val="32"/>
              </w:numPr>
              <w:spacing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r</w:t>
            </w:r>
            <w:r w:rsidRPr="00B27D46">
              <w:rPr>
                <w:rFonts w:ascii="Times New Roman" w:eastAsia="Times New Roman" w:hAnsi="Times New Roman" w:cs="Times New Roman"/>
                <w:sz w:val="24"/>
                <w:szCs w:val="24"/>
                <w:lang w:eastAsia="hr-HR"/>
              </w:rPr>
              <w:t>azvoj seoskog turizma u sklopu poljoprivrednih gospodarstava</w:t>
            </w:r>
          </w:p>
          <w:p w14:paraId="11D5344C" w14:textId="77777777" w:rsidR="00906092" w:rsidRPr="008915AA" w:rsidRDefault="00906092" w:rsidP="00906092">
            <w:pPr>
              <w:pStyle w:val="Odlomakpopisa"/>
              <w:spacing w:line="240" w:lineRule="auto"/>
              <w:ind w:left="780"/>
              <w:rPr>
                <w:rFonts w:ascii="Times New Roman" w:eastAsia="Times New Roman" w:hAnsi="Times New Roman" w:cs="Times New Roman"/>
                <w:sz w:val="24"/>
                <w:szCs w:val="24"/>
                <w:lang w:eastAsia="hr-HR"/>
              </w:rPr>
            </w:pPr>
          </w:p>
          <w:p w14:paraId="3B440E1E" w14:textId="77777777" w:rsidR="00906092" w:rsidRDefault="00906092" w:rsidP="00906092">
            <w:pPr>
              <w:pStyle w:val="Odlomakpopisa"/>
              <w:numPr>
                <w:ilvl w:val="0"/>
                <w:numId w:val="32"/>
              </w:numPr>
              <w:spacing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mogućnost razvoja rekreacijskog, lovnog i ribolovnog turizma </w:t>
            </w:r>
          </w:p>
          <w:p w14:paraId="3CDE6BD1" w14:textId="77777777" w:rsidR="00906092" w:rsidRPr="008915AA" w:rsidRDefault="00906092" w:rsidP="00906092">
            <w:pPr>
              <w:pStyle w:val="Odlomakpopisa"/>
              <w:rPr>
                <w:rFonts w:ascii="Times New Roman" w:eastAsia="Times New Roman" w:hAnsi="Times New Roman" w:cs="Times New Roman"/>
                <w:sz w:val="24"/>
                <w:szCs w:val="24"/>
                <w:lang w:eastAsia="hr-HR"/>
              </w:rPr>
            </w:pPr>
          </w:p>
          <w:p w14:paraId="3BDAFF60" w14:textId="77777777" w:rsidR="00906092" w:rsidRPr="008915AA" w:rsidRDefault="00906092" w:rsidP="00906092">
            <w:pPr>
              <w:pStyle w:val="Odlomakpopisa"/>
              <w:spacing w:line="240" w:lineRule="auto"/>
              <w:ind w:left="780"/>
              <w:rPr>
                <w:rFonts w:ascii="Times New Roman" w:eastAsia="Times New Roman" w:hAnsi="Times New Roman" w:cs="Times New Roman"/>
                <w:sz w:val="24"/>
                <w:szCs w:val="24"/>
                <w:lang w:eastAsia="hr-HR"/>
              </w:rPr>
            </w:pPr>
          </w:p>
          <w:p w14:paraId="5B83E688" w14:textId="77777777" w:rsidR="00906092" w:rsidRDefault="00906092" w:rsidP="00906092">
            <w:pPr>
              <w:pStyle w:val="Odlomakpopisa"/>
              <w:numPr>
                <w:ilvl w:val="0"/>
                <w:numId w:val="32"/>
              </w:numPr>
              <w:spacing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razvoj suvremene i konkurentne poljoprivredne proizvodnje </w:t>
            </w:r>
          </w:p>
          <w:p w14:paraId="6E2FD562" w14:textId="77777777" w:rsidR="00906092" w:rsidRDefault="00906092" w:rsidP="00906092">
            <w:pPr>
              <w:pStyle w:val="Odlomakpopisa"/>
              <w:spacing w:line="240" w:lineRule="auto"/>
              <w:ind w:left="780"/>
              <w:rPr>
                <w:rFonts w:ascii="Times New Roman" w:eastAsia="Times New Roman" w:hAnsi="Times New Roman" w:cs="Times New Roman"/>
                <w:sz w:val="24"/>
                <w:szCs w:val="24"/>
                <w:lang w:eastAsia="hr-HR"/>
              </w:rPr>
            </w:pPr>
          </w:p>
          <w:p w14:paraId="3C19F29C" w14:textId="77777777" w:rsidR="00906092" w:rsidRDefault="00906092" w:rsidP="00906092">
            <w:pPr>
              <w:pStyle w:val="Odlomakpopisa"/>
              <w:numPr>
                <w:ilvl w:val="0"/>
                <w:numId w:val="32"/>
              </w:numPr>
              <w:spacing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 xml:space="preserve">poticanje umrežavanja poljoprivrednika </w:t>
            </w:r>
          </w:p>
          <w:p w14:paraId="4A7D14A0" w14:textId="77777777" w:rsidR="00906092" w:rsidRPr="008915AA" w:rsidRDefault="00906092" w:rsidP="00906092">
            <w:pPr>
              <w:pStyle w:val="Odlomakpopisa"/>
              <w:rPr>
                <w:rFonts w:ascii="Times New Roman" w:eastAsia="Times New Roman" w:hAnsi="Times New Roman" w:cs="Times New Roman"/>
                <w:sz w:val="24"/>
                <w:szCs w:val="24"/>
                <w:lang w:eastAsia="hr-HR"/>
              </w:rPr>
            </w:pPr>
          </w:p>
          <w:p w14:paraId="3B8D22AE" w14:textId="77777777" w:rsidR="00906092" w:rsidRPr="00747FAC" w:rsidRDefault="00906092" w:rsidP="00906092">
            <w:pPr>
              <w:spacing w:line="240" w:lineRule="auto"/>
              <w:rPr>
                <w:rFonts w:ascii="Times New Roman" w:eastAsia="Times New Roman" w:hAnsi="Times New Roman" w:cs="Times New Roman"/>
                <w:sz w:val="24"/>
                <w:szCs w:val="24"/>
                <w:lang w:eastAsia="hr-HR"/>
              </w:rPr>
            </w:pPr>
          </w:p>
          <w:p w14:paraId="30783DE9" w14:textId="77777777" w:rsidR="00906092" w:rsidRDefault="00906092" w:rsidP="00906092">
            <w:pPr>
              <w:spacing w:line="240" w:lineRule="auto"/>
              <w:ind w:left="754"/>
              <w:contextualSpacing/>
              <w:rPr>
                <w:rFonts w:ascii="Times New Roman" w:eastAsia="Times New Roman" w:hAnsi="Times New Roman" w:cs="Times New Roman"/>
                <w:sz w:val="24"/>
                <w:szCs w:val="24"/>
                <w:lang w:eastAsia="hr-HR"/>
              </w:rPr>
            </w:pPr>
          </w:p>
          <w:p w14:paraId="0FEBDF2D" w14:textId="77777777" w:rsidR="00906092" w:rsidRPr="005D1E44" w:rsidRDefault="00906092" w:rsidP="00906092">
            <w:pPr>
              <w:spacing w:line="240" w:lineRule="auto"/>
              <w:rPr>
                <w:rFonts w:ascii="Times New Roman" w:eastAsia="Times New Roman" w:hAnsi="Times New Roman" w:cs="Times New Roman"/>
                <w:sz w:val="24"/>
                <w:szCs w:val="24"/>
                <w:lang w:eastAsia="hr-HR"/>
              </w:rPr>
            </w:pPr>
          </w:p>
        </w:tc>
        <w:tc>
          <w:tcPr>
            <w:tcW w:w="2207" w:type="pct"/>
            <w:tcBorders>
              <w:top w:val="single" w:sz="4" w:space="0" w:color="000000"/>
              <w:left w:val="single" w:sz="4" w:space="0" w:color="000000"/>
              <w:bottom w:val="single" w:sz="4" w:space="0" w:color="000000"/>
              <w:right w:val="single" w:sz="4" w:space="0" w:color="000000"/>
            </w:tcBorders>
          </w:tcPr>
          <w:p w14:paraId="66DD786B" w14:textId="77777777" w:rsidR="00906092" w:rsidRPr="00A10447" w:rsidRDefault="00906092" w:rsidP="00906092">
            <w:pPr>
              <w:spacing w:line="240" w:lineRule="auto"/>
              <w:ind w:left="67"/>
              <w:rPr>
                <w:rFonts w:ascii="Times New Roman" w:eastAsia="Times New Roman" w:hAnsi="Times New Roman" w:cs="Times New Roman"/>
                <w:b/>
                <w:sz w:val="24"/>
                <w:szCs w:val="24"/>
                <w:lang w:eastAsia="hr-HR"/>
              </w:rPr>
            </w:pPr>
            <w:r w:rsidRPr="00A10447">
              <w:rPr>
                <w:rFonts w:ascii="Times New Roman" w:eastAsia="Times New Roman" w:hAnsi="Times New Roman" w:cs="Times New Roman"/>
                <w:b/>
                <w:sz w:val="24"/>
                <w:szCs w:val="24"/>
                <w:lang w:eastAsia="hr-HR"/>
              </w:rPr>
              <w:lastRenderedPageBreak/>
              <w:t>PRIRODNI RESURSI, OKOLIŠ I INFRASTRUKTURA</w:t>
            </w:r>
          </w:p>
          <w:p w14:paraId="59618E1E" w14:textId="77777777" w:rsidR="00906092" w:rsidRPr="00747FAC" w:rsidRDefault="00906092" w:rsidP="00906092">
            <w:pPr>
              <w:pStyle w:val="Odlomakpopisa"/>
              <w:numPr>
                <w:ilvl w:val="0"/>
                <w:numId w:val="34"/>
              </w:numPr>
              <w:spacing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Elementarne nepogode </w:t>
            </w:r>
          </w:p>
          <w:p w14:paraId="0E95E84C"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27FD6575"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3F29F5AC"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47C29BDA"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0FE1E845"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68984C05"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35A95B6C"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3D24FE86"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4F452EAC"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2C1C6E14"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59B7B6D4"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77EDBA61"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7614137F" w14:textId="77777777" w:rsidR="00A67761" w:rsidRDefault="00A67761" w:rsidP="00906092">
            <w:pPr>
              <w:spacing w:line="240" w:lineRule="auto"/>
              <w:rPr>
                <w:rFonts w:ascii="Times New Roman" w:eastAsia="Times New Roman" w:hAnsi="Times New Roman" w:cs="Times New Roman"/>
                <w:b/>
                <w:sz w:val="24"/>
                <w:szCs w:val="24"/>
                <w:lang w:eastAsia="hr-HR"/>
              </w:rPr>
            </w:pPr>
          </w:p>
          <w:p w14:paraId="7B3CDD81" w14:textId="77777777" w:rsidR="00906092" w:rsidRPr="00A10447" w:rsidRDefault="00906092" w:rsidP="00906092">
            <w:pPr>
              <w:spacing w:line="240" w:lineRule="auto"/>
              <w:rPr>
                <w:rFonts w:ascii="Times New Roman" w:eastAsia="Times New Roman" w:hAnsi="Times New Roman" w:cs="Times New Roman"/>
                <w:b/>
                <w:sz w:val="24"/>
                <w:szCs w:val="24"/>
                <w:lang w:eastAsia="hr-HR"/>
              </w:rPr>
            </w:pPr>
            <w:r w:rsidRPr="00A10447">
              <w:rPr>
                <w:rFonts w:ascii="Times New Roman" w:eastAsia="Times New Roman" w:hAnsi="Times New Roman" w:cs="Times New Roman"/>
                <w:b/>
                <w:sz w:val="24"/>
                <w:szCs w:val="24"/>
                <w:lang w:eastAsia="hr-HR"/>
              </w:rPr>
              <w:t>GOSPODARSTVO</w:t>
            </w:r>
          </w:p>
          <w:p w14:paraId="690A8D21" w14:textId="77777777" w:rsidR="00906092" w:rsidRDefault="00906092" w:rsidP="00906092">
            <w:pPr>
              <w:pStyle w:val="Odlomakpopisa"/>
              <w:numPr>
                <w:ilvl w:val="0"/>
                <w:numId w:val="35"/>
              </w:numPr>
              <w:spacing w:line="240" w:lineRule="auto"/>
              <w:rPr>
                <w:rFonts w:ascii="Times New Roman" w:eastAsia="Times New Roman" w:hAnsi="Times New Roman" w:cs="Times New Roman"/>
                <w:sz w:val="24"/>
                <w:szCs w:val="24"/>
                <w:lang w:eastAsia="hr-HR"/>
              </w:rPr>
            </w:pPr>
            <w:r w:rsidRPr="00747FAC">
              <w:rPr>
                <w:rFonts w:ascii="Times New Roman" w:eastAsia="Times New Roman" w:hAnsi="Times New Roman" w:cs="Times New Roman"/>
                <w:sz w:val="24"/>
                <w:szCs w:val="24"/>
                <w:lang w:eastAsia="hr-HR"/>
              </w:rPr>
              <w:t xml:space="preserve">Daljnji utjecaj </w:t>
            </w:r>
            <w:r>
              <w:rPr>
                <w:rFonts w:ascii="Times New Roman" w:eastAsia="Times New Roman" w:hAnsi="Times New Roman" w:cs="Times New Roman"/>
                <w:sz w:val="24"/>
                <w:szCs w:val="24"/>
                <w:lang w:eastAsia="hr-HR"/>
              </w:rPr>
              <w:t xml:space="preserve">gospodarske krize </w:t>
            </w:r>
          </w:p>
          <w:p w14:paraId="54D52126" w14:textId="77777777" w:rsidR="00906092" w:rsidRDefault="00906092" w:rsidP="00906092">
            <w:pPr>
              <w:pStyle w:val="Odlomakpopisa"/>
              <w:spacing w:line="240" w:lineRule="auto"/>
              <w:rPr>
                <w:rFonts w:ascii="Times New Roman" w:eastAsia="Times New Roman" w:hAnsi="Times New Roman" w:cs="Times New Roman"/>
                <w:sz w:val="24"/>
                <w:szCs w:val="24"/>
                <w:lang w:eastAsia="hr-HR"/>
              </w:rPr>
            </w:pPr>
          </w:p>
          <w:p w14:paraId="0F6599CE" w14:textId="77777777" w:rsidR="00906092" w:rsidRPr="00747FAC" w:rsidRDefault="00906092" w:rsidP="00906092">
            <w:pPr>
              <w:pStyle w:val="Odlomakpopisa"/>
              <w:numPr>
                <w:ilvl w:val="0"/>
                <w:numId w:val="35"/>
              </w:numPr>
              <w:spacing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Konkurentnost poljoprivrednih proizvoda</w:t>
            </w:r>
          </w:p>
          <w:p w14:paraId="47CA35FF" w14:textId="77777777" w:rsidR="00A67761" w:rsidRDefault="00A67761" w:rsidP="00906092">
            <w:pPr>
              <w:spacing w:line="240" w:lineRule="auto"/>
              <w:ind w:left="67"/>
              <w:rPr>
                <w:rFonts w:ascii="Times New Roman" w:eastAsia="Times New Roman" w:hAnsi="Times New Roman" w:cs="Times New Roman"/>
                <w:b/>
                <w:sz w:val="24"/>
                <w:szCs w:val="24"/>
                <w:lang w:eastAsia="hr-HR"/>
              </w:rPr>
            </w:pPr>
          </w:p>
          <w:p w14:paraId="33866063" w14:textId="77777777" w:rsidR="00A67761" w:rsidRDefault="00A67761" w:rsidP="00906092">
            <w:pPr>
              <w:spacing w:line="240" w:lineRule="auto"/>
              <w:ind w:left="67"/>
              <w:rPr>
                <w:rFonts w:ascii="Times New Roman" w:eastAsia="Times New Roman" w:hAnsi="Times New Roman" w:cs="Times New Roman"/>
                <w:b/>
                <w:sz w:val="24"/>
                <w:szCs w:val="24"/>
                <w:lang w:eastAsia="hr-HR"/>
              </w:rPr>
            </w:pPr>
          </w:p>
          <w:p w14:paraId="452C8D42" w14:textId="77777777" w:rsidR="00A67761" w:rsidRDefault="00A67761" w:rsidP="00906092">
            <w:pPr>
              <w:spacing w:line="240" w:lineRule="auto"/>
              <w:ind w:left="67"/>
              <w:rPr>
                <w:rFonts w:ascii="Times New Roman" w:eastAsia="Times New Roman" w:hAnsi="Times New Roman" w:cs="Times New Roman"/>
                <w:b/>
                <w:sz w:val="24"/>
                <w:szCs w:val="24"/>
                <w:lang w:eastAsia="hr-HR"/>
              </w:rPr>
            </w:pPr>
          </w:p>
          <w:p w14:paraId="5933E7E7" w14:textId="77777777" w:rsidR="00A67761" w:rsidRDefault="00A67761" w:rsidP="00906092">
            <w:pPr>
              <w:spacing w:line="240" w:lineRule="auto"/>
              <w:ind w:left="67"/>
              <w:rPr>
                <w:rFonts w:ascii="Times New Roman" w:eastAsia="Times New Roman" w:hAnsi="Times New Roman" w:cs="Times New Roman"/>
                <w:b/>
                <w:sz w:val="24"/>
                <w:szCs w:val="24"/>
                <w:lang w:eastAsia="hr-HR"/>
              </w:rPr>
            </w:pPr>
          </w:p>
          <w:p w14:paraId="37547B56" w14:textId="77777777" w:rsidR="00A67761" w:rsidRDefault="00A67761" w:rsidP="00906092">
            <w:pPr>
              <w:spacing w:line="240" w:lineRule="auto"/>
              <w:ind w:left="67"/>
              <w:rPr>
                <w:rFonts w:ascii="Times New Roman" w:eastAsia="Times New Roman" w:hAnsi="Times New Roman" w:cs="Times New Roman"/>
                <w:b/>
                <w:sz w:val="24"/>
                <w:szCs w:val="24"/>
                <w:lang w:eastAsia="hr-HR"/>
              </w:rPr>
            </w:pPr>
          </w:p>
          <w:p w14:paraId="3F0C53BB" w14:textId="77777777" w:rsidR="00A67761" w:rsidRDefault="00A67761" w:rsidP="00906092">
            <w:pPr>
              <w:spacing w:line="240" w:lineRule="auto"/>
              <w:ind w:left="67"/>
              <w:rPr>
                <w:rFonts w:ascii="Times New Roman" w:eastAsia="Times New Roman" w:hAnsi="Times New Roman" w:cs="Times New Roman"/>
                <w:b/>
                <w:sz w:val="24"/>
                <w:szCs w:val="24"/>
                <w:lang w:eastAsia="hr-HR"/>
              </w:rPr>
            </w:pPr>
          </w:p>
          <w:p w14:paraId="56F4FD55" w14:textId="77777777" w:rsidR="00906092" w:rsidRPr="00A10447" w:rsidRDefault="00906092" w:rsidP="00906092">
            <w:pPr>
              <w:spacing w:line="240" w:lineRule="auto"/>
              <w:ind w:left="67"/>
              <w:rPr>
                <w:rFonts w:ascii="Times New Roman" w:eastAsia="Times New Roman" w:hAnsi="Times New Roman" w:cs="Times New Roman"/>
                <w:b/>
                <w:sz w:val="24"/>
                <w:szCs w:val="24"/>
                <w:lang w:eastAsia="hr-HR"/>
              </w:rPr>
            </w:pPr>
            <w:r w:rsidRPr="00A10447">
              <w:rPr>
                <w:rFonts w:ascii="Times New Roman" w:eastAsia="Times New Roman" w:hAnsi="Times New Roman" w:cs="Times New Roman"/>
                <w:b/>
                <w:sz w:val="24"/>
                <w:szCs w:val="24"/>
                <w:lang w:eastAsia="hr-HR"/>
              </w:rPr>
              <w:t>DRUŠTVENE DJELATNOSTI</w:t>
            </w:r>
          </w:p>
          <w:p w14:paraId="0FA77BE6" w14:textId="77777777" w:rsidR="00906092" w:rsidRPr="00747FAC" w:rsidRDefault="00906092" w:rsidP="00906092">
            <w:pPr>
              <w:pStyle w:val="Odlomakpopisa"/>
              <w:numPr>
                <w:ilvl w:val="0"/>
                <w:numId w:val="36"/>
              </w:numPr>
              <w:spacing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Povećanje potreba u području socijalne skrbi </w:t>
            </w:r>
          </w:p>
          <w:p w14:paraId="2748EE1D" w14:textId="77777777" w:rsidR="00906092" w:rsidRPr="00186558" w:rsidRDefault="00906092" w:rsidP="00906092">
            <w:pPr>
              <w:spacing w:line="240" w:lineRule="auto"/>
              <w:contextualSpacing/>
              <w:rPr>
                <w:rFonts w:ascii="Times New Roman" w:eastAsia="Times New Roman" w:hAnsi="Times New Roman" w:cs="Times New Roman"/>
                <w:sz w:val="24"/>
                <w:szCs w:val="24"/>
                <w:lang w:eastAsia="hr-HR"/>
              </w:rPr>
            </w:pPr>
          </w:p>
          <w:p w14:paraId="33E393EB" w14:textId="77777777" w:rsidR="00906092" w:rsidRPr="00A10447" w:rsidRDefault="00906092" w:rsidP="00906092">
            <w:pPr>
              <w:spacing w:line="240" w:lineRule="auto"/>
              <w:ind w:left="67"/>
              <w:rPr>
                <w:rFonts w:ascii="Times New Roman" w:eastAsia="Times New Roman" w:hAnsi="Times New Roman" w:cs="Times New Roman"/>
                <w:sz w:val="24"/>
                <w:szCs w:val="24"/>
                <w:lang w:eastAsia="hr-HR"/>
              </w:rPr>
            </w:pPr>
          </w:p>
        </w:tc>
      </w:tr>
    </w:tbl>
    <w:p w14:paraId="0D6BB41A" w14:textId="77777777" w:rsidR="00CC1E42" w:rsidRDefault="00CC1E42" w:rsidP="00CC1E42">
      <w:pPr>
        <w:spacing w:line="360" w:lineRule="auto"/>
        <w:jc w:val="both"/>
        <w:rPr>
          <w:rFonts w:ascii="Times New Roman" w:eastAsia="Calibri" w:hAnsi="Times New Roman" w:cs="Times New Roman"/>
          <w:sz w:val="24"/>
          <w:szCs w:val="24"/>
        </w:rPr>
      </w:pPr>
    </w:p>
    <w:p w14:paraId="77E8FE1E" w14:textId="77777777" w:rsidR="008D24A5" w:rsidRDefault="008D24A5" w:rsidP="00CC1E42">
      <w:pPr>
        <w:spacing w:line="360" w:lineRule="auto"/>
        <w:jc w:val="both"/>
        <w:rPr>
          <w:rFonts w:ascii="Times New Roman" w:eastAsia="Calibri" w:hAnsi="Times New Roman" w:cs="Times New Roman"/>
          <w:sz w:val="24"/>
          <w:szCs w:val="24"/>
        </w:rPr>
      </w:pPr>
    </w:p>
    <w:p w14:paraId="4069B956" w14:textId="77777777" w:rsidR="008D24A5" w:rsidRDefault="008D24A5" w:rsidP="00CC1E42">
      <w:pPr>
        <w:spacing w:line="360" w:lineRule="auto"/>
        <w:jc w:val="both"/>
        <w:rPr>
          <w:rFonts w:ascii="Times New Roman" w:eastAsia="Calibri" w:hAnsi="Times New Roman" w:cs="Times New Roman"/>
          <w:sz w:val="24"/>
          <w:szCs w:val="24"/>
        </w:rPr>
      </w:pPr>
    </w:p>
    <w:p w14:paraId="32F7FC93" w14:textId="77777777" w:rsidR="008D24A5" w:rsidRDefault="008D24A5" w:rsidP="00CC1E42">
      <w:pPr>
        <w:spacing w:line="360" w:lineRule="auto"/>
        <w:jc w:val="both"/>
        <w:rPr>
          <w:rFonts w:ascii="Times New Roman" w:eastAsia="Calibri" w:hAnsi="Times New Roman" w:cs="Times New Roman"/>
          <w:sz w:val="24"/>
          <w:szCs w:val="24"/>
        </w:rPr>
      </w:pPr>
    </w:p>
    <w:p w14:paraId="6EA14F31" w14:textId="77777777" w:rsidR="008D24A5" w:rsidRDefault="008D24A5" w:rsidP="00CC1E42">
      <w:pPr>
        <w:spacing w:line="360" w:lineRule="auto"/>
        <w:jc w:val="both"/>
        <w:rPr>
          <w:rFonts w:ascii="Times New Roman" w:eastAsia="Calibri" w:hAnsi="Times New Roman" w:cs="Times New Roman"/>
          <w:sz w:val="24"/>
          <w:szCs w:val="24"/>
        </w:rPr>
      </w:pPr>
    </w:p>
    <w:p w14:paraId="3D68090E" w14:textId="77777777" w:rsidR="008D24A5" w:rsidRDefault="008D24A5" w:rsidP="00CC1E42">
      <w:pPr>
        <w:spacing w:line="360" w:lineRule="auto"/>
        <w:jc w:val="both"/>
        <w:rPr>
          <w:rFonts w:ascii="Times New Roman" w:eastAsia="Calibri" w:hAnsi="Times New Roman" w:cs="Times New Roman"/>
          <w:sz w:val="24"/>
          <w:szCs w:val="24"/>
        </w:rPr>
      </w:pPr>
    </w:p>
    <w:p w14:paraId="5B303A79" w14:textId="77777777" w:rsidR="008D24A5" w:rsidRPr="00B17B71" w:rsidRDefault="008D24A5" w:rsidP="00B17B71">
      <w:pPr>
        <w:pStyle w:val="Naslov1"/>
      </w:pPr>
      <w:bookmarkStart w:id="67" w:name="_Toc450906180"/>
      <w:r w:rsidRPr="00B17B71">
        <w:t>VIZIJA RAZVOJA OPĆINE SRAČINEC</w:t>
      </w:r>
      <w:bookmarkEnd w:id="67"/>
    </w:p>
    <w:p w14:paraId="64400C5F" w14:textId="77777777" w:rsidR="008D24A5" w:rsidRDefault="008D24A5" w:rsidP="00982035">
      <w:pPr>
        <w:spacing w:line="360" w:lineRule="auto"/>
        <w:jc w:val="both"/>
        <w:rPr>
          <w:rFonts w:ascii="Times New Roman" w:hAnsi="Times New Roman"/>
          <w:sz w:val="24"/>
        </w:rPr>
      </w:pPr>
      <w:r>
        <w:rPr>
          <w:rFonts w:ascii="Times New Roman" w:hAnsi="Times New Roman"/>
          <w:sz w:val="24"/>
        </w:rPr>
        <w:t>Vizija strategije razvoja Općine Sračinec predstavlja željenu sliku društveno</w:t>
      </w:r>
      <w:r w:rsidR="00A67761">
        <w:rPr>
          <w:rFonts w:ascii="Times New Roman" w:hAnsi="Times New Roman"/>
          <w:sz w:val="24"/>
        </w:rPr>
        <w:t xml:space="preserve"> </w:t>
      </w:r>
      <w:r>
        <w:rPr>
          <w:rFonts w:ascii="Times New Roman" w:hAnsi="Times New Roman"/>
          <w:sz w:val="24"/>
        </w:rPr>
        <w:t>- gospodarskog stanja općine, a čijem ostvarenju doprinose ciljevi, prioriteti i mjere koji su definirani u Strategiji, kao i veliki zajednički napor javnog, privatnog i civilnog sektora. Uz ulaganje u poduzetništvo, značajnoj kvaliteti života, te poboljšanju životnog standarda općine doprinijeli bi i revitalizacija kulturno</w:t>
      </w:r>
      <w:r w:rsidR="00A67761">
        <w:rPr>
          <w:rFonts w:ascii="Times New Roman" w:hAnsi="Times New Roman"/>
          <w:sz w:val="24"/>
        </w:rPr>
        <w:t xml:space="preserve"> </w:t>
      </w:r>
      <w:r>
        <w:rPr>
          <w:rFonts w:ascii="Times New Roman" w:hAnsi="Times New Roman"/>
          <w:sz w:val="24"/>
        </w:rPr>
        <w:t xml:space="preserve">- povijesne baštine u svrhu razvoja turističke ponude i turističkih sadržaja. </w:t>
      </w:r>
    </w:p>
    <w:p w14:paraId="08277F3E" w14:textId="77777777" w:rsidR="008D24A5" w:rsidRDefault="008D24A5" w:rsidP="00982035">
      <w:pPr>
        <w:spacing w:line="360" w:lineRule="auto"/>
        <w:jc w:val="both"/>
        <w:rPr>
          <w:rFonts w:ascii="Times New Roman" w:hAnsi="Times New Roman"/>
          <w:sz w:val="24"/>
        </w:rPr>
      </w:pPr>
      <w:r>
        <w:rPr>
          <w:rFonts w:ascii="Times New Roman" w:hAnsi="Times New Roman"/>
          <w:sz w:val="24"/>
        </w:rPr>
        <w:t>Sektori koji su navedeni ujedno se smatraju i najvažnijim sektorima za daljnji razvoj općine.</w:t>
      </w:r>
    </w:p>
    <w:p w14:paraId="6E49221F" w14:textId="77777777" w:rsidR="008D24A5" w:rsidRDefault="008D24A5" w:rsidP="00982035">
      <w:pPr>
        <w:spacing w:line="360" w:lineRule="auto"/>
        <w:jc w:val="both"/>
        <w:rPr>
          <w:rFonts w:ascii="Times New Roman" w:hAnsi="Times New Roman" w:cs="Times New Roman"/>
          <w:sz w:val="23"/>
          <w:szCs w:val="23"/>
        </w:rPr>
      </w:pPr>
      <w:r w:rsidRPr="008B408A">
        <w:rPr>
          <w:rFonts w:ascii="Times New Roman" w:hAnsi="Times New Roman" w:cs="Times New Roman"/>
          <w:sz w:val="23"/>
          <w:szCs w:val="23"/>
        </w:rPr>
        <w:t xml:space="preserve">Prijedlog vizije razvoja Općine </w:t>
      </w:r>
      <w:r>
        <w:rPr>
          <w:rFonts w:ascii="Times New Roman" w:hAnsi="Times New Roman" w:cs="Times New Roman"/>
          <w:sz w:val="23"/>
          <w:szCs w:val="23"/>
        </w:rPr>
        <w:t>Sračinec</w:t>
      </w:r>
      <w:r w:rsidRPr="008B408A">
        <w:rPr>
          <w:rFonts w:ascii="Times New Roman" w:hAnsi="Times New Roman" w:cs="Times New Roman"/>
          <w:sz w:val="23"/>
          <w:szCs w:val="23"/>
        </w:rPr>
        <w:t xml:space="preserve"> rezultat je analize svih dosad prikupljenih podataka te prepoznaje ključne razvojne pretpostavke Općine u razdoblju do 2020. godine. Uzimajući u obzir trenutno stanje Općine te mogućnosti koje se pružaju kroz potencijalne financijske izvore, ali i uvažavajući planirane razvojne aktivnosti svih dionika uključenih u proces izrade Strategije, identificirana razvojna usmjerenja karakteriziraju Općinu </w:t>
      </w:r>
      <w:r>
        <w:rPr>
          <w:rFonts w:ascii="Times New Roman" w:hAnsi="Times New Roman" w:cs="Times New Roman"/>
          <w:sz w:val="23"/>
          <w:szCs w:val="23"/>
        </w:rPr>
        <w:t>Sračinec</w:t>
      </w:r>
      <w:r w:rsidRPr="008B408A">
        <w:rPr>
          <w:rFonts w:ascii="Times New Roman" w:hAnsi="Times New Roman" w:cs="Times New Roman"/>
          <w:sz w:val="23"/>
          <w:szCs w:val="23"/>
        </w:rPr>
        <w:t xml:space="preserve"> kao:</w:t>
      </w:r>
    </w:p>
    <w:p w14:paraId="06AEECBC" w14:textId="77777777" w:rsidR="008D24A5" w:rsidRDefault="008D24A5" w:rsidP="00982035">
      <w:pPr>
        <w:pStyle w:val="Odlomakpopisa"/>
        <w:numPr>
          <w:ilvl w:val="0"/>
          <w:numId w:val="41"/>
        </w:numPr>
        <w:spacing w:line="360" w:lineRule="auto"/>
        <w:jc w:val="both"/>
        <w:rPr>
          <w:rFonts w:ascii="Times New Roman" w:hAnsi="Times New Roman" w:cs="Times New Roman"/>
          <w:sz w:val="24"/>
        </w:rPr>
      </w:pPr>
      <w:r>
        <w:rPr>
          <w:rFonts w:ascii="Times New Roman" w:hAnsi="Times New Roman" w:cs="Times New Roman"/>
          <w:sz w:val="24"/>
        </w:rPr>
        <w:t>Općina bogate i očuvane prirodne baštine, kulturno</w:t>
      </w:r>
      <w:r w:rsidR="00A67761">
        <w:rPr>
          <w:rFonts w:ascii="Times New Roman" w:hAnsi="Times New Roman" w:cs="Times New Roman"/>
          <w:sz w:val="24"/>
        </w:rPr>
        <w:t xml:space="preserve"> </w:t>
      </w:r>
      <w:r>
        <w:rPr>
          <w:rFonts w:ascii="Times New Roman" w:hAnsi="Times New Roman" w:cs="Times New Roman"/>
          <w:sz w:val="24"/>
        </w:rPr>
        <w:t>- povijesne i tradicijske baštine ( biološka raznolikost, spomenik kulturne baštine, bogatstvo folklora, običaja i sl.)</w:t>
      </w:r>
    </w:p>
    <w:p w14:paraId="7FBCAA4E" w14:textId="77777777" w:rsidR="008D24A5" w:rsidRDefault="008D24A5" w:rsidP="00982035">
      <w:pPr>
        <w:pStyle w:val="Odlomakpopisa"/>
        <w:numPr>
          <w:ilvl w:val="0"/>
          <w:numId w:val="41"/>
        </w:numPr>
        <w:spacing w:line="360" w:lineRule="auto"/>
        <w:jc w:val="both"/>
        <w:rPr>
          <w:rFonts w:ascii="Times New Roman" w:hAnsi="Times New Roman" w:cs="Times New Roman"/>
          <w:sz w:val="24"/>
        </w:rPr>
      </w:pPr>
      <w:r>
        <w:rPr>
          <w:rFonts w:ascii="Times New Roman" w:hAnsi="Times New Roman" w:cs="Times New Roman"/>
          <w:sz w:val="24"/>
        </w:rPr>
        <w:lastRenderedPageBreak/>
        <w:t>Općina usmjerena na poticanje poduzetničke klime ( Zona za poslovne namjene)</w:t>
      </w:r>
    </w:p>
    <w:p w14:paraId="03DE7384" w14:textId="77777777" w:rsidR="008D24A5" w:rsidRDefault="008D24A5" w:rsidP="00982035">
      <w:pPr>
        <w:pStyle w:val="Odlomakpopisa"/>
        <w:numPr>
          <w:ilvl w:val="0"/>
          <w:numId w:val="41"/>
        </w:numPr>
        <w:spacing w:line="360" w:lineRule="auto"/>
        <w:jc w:val="both"/>
        <w:rPr>
          <w:rFonts w:ascii="Times New Roman" w:hAnsi="Times New Roman" w:cs="Times New Roman"/>
          <w:sz w:val="24"/>
        </w:rPr>
      </w:pPr>
      <w:r>
        <w:rPr>
          <w:rFonts w:ascii="Times New Roman" w:hAnsi="Times New Roman" w:cs="Times New Roman"/>
          <w:sz w:val="24"/>
        </w:rPr>
        <w:t>Općina koja potiče stvaranje kreativnog okruženja kroz aktivne društvene zajednice i civilno društvo  ( ulaganje u kulturno</w:t>
      </w:r>
      <w:r w:rsidR="00A67761">
        <w:rPr>
          <w:rFonts w:ascii="Times New Roman" w:hAnsi="Times New Roman" w:cs="Times New Roman"/>
          <w:sz w:val="24"/>
        </w:rPr>
        <w:t xml:space="preserve"> </w:t>
      </w:r>
      <w:r>
        <w:rPr>
          <w:rFonts w:ascii="Times New Roman" w:hAnsi="Times New Roman" w:cs="Times New Roman"/>
          <w:sz w:val="24"/>
        </w:rPr>
        <w:t>- zabavne programe i niz manifestacija tokom cijele godine)</w:t>
      </w:r>
    </w:p>
    <w:p w14:paraId="08024821" w14:textId="77777777" w:rsidR="008D24A5" w:rsidRDefault="008D24A5" w:rsidP="00982035">
      <w:pPr>
        <w:pStyle w:val="Odlomakpopisa"/>
        <w:numPr>
          <w:ilvl w:val="0"/>
          <w:numId w:val="41"/>
        </w:numPr>
        <w:spacing w:line="360" w:lineRule="auto"/>
        <w:jc w:val="both"/>
        <w:rPr>
          <w:rFonts w:ascii="Times New Roman" w:hAnsi="Times New Roman" w:cs="Times New Roman"/>
          <w:sz w:val="24"/>
        </w:rPr>
      </w:pPr>
      <w:r>
        <w:rPr>
          <w:rFonts w:ascii="Times New Roman" w:hAnsi="Times New Roman" w:cs="Times New Roman"/>
          <w:sz w:val="24"/>
        </w:rPr>
        <w:t>Općina koja vodi brigu o djeci i mladima te socijalno ugroženima ( Dječji vrtić, sportska dvorana,  dječja igrališta,</w:t>
      </w:r>
      <w:r w:rsidR="003D3600">
        <w:rPr>
          <w:rFonts w:ascii="Times New Roman" w:hAnsi="Times New Roman" w:cs="Times New Roman"/>
          <w:sz w:val="24"/>
        </w:rPr>
        <w:t xml:space="preserve"> multifunkcionalni park „Velika Graba“,</w:t>
      </w:r>
      <w:r>
        <w:rPr>
          <w:rFonts w:ascii="Times New Roman" w:hAnsi="Times New Roman" w:cs="Times New Roman"/>
          <w:sz w:val="24"/>
        </w:rPr>
        <w:t xml:space="preserve">  stipendije za djecu i mlade, razne pomoći starijim i nemoćnima) </w:t>
      </w:r>
    </w:p>
    <w:p w14:paraId="5A95BDCD" w14:textId="77777777" w:rsidR="008D24A5" w:rsidRDefault="008D24A5" w:rsidP="00982035">
      <w:pPr>
        <w:pStyle w:val="Odlomakpopisa"/>
        <w:numPr>
          <w:ilvl w:val="0"/>
          <w:numId w:val="41"/>
        </w:numPr>
        <w:spacing w:line="360" w:lineRule="auto"/>
        <w:jc w:val="both"/>
        <w:rPr>
          <w:rFonts w:ascii="Times New Roman" w:hAnsi="Times New Roman" w:cs="Times New Roman"/>
          <w:sz w:val="24"/>
        </w:rPr>
      </w:pPr>
      <w:r>
        <w:rPr>
          <w:rFonts w:ascii="Times New Roman" w:hAnsi="Times New Roman" w:cs="Times New Roman"/>
          <w:sz w:val="24"/>
        </w:rPr>
        <w:t>Općina koja ulaže u obnovljive izvore energije (niz projeka</w:t>
      </w:r>
      <w:r w:rsidR="00A67761">
        <w:rPr>
          <w:rFonts w:ascii="Times New Roman" w:hAnsi="Times New Roman" w:cs="Times New Roman"/>
          <w:sz w:val="24"/>
        </w:rPr>
        <w:t>ta iz Fon</w:t>
      </w:r>
      <w:r>
        <w:rPr>
          <w:rFonts w:ascii="Times New Roman" w:hAnsi="Times New Roman" w:cs="Times New Roman"/>
          <w:sz w:val="24"/>
        </w:rPr>
        <w:t xml:space="preserve">da za zaštitu okoliša i energetsku učinkovitost) </w:t>
      </w:r>
    </w:p>
    <w:p w14:paraId="3D9F5AEF" w14:textId="77777777" w:rsidR="008D24A5" w:rsidRDefault="008D24A5" w:rsidP="00982035">
      <w:pPr>
        <w:pStyle w:val="Odlomakpopisa"/>
        <w:numPr>
          <w:ilvl w:val="0"/>
          <w:numId w:val="41"/>
        </w:numPr>
        <w:spacing w:line="360" w:lineRule="auto"/>
        <w:jc w:val="both"/>
        <w:rPr>
          <w:rFonts w:ascii="Times New Roman" w:hAnsi="Times New Roman" w:cs="Times New Roman"/>
          <w:sz w:val="24"/>
        </w:rPr>
      </w:pPr>
      <w:r>
        <w:rPr>
          <w:rFonts w:ascii="Times New Roman" w:hAnsi="Times New Roman" w:cs="Times New Roman"/>
          <w:sz w:val="24"/>
        </w:rPr>
        <w:t>Općina koja ulaže u turističke potencijale ( Regionalni park Mura</w:t>
      </w:r>
      <w:r w:rsidR="00A67761">
        <w:rPr>
          <w:rFonts w:ascii="Times New Roman" w:hAnsi="Times New Roman" w:cs="Times New Roman"/>
          <w:sz w:val="24"/>
        </w:rPr>
        <w:t xml:space="preserve"> </w:t>
      </w:r>
      <w:r>
        <w:rPr>
          <w:rFonts w:ascii="Times New Roman" w:hAnsi="Times New Roman" w:cs="Times New Roman"/>
          <w:sz w:val="24"/>
        </w:rPr>
        <w:t>-</w:t>
      </w:r>
      <w:r w:rsidR="00A67761">
        <w:rPr>
          <w:rFonts w:ascii="Times New Roman" w:hAnsi="Times New Roman" w:cs="Times New Roman"/>
          <w:sz w:val="24"/>
        </w:rPr>
        <w:t xml:space="preserve"> </w:t>
      </w:r>
      <w:r>
        <w:rPr>
          <w:rFonts w:ascii="Times New Roman" w:hAnsi="Times New Roman" w:cs="Times New Roman"/>
          <w:sz w:val="24"/>
        </w:rPr>
        <w:t xml:space="preserve">Drava, Mura-Drava bike, Park „Komarica“, rafting sadržaji na Dravi, Mlin na Dravi ) </w:t>
      </w:r>
    </w:p>
    <w:p w14:paraId="25704729" w14:textId="77777777" w:rsidR="008D24A5" w:rsidRDefault="008D24A5" w:rsidP="008D24A5">
      <w:pPr>
        <w:spacing w:line="360" w:lineRule="auto"/>
        <w:rPr>
          <w:rFonts w:ascii="Times New Roman" w:hAnsi="Times New Roman" w:cs="Times New Roman"/>
          <w:sz w:val="24"/>
        </w:rPr>
      </w:pPr>
    </w:p>
    <w:p w14:paraId="5F66BC8B" w14:textId="77777777" w:rsidR="008D24A5" w:rsidRDefault="008D24A5" w:rsidP="008D24A5">
      <w:pPr>
        <w:spacing w:line="360" w:lineRule="auto"/>
        <w:rPr>
          <w:rFonts w:ascii="Times New Roman" w:hAnsi="Times New Roman" w:cs="Times New Roman"/>
          <w:sz w:val="24"/>
        </w:rPr>
      </w:pPr>
    </w:p>
    <w:p w14:paraId="035C19BC" w14:textId="77777777" w:rsidR="008D24A5" w:rsidRDefault="008D24A5" w:rsidP="008D24A5">
      <w:pPr>
        <w:spacing w:line="360" w:lineRule="auto"/>
        <w:rPr>
          <w:rFonts w:ascii="Times New Roman" w:hAnsi="Times New Roman" w:cs="Times New Roman"/>
          <w:sz w:val="24"/>
        </w:rPr>
      </w:pPr>
    </w:p>
    <w:p w14:paraId="7F53F0B9" w14:textId="77777777" w:rsidR="005E77DC" w:rsidRDefault="005E77DC" w:rsidP="008D24A5">
      <w:pPr>
        <w:spacing w:line="360" w:lineRule="auto"/>
        <w:rPr>
          <w:rFonts w:ascii="Times New Roman" w:hAnsi="Times New Roman" w:cs="Times New Roman"/>
          <w:sz w:val="24"/>
        </w:rPr>
      </w:pPr>
    </w:p>
    <w:p w14:paraId="5246E896" w14:textId="77777777" w:rsidR="008D24A5" w:rsidRDefault="008D24A5" w:rsidP="008D24A5">
      <w:pPr>
        <w:spacing w:line="360" w:lineRule="auto"/>
        <w:rPr>
          <w:rFonts w:ascii="Times New Roman" w:hAnsi="Times New Roman" w:cs="Times New Roman"/>
          <w:sz w:val="24"/>
        </w:rPr>
      </w:pPr>
      <w:r>
        <w:rPr>
          <w:rFonts w:ascii="Times New Roman" w:hAnsi="Times New Roman" w:cs="Times New Roman"/>
          <w:sz w:val="24"/>
        </w:rPr>
        <w:t xml:space="preserve">U skladu s time, prijedlog vizije za Općinu Sračinec je slijedeći: </w:t>
      </w:r>
    </w:p>
    <w:p w14:paraId="0555943E" w14:textId="77777777" w:rsidR="008D24A5" w:rsidRPr="00C50DCE" w:rsidRDefault="00A3182A" w:rsidP="001960EE">
      <w:pPr>
        <w:spacing w:line="360" w:lineRule="auto"/>
        <w:jc w:val="center"/>
        <w:rPr>
          <w:rFonts w:ascii="Times New Roman" w:hAnsi="Times New Roman" w:cs="Times New Roman"/>
          <w:b/>
          <w:sz w:val="24"/>
        </w:rPr>
      </w:pPr>
      <w:r>
        <w:rPr>
          <w:rFonts w:ascii="Times New Roman" w:hAnsi="Times New Roman" w:cs="Times New Roman"/>
          <w:b/>
          <w:sz w:val="24"/>
        </w:rPr>
        <w:t>„ Općina Sračinec je Općina s</w:t>
      </w:r>
      <w:r w:rsidR="008D24A5" w:rsidRPr="00711366">
        <w:rPr>
          <w:rFonts w:ascii="Times New Roman" w:hAnsi="Times New Roman" w:cs="Times New Roman"/>
          <w:b/>
          <w:sz w:val="24"/>
        </w:rPr>
        <w:t xml:space="preserve"> razvijenom komunalnom, prometnom i energetskom infrastrukturom. Općina koja vodi brigu o radu i razvoju djece i mladih, njihovom slobodnom vremenu i obrazovanju. Brine o osobama treće životne dobi i  socijalno ugroženima. Stvara uvjete za kulturni razvoj i brigu o okolišu, rast gospodarstva i turistički razvoj uz njegovanje povijesnog nasljeđa i praćenje suvremenih svjetskih trendova. Općina je  koja sustavno radi na unapređenju kvalitete života svojih stanovnika.“</w:t>
      </w:r>
    </w:p>
    <w:p w14:paraId="3F24C885" w14:textId="77777777" w:rsidR="008D24A5" w:rsidRPr="00C50DCE" w:rsidRDefault="008D24A5" w:rsidP="008D24A5">
      <w:pPr>
        <w:spacing w:line="360" w:lineRule="auto"/>
        <w:rPr>
          <w:rFonts w:ascii="Times New Roman" w:hAnsi="Times New Roman" w:cs="Times New Roman"/>
          <w:b/>
          <w:sz w:val="24"/>
        </w:rPr>
      </w:pPr>
    </w:p>
    <w:p w14:paraId="012D606D" w14:textId="77777777" w:rsidR="008D24A5" w:rsidRPr="005D6E86" w:rsidRDefault="008D24A5" w:rsidP="005D6E86">
      <w:pPr>
        <w:pStyle w:val="Naslov1"/>
      </w:pPr>
      <w:bookmarkStart w:id="68" w:name="_Toc450906181"/>
      <w:r w:rsidRPr="005D6E86">
        <w:t>STRATEŠKI CILJEVI RAZVOJA</w:t>
      </w:r>
      <w:bookmarkEnd w:id="68"/>
      <w:r w:rsidRPr="005D6E86">
        <w:t xml:space="preserve">  </w:t>
      </w:r>
    </w:p>
    <w:p w14:paraId="44D8DB5D" w14:textId="77777777" w:rsidR="008D24A5" w:rsidRDefault="008D24A5" w:rsidP="008D24A5"/>
    <w:p w14:paraId="4E64473E" w14:textId="77777777" w:rsidR="008D24A5" w:rsidRDefault="008D24A5" w:rsidP="008D24A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Strateški ciljevi razvoja nastali su na definiranoj viziji razvoja Općine, analize stanja te SWOT analize i obuhvaćaju najvažnije odrednice razvoja odnosno pravac u kojem će se Općina kretati. </w:t>
      </w:r>
    </w:p>
    <w:p w14:paraId="780DED43" w14:textId="77777777" w:rsidR="008D24A5" w:rsidRDefault="008D24A5" w:rsidP="005D6E86">
      <w:pPr>
        <w:spacing w:line="360" w:lineRule="auto"/>
        <w:rPr>
          <w:rFonts w:ascii="Times New Roman" w:hAnsi="Times New Roman" w:cs="Times New Roman"/>
          <w:sz w:val="24"/>
          <w:szCs w:val="24"/>
        </w:rPr>
      </w:pPr>
      <w:r w:rsidRPr="005D6E86">
        <w:rPr>
          <w:rFonts w:ascii="Times New Roman" w:hAnsi="Times New Roman" w:cs="Times New Roman"/>
          <w:noProof/>
          <w:sz w:val="24"/>
          <w:szCs w:val="24"/>
          <w:lang w:eastAsia="hr-HR"/>
        </w:rPr>
        <mc:AlternateContent>
          <mc:Choice Requires="wps">
            <w:drawing>
              <wp:anchor distT="0" distB="0" distL="114300" distR="114300" simplePos="0" relativeHeight="251659264" behindDoc="0" locked="0" layoutInCell="1" allowOverlap="1" wp14:anchorId="3FE827E6" wp14:editId="484F75A6">
                <wp:simplePos x="0" y="0"/>
                <wp:positionH relativeFrom="column">
                  <wp:posOffset>-138430</wp:posOffset>
                </wp:positionH>
                <wp:positionV relativeFrom="paragraph">
                  <wp:posOffset>158115</wp:posOffset>
                </wp:positionV>
                <wp:extent cx="6124575" cy="638175"/>
                <wp:effectExtent l="0" t="0" r="28575" b="28575"/>
                <wp:wrapNone/>
                <wp:docPr id="14" name="Pravokutnik s dijagonalno zaobljenim kutom 14"/>
                <wp:cNvGraphicFramePr/>
                <a:graphic xmlns:a="http://schemas.openxmlformats.org/drawingml/2006/main">
                  <a:graphicData uri="http://schemas.microsoft.com/office/word/2010/wordprocessingShape">
                    <wps:wsp>
                      <wps:cNvSpPr/>
                      <wps:spPr>
                        <a:xfrm>
                          <a:off x="0" y="0"/>
                          <a:ext cx="6124575" cy="638175"/>
                        </a:xfrm>
                        <a:prstGeom prst="round2Diag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40F4B9" w14:textId="77777777" w:rsidR="00484E16" w:rsidRPr="005D6E86" w:rsidRDefault="00484E16" w:rsidP="005D6E86">
                            <w:pPr>
                              <w:rPr>
                                <w:rFonts w:ascii="Times New Roman" w:hAnsi="Times New Roman" w:cs="Times New Roman"/>
                                <w:b/>
                                <w:color w:val="833C0B" w:themeColor="accent2" w:themeShade="80"/>
                                <w:sz w:val="24"/>
                                <w:szCs w:val="24"/>
                              </w:rPr>
                            </w:pPr>
                            <w:r>
                              <w:rPr>
                                <w:rFonts w:ascii="Calibri" w:eastAsia="Times New Roman" w:hAnsi="Calibri" w:cs="Times New Roman"/>
                                <w:b/>
                                <w:color w:val="833C0B" w:themeColor="accent2" w:themeShade="80"/>
                                <w:sz w:val="26"/>
                                <w:szCs w:val="26"/>
                              </w:rPr>
                              <w:t>CILJ 1</w:t>
                            </w:r>
                            <w:r w:rsidRPr="001A2182">
                              <w:rPr>
                                <w:rFonts w:ascii="Calibri" w:eastAsia="Times New Roman" w:hAnsi="Calibri" w:cs="Times New Roman"/>
                                <w:b/>
                                <w:color w:val="833C0B" w:themeColor="accent2" w:themeShade="80"/>
                                <w:sz w:val="26"/>
                                <w:szCs w:val="26"/>
                              </w:rPr>
                              <w:t xml:space="preserve">: </w:t>
                            </w:r>
                            <w:r w:rsidRPr="005D6E86">
                              <w:rPr>
                                <w:rFonts w:ascii="Times New Roman" w:hAnsi="Times New Roman" w:cs="Times New Roman"/>
                                <w:b/>
                                <w:color w:val="833C0B" w:themeColor="accent2" w:themeShade="80"/>
                                <w:sz w:val="24"/>
                                <w:szCs w:val="24"/>
                              </w:rPr>
                              <w:t xml:space="preserve">Poticanje razvoja konkurentnog gospodarstva baziranog ulaganjima u razvoj turizma, poduzetničku djelatnost te revitalizaciju poljoprivrednog sektora </w:t>
                            </w:r>
                          </w:p>
                          <w:p w14:paraId="24F9279D" w14:textId="77777777" w:rsidR="00484E16" w:rsidRDefault="00484E16" w:rsidP="008D24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3FE827E6" id="Pravokutnik s dijagonalno zaobljenim kutom 14" o:spid="_x0000_s1026" style="position:absolute;margin-left:-10.9pt;margin-top:12.45pt;width:482.25pt;height:50.2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6124575,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" adj="-11796480,,5400" path="m106365,l6124575,r,l6124575,531810v,58744,-47621,106365,-106365,106365l,638175r,l,106365c,47621,47621,,106365,xe" fillcolor="#fbe4d5 [661]" strokecolor="#1f4d78 [1604]" strokeweight="1pt">
                <v:stroke joinstyle="miter"/>
                <v:formulas/>
                <v:path arrowok="t" o:connecttype="custom" o:connectlocs="106365,0;6124575,0;6124575,0;6124575,531810;6018210,638175;0,638175;0,638175;0,106365;106365,0" o:connectangles="0,0,0,0,0,0,0,0,0" textboxrect="0,0,6124575,638175"/>
                <v:textbox>
                  <w:txbxContent>
                    <w:p w14:paraId="2640F4B9" w14:textId="77777777" w:rsidR="00484E16" w:rsidRPr="005D6E86" w:rsidRDefault="00484E16" w:rsidP="005D6E86">
                      <w:pPr>
                        <w:rPr>
                          <w:rFonts w:ascii="Times New Roman" w:hAnsi="Times New Roman" w:cs="Times New Roman"/>
                          <w:b/>
                          <w:color w:val="833C0B" w:themeColor="accent2" w:themeShade="80"/>
                          <w:sz w:val="24"/>
                          <w:szCs w:val="24"/>
                        </w:rPr>
                      </w:pPr>
                      <w:r>
                        <w:rPr>
                          <w:rFonts w:ascii="Calibri" w:eastAsia="Times New Roman" w:hAnsi="Calibri" w:cs="Times New Roman"/>
                          <w:b/>
                          <w:color w:val="833C0B" w:themeColor="accent2" w:themeShade="80"/>
                          <w:sz w:val="26"/>
                          <w:szCs w:val="26"/>
                        </w:rPr>
                        <w:t>CILJ 1</w:t>
                      </w:r>
                      <w:r w:rsidRPr="001A2182">
                        <w:rPr>
                          <w:rFonts w:ascii="Calibri" w:eastAsia="Times New Roman" w:hAnsi="Calibri" w:cs="Times New Roman"/>
                          <w:b/>
                          <w:color w:val="833C0B" w:themeColor="accent2" w:themeShade="80"/>
                          <w:sz w:val="26"/>
                          <w:szCs w:val="26"/>
                        </w:rPr>
                        <w:t xml:space="preserve">: </w:t>
                      </w:r>
                      <w:r w:rsidRPr="005D6E86">
                        <w:rPr>
                          <w:rFonts w:ascii="Times New Roman" w:hAnsi="Times New Roman" w:cs="Times New Roman"/>
                          <w:b/>
                          <w:color w:val="833C0B" w:themeColor="accent2" w:themeShade="80"/>
                          <w:sz w:val="24"/>
                          <w:szCs w:val="24"/>
                        </w:rPr>
                        <w:t xml:space="preserve">Poticanje razvoja konkurentnog gospodarstva baziranog ulaganjima u razvoj turizma, poduzetničku djelatnost te revitalizaciju poljoprivrednog sektora </w:t>
                      </w:r>
                    </w:p>
                    <w:p w14:paraId="24F9279D" w14:textId="77777777" w:rsidR="00484E16" w:rsidRDefault="00484E16" w:rsidP="008D24A5">
                      <w:pPr>
                        <w:jc w:val="center"/>
                      </w:pPr>
                    </w:p>
                  </w:txbxContent>
                </v:textbox>
              </v:shape>
            </w:pict>
          </mc:Fallback>
        </mc:AlternateContent>
      </w:r>
    </w:p>
    <w:p w14:paraId="49541814" w14:textId="77777777" w:rsidR="005D6E86" w:rsidRPr="005D6E86" w:rsidRDefault="005D6E86" w:rsidP="005D6E86">
      <w:pPr>
        <w:spacing w:line="360" w:lineRule="auto"/>
        <w:rPr>
          <w:rFonts w:ascii="Times New Roman" w:hAnsi="Times New Roman" w:cs="Times New Roman"/>
          <w:sz w:val="24"/>
          <w:szCs w:val="24"/>
        </w:rPr>
      </w:pPr>
    </w:p>
    <w:p w14:paraId="3A2C911B" w14:textId="77777777" w:rsidR="008D24A5" w:rsidRDefault="008D24A5" w:rsidP="005D6E86">
      <w:pPr>
        <w:spacing w:line="360" w:lineRule="auto"/>
        <w:rPr>
          <w:rFonts w:ascii="Times New Roman" w:hAnsi="Times New Roman" w:cs="Times New Roman"/>
          <w:sz w:val="24"/>
          <w:szCs w:val="24"/>
        </w:rPr>
      </w:pPr>
    </w:p>
    <w:p w14:paraId="5AC78A7B" w14:textId="77777777" w:rsidR="008D24A5" w:rsidRPr="00CF664E" w:rsidRDefault="008D24A5" w:rsidP="005D6E86">
      <w:pPr>
        <w:spacing w:line="360" w:lineRule="auto"/>
        <w:rPr>
          <w:rFonts w:ascii="Times New Roman" w:hAnsi="Times New Roman" w:cs="Times New Roman"/>
          <w:sz w:val="24"/>
          <w:szCs w:val="24"/>
        </w:rPr>
      </w:pPr>
      <w:r>
        <w:rPr>
          <w:rFonts w:ascii="Times New Roman" w:hAnsi="Times New Roman" w:cs="Times New Roman"/>
          <w:sz w:val="24"/>
          <w:szCs w:val="24"/>
        </w:rPr>
        <w:t xml:space="preserve">Strateškim ciljem 1 poticat će se ulaganje u razvoj turizma, poduzetništvo i revitalizaciju poljoprivrednog sektora koje čine okosnicu razvoja u </w:t>
      </w:r>
      <w:r w:rsidRPr="00CF664E">
        <w:rPr>
          <w:rFonts w:ascii="Times New Roman" w:hAnsi="Times New Roman" w:cs="Times New Roman"/>
          <w:sz w:val="24"/>
          <w:szCs w:val="24"/>
        </w:rPr>
        <w:t xml:space="preserve">Općini Sračinec. Stoga je potrebno ojačati poduzetničku klimu i turističke sadržaje. </w:t>
      </w:r>
    </w:p>
    <w:p w14:paraId="34186A13" w14:textId="77777777" w:rsidR="008D24A5" w:rsidRDefault="008D24A5" w:rsidP="00982035">
      <w:pPr>
        <w:spacing w:line="360" w:lineRule="auto"/>
        <w:jc w:val="both"/>
        <w:rPr>
          <w:rFonts w:ascii="Times New Roman" w:hAnsi="Times New Roman" w:cs="Times New Roman"/>
          <w:sz w:val="24"/>
          <w:szCs w:val="24"/>
        </w:rPr>
      </w:pPr>
      <w:r w:rsidRPr="00CF664E">
        <w:rPr>
          <w:rFonts w:ascii="Times New Roman" w:hAnsi="Times New Roman" w:cs="Times New Roman"/>
          <w:sz w:val="24"/>
          <w:szCs w:val="24"/>
        </w:rPr>
        <w:t xml:space="preserve">Prioriteti </w:t>
      </w:r>
      <w:r>
        <w:rPr>
          <w:rFonts w:ascii="Times New Roman" w:hAnsi="Times New Roman" w:cs="Times New Roman"/>
          <w:sz w:val="24"/>
          <w:szCs w:val="24"/>
        </w:rPr>
        <w:t xml:space="preserve"> poduzeti vezano za strateški cilj jesu: </w:t>
      </w:r>
    </w:p>
    <w:p w14:paraId="27AA2921" w14:textId="77777777" w:rsidR="008D24A5" w:rsidRPr="006D3E23" w:rsidRDefault="008D24A5" w:rsidP="00982035">
      <w:pPr>
        <w:pStyle w:val="Odlomakpopisa"/>
        <w:numPr>
          <w:ilvl w:val="0"/>
          <w:numId w:val="42"/>
        </w:numPr>
        <w:spacing w:line="360" w:lineRule="auto"/>
        <w:jc w:val="both"/>
        <w:rPr>
          <w:rFonts w:ascii="Times New Roman" w:hAnsi="Times New Roman" w:cs="Times New Roman"/>
          <w:i/>
          <w:sz w:val="24"/>
          <w:szCs w:val="24"/>
        </w:rPr>
      </w:pPr>
      <w:r w:rsidRPr="006D3E23">
        <w:rPr>
          <w:rFonts w:ascii="Times New Roman" w:hAnsi="Times New Roman" w:cs="Times New Roman"/>
          <w:i/>
          <w:sz w:val="24"/>
          <w:szCs w:val="24"/>
        </w:rPr>
        <w:t xml:space="preserve">Razvoj turističkih </w:t>
      </w:r>
      <w:r>
        <w:rPr>
          <w:rFonts w:ascii="Times New Roman" w:hAnsi="Times New Roman" w:cs="Times New Roman"/>
          <w:i/>
          <w:sz w:val="24"/>
          <w:szCs w:val="24"/>
        </w:rPr>
        <w:t xml:space="preserve">potencijala </w:t>
      </w:r>
    </w:p>
    <w:p w14:paraId="45F8A2BE" w14:textId="77777777" w:rsidR="008D24A5" w:rsidRPr="006D3E23" w:rsidRDefault="008D24A5" w:rsidP="00982035">
      <w:pPr>
        <w:pStyle w:val="Odlomakpopisa"/>
        <w:numPr>
          <w:ilvl w:val="0"/>
          <w:numId w:val="42"/>
        </w:numPr>
        <w:spacing w:line="360" w:lineRule="auto"/>
        <w:jc w:val="both"/>
        <w:rPr>
          <w:rFonts w:ascii="Times New Roman" w:hAnsi="Times New Roman" w:cs="Times New Roman"/>
          <w:i/>
          <w:sz w:val="24"/>
          <w:szCs w:val="24"/>
        </w:rPr>
      </w:pPr>
      <w:r w:rsidRPr="006D3E23">
        <w:rPr>
          <w:rFonts w:ascii="Times New Roman" w:hAnsi="Times New Roman" w:cs="Times New Roman"/>
          <w:i/>
          <w:sz w:val="24"/>
          <w:szCs w:val="24"/>
        </w:rPr>
        <w:t xml:space="preserve">Jačanje poduzetničke klime i infrastrukture </w:t>
      </w:r>
    </w:p>
    <w:p w14:paraId="6E881F00" w14:textId="77777777" w:rsidR="008D24A5" w:rsidRDefault="008D24A5" w:rsidP="00982035">
      <w:pPr>
        <w:pStyle w:val="Odlomakpopisa"/>
        <w:numPr>
          <w:ilvl w:val="0"/>
          <w:numId w:val="42"/>
        </w:numPr>
        <w:spacing w:line="360" w:lineRule="auto"/>
        <w:jc w:val="both"/>
        <w:rPr>
          <w:rFonts w:ascii="Times New Roman" w:hAnsi="Times New Roman" w:cs="Times New Roman"/>
          <w:i/>
          <w:sz w:val="24"/>
          <w:szCs w:val="24"/>
        </w:rPr>
      </w:pPr>
      <w:r w:rsidRPr="006D3E23">
        <w:rPr>
          <w:rFonts w:ascii="Times New Roman" w:hAnsi="Times New Roman" w:cs="Times New Roman"/>
          <w:i/>
          <w:sz w:val="24"/>
          <w:szCs w:val="24"/>
        </w:rPr>
        <w:t xml:space="preserve">Razvoj postojećih preduvjeta za poljoprivrednu proizvodnju </w:t>
      </w:r>
    </w:p>
    <w:p w14:paraId="771A23E1" w14:textId="77777777" w:rsidR="008D24A5" w:rsidRDefault="008D24A5" w:rsidP="00982035">
      <w:pPr>
        <w:spacing w:line="360" w:lineRule="auto"/>
        <w:jc w:val="both"/>
        <w:rPr>
          <w:rFonts w:ascii="Times New Roman" w:hAnsi="Times New Roman" w:cs="Times New Roman"/>
          <w:sz w:val="24"/>
          <w:szCs w:val="24"/>
        </w:rPr>
      </w:pPr>
      <w:r w:rsidRPr="001E65B9">
        <w:rPr>
          <w:rFonts w:ascii="Times New Roman" w:hAnsi="Times New Roman" w:cs="Times New Roman"/>
          <w:sz w:val="24"/>
          <w:szCs w:val="24"/>
        </w:rPr>
        <w:t xml:space="preserve">Za ostvarenje navedenih prioriteta predviđen je skup mjera koje se odnose na stvaranje poticajnog poduzetničkog okruženja, poticanje različitih oblika udruživanja poljoprivrednih proizvođača, poticanje ekološke poljoprivredne proizvodnje, poticanje razvoja različitih </w:t>
      </w:r>
      <w:r>
        <w:rPr>
          <w:rFonts w:ascii="Times New Roman" w:hAnsi="Times New Roman" w:cs="Times New Roman"/>
          <w:sz w:val="24"/>
          <w:szCs w:val="24"/>
        </w:rPr>
        <w:t xml:space="preserve"> </w:t>
      </w:r>
      <w:r w:rsidRPr="001E65B9">
        <w:rPr>
          <w:rFonts w:ascii="Times New Roman" w:hAnsi="Times New Roman" w:cs="Times New Roman"/>
          <w:sz w:val="24"/>
          <w:szCs w:val="24"/>
        </w:rPr>
        <w:t>oblika poljoprivredne proizvodnje, razvoj kulturno</w:t>
      </w:r>
      <w:r w:rsidR="00160542">
        <w:rPr>
          <w:rFonts w:ascii="Times New Roman" w:hAnsi="Times New Roman" w:cs="Times New Roman"/>
          <w:sz w:val="24"/>
          <w:szCs w:val="24"/>
        </w:rPr>
        <w:t xml:space="preserve"> </w:t>
      </w:r>
      <w:r w:rsidRPr="001E65B9">
        <w:rPr>
          <w:rFonts w:ascii="Times New Roman" w:hAnsi="Times New Roman" w:cs="Times New Roman"/>
          <w:sz w:val="24"/>
          <w:szCs w:val="24"/>
        </w:rPr>
        <w:t>-</w:t>
      </w:r>
      <w:r w:rsidR="00160542">
        <w:rPr>
          <w:rFonts w:ascii="Times New Roman" w:hAnsi="Times New Roman" w:cs="Times New Roman"/>
          <w:sz w:val="24"/>
          <w:szCs w:val="24"/>
        </w:rPr>
        <w:t xml:space="preserve"> </w:t>
      </w:r>
      <w:r w:rsidRPr="001E65B9">
        <w:rPr>
          <w:rFonts w:ascii="Times New Roman" w:hAnsi="Times New Roman" w:cs="Times New Roman"/>
          <w:sz w:val="24"/>
          <w:szCs w:val="24"/>
        </w:rPr>
        <w:t>povijesne infrastrukture u svrhu razvoja turizma te razvoj turističke ponude i novih turističkih sadržaja.</w:t>
      </w:r>
      <w:r>
        <w:rPr>
          <w:rFonts w:ascii="Times New Roman" w:hAnsi="Times New Roman" w:cs="Times New Roman"/>
          <w:sz w:val="24"/>
          <w:szCs w:val="24"/>
        </w:rPr>
        <w:t xml:space="preserve"> </w:t>
      </w:r>
    </w:p>
    <w:p w14:paraId="40DF69B2" w14:textId="77777777" w:rsidR="008D24A5" w:rsidRDefault="008D24A5" w:rsidP="00982035">
      <w:pPr>
        <w:spacing w:line="360" w:lineRule="auto"/>
        <w:jc w:val="both"/>
        <w:rPr>
          <w:rFonts w:ascii="Times New Roman" w:hAnsi="Times New Roman" w:cs="Times New Roman"/>
          <w:sz w:val="24"/>
          <w:szCs w:val="24"/>
        </w:rPr>
      </w:pPr>
      <w:r>
        <w:rPr>
          <w:rFonts w:ascii="Times New Roman" w:hAnsi="Times New Roman" w:cs="Times New Roman"/>
          <w:sz w:val="24"/>
          <w:szCs w:val="24"/>
        </w:rPr>
        <w:t>Da bi se ostvarili uvjeti za razvoj turističke djelatnosti s ciljem privlačenja što većeg broj domaćih i stranih posjetitelja poduzeti će se niz mjera za izgradnju i povećanje turističke ponude općine. Za postizanje razvoja turističke djelatnosti planira s</w:t>
      </w:r>
      <w:r w:rsidR="00F7013E">
        <w:rPr>
          <w:rFonts w:ascii="Times New Roman" w:hAnsi="Times New Roman" w:cs="Times New Roman"/>
          <w:sz w:val="24"/>
          <w:szCs w:val="24"/>
        </w:rPr>
        <w:t>e izgradnja multifunkcionalnog  parka</w:t>
      </w:r>
      <w:r>
        <w:rPr>
          <w:rFonts w:ascii="Times New Roman" w:hAnsi="Times New Roman" w:cs="Times New Roman"/>
          <w:sz w:val="24"/>
          <w:szCs w:val="24"/>
        </w:rPr>
        <w:t xml:space="preserve"> </w:t>
      </w:r>
      <w:r w:rsidR="00F7013E">
        <w:rPr>
          <w:rFonts w:ascii="Times New Roman" w:hAnsi="Times New Roman" w:cs="Times New Roman"/>
          <w:sz w:val="24"/>
          <w:szCs w:val="24"/>
        </w:rPr>
        <w:t>„Komarica“</w:t>
      </w:r>
      <w:r w:rsidR="000E211D">
        <w:rPr>
          <w:rFonts w:ascii="Times New Roman" w:hAnsi="Times New Roman" w:cs="Times New Roman"/>
          <w:sz w:val="24"/>
          <w:szCs w:val="24"/>
        </w:rPr>
        <w:t xml:space="preserve"> s sportskim i edukativnim sadržajem, fontanom i šetnicom, uređenim vodenim površinama i bungalovima.</w:t>
      </w:r>
      <w:r>
        <w:rPr>
          <w:rFonts w:ascii="Times New Roman" w:hAnsi="Times New Roman" w:cs="Times New Roman"/>
          <w:sz w:val="24"/>
          <w:szCs w:val="24"/>
        </w:rPr>
        <w:t xml:space="preserve"> </w:t>
      </w:r>
      <w:r w:rsidR="000E211D">
        <w:rPr>
          <w:rFonts w:ascii="Times New Roman" w:hAnsi="Times New Roman" w:cs="Times New Roman"/>
          <w:sz w:val="24"/>
          <w:szCs w:val="24"/>
        </w:rPr>
        <w:t>Z</w:t>
      </w:r>
      <w:r>
        <w:rPr>
          <w:rFonts w:ascii="Times New Roman" w:hAnsi="Times New Roman" w:cs="Times New Roman"/>
          <w:sz w:val="24"/>
          <w:szCs w:val="24"/>
        </w:rPr>
        <w:t xml:space="preserve">atim, u suradnji s drugim općinama pokrenuti turističke sadržaje uz stari tok rijeke Drave ( rafting sadržaji na Dravi), izgradnja novih smještajnih  kapaciteta te poticanje selektivnih vrsta turizma ( rekreacijski, lovni, ribolovni, seoski). </w:t>
      </w:r>
    </w:p>
    <w:p w14:paraId="55E6AE59" w14:textId="77777777" w:rsidR="008D24A5" w:rsidRDefault="008D24A5" w:rsidP="009820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 razvoj poduzetništva i poduzetničke klime potrebno je obuhvatiti niz aktivnosti kao što su promocija Poslovne zone Sračinec za privlačenje novih investitora, kao i </w:t>
      </w:r>
      <w:r>
        <w:rPr>
          <w:rFonts w:ascii="Times New Roman" w:hAnsi="Times New Roman" w:cs="Times New Roman"/>
          <w:sz w:val="24"/>
          <w:szCs w:val="24"/>
        </w:rPr>
        <w:lastRenderedPageBreak/>
        <w:t xml:space="preserve">provođenje niza novih mjera za poticaj otvaranja novih obrta, zanata i OPG-a. Poslovna zona Sračinec opremljena je svom komunalnom, telekomunikacijskom i prometnom infrastrukturom što je jedan od bitnih preduvjeta za privlačenje investitora i razvoj poduzetništva. </w:t>
      </w:r>
    </w:p>
    <w:p w14:paraId="0DBB80A0" w14:textId="77777777" w:rsidR="008D24A5" w:rsidRPr="00A2136D" w:rsidRDefault="008D24A5" w:rsidP="009820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Skup mjera koje se odnose na razvoj poljoprivredne proizvodnje odnose se na edukaciju poljoprivrednih proizvođača o važnosti ekološke proizvodnje zatim poticanje zajedničkog nastupa na tržištu te kroz razna ulaganja u izgradnju ili rekonstrukciju objekata za proizvodnju u različitim poljoprivrednim granama. Isto tako, pošto se općina nalazi na </w:t>
      </w:r>
      <w:proofErr w:type="spellStart"/>
      <w:r>
        <w:rPr>
          <w:rFonts w:ascii="Times New Roman" w:hAnsi="Times New Roman" w:cs="Times New Roman"/>
          <w:sz w:val="24"/>
          <w:szCs w:val="24"/>
        </w:rPr>
        <w:t>vodocrpilišnom</w:t>
      </w:r>
      <w:proofErr w:type="spellEnd"/>
      <w:r>
        <w:rPr>
          <w:rFonts w:ascii="Times New Roman" w:hAnsi="Times New Roman" w:cs="Times New Roman"/>
          <w:sz w:val="24"/>
          <w:szCs w:val="24"/>
        </w:rPr>
        <w:t xml:space="preserve"> području  i mogućnostima navodnjava</w:t>
      </w:r>
      <w:r w:rsidR="00A2136D">
        <w:rPr>
          <w:rFonts w:ascii="Times New Roman" w:hAnsi="Times New Roman" w:cs="Times New Roman"/>
          <w:sz w:val="24"/>
          <w:szCs w:val="24"/>
        </w:rPr>
        <w:t xml:space="preserve">nja poljoprivrednog zemljišta. </w:t>
      </w:r>
    </w:p>
    <w:p w14:paraId="6D422A00" w14:textId="77777777" w:rsidR="008D24A5" w:rsidRPr="006A5AE4" w:rsidRDefault="008D24A5" w:rsidP="00982035">
      <w:pPr>
        <w:jc w:val="both"/>
      </w:pPr>
      <w:r>
        <w:rPr>
          <w:rFonts w:ascii="Times New Roman" w:hAnsi="Times New Roman" w:cs="Times New Roman"/>
          <w:noProof/>
          <w:sz w:val="24"/>
          <w:szCs w:val="24"/>
          <w:lang w:eastAsia="hr-HR"/>
        </w:rPr>
        <mc:AlternateContent>
          <mc:Choice Requires="wps">
            <w:drawing>
              <wp:anchor distT="0" distB="0" distL="114300" distR="114300" simplePos="0" relativeHeight="251660288" behindDoc="0" locked="0" layoutInCell="1" allowOverlap="1" wp14:anchorId="2B614C01" wp14:editId="4EAD8F04">
                <wp:simplePos x="0" y="0"/>
                <wp:positionH relativeFrom="column">
                  <wp:posOffset>0</wp:posOffset>
                </wp:positionH>
                <wp:positionV relativeFrom="paragraph">
                  <wp:posOffset>-635</wp:posOffset>
                </wp:positionV>
                <wp:extent cx="6124575" cy="638175"/>
                <wp:effectExtent l="0" t="0" r="28575" b="28575"/>
                <wp:wrapNone/>
                <wp:docPr id="15" name="Pravokutnik s dijagonalno zaobljenim kutom 15"/>
                <wp:cNvGraphicFramePr/>
                <a:graphic xmlns:a="http://schemas.openxmlformats.org/drawingml/2006/main">
                  <a:graphicData uri="http://schemas.microsoft.com/office/word/2010/wordprocessingShape">
                    <wps:wsp>
                      <wps:cNvSpPr/>
                      <wps:spPr>
                        <a:xfrm>
                          <a:off x="0" y="0"/>
                          <a:ext cx="6124575" cy="638175"/>
                        </a:xfrm>
                        <a:prstGeom prst="round2Diag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6F6BD1" w14:textId="77777777" w:rsidR="00484E16" w:rsidRPr="001A2182" w:rsidRDefault="00484E16" w:rsidP="008D24A5">
                            <w:pPr>
                              <w:rPr>
                                <w:rFonts w:ascii="Times New Roman" w:hAnsi="Times New Roman" w:cs="Times New Roman"/>
                                <w:color w:val="833C0B" w:themeColor="accent2" w:themeShade="80"/>
                                <w:sz w:val="24"/>
                                <w:szCs w:val="24"/>
                              </w:rPr>
                            </w:pPr>
                            <w:r w:rsidRPr="001A2182">
                              <w:rPr>
                                <w:rFonts w:ascii="Calibri" w:eastAsia="Times New Roman" w:hAnsi="Calibri" w:cs="Times New Roman"/>
                                <w:b/>
                                <w:color w:val="833C0B" w:themeColor="accent2" w:themeShade="80"/>
                                <w:sz w:val="26"/>
                                <w:szCs w:val="26"/>
                              </w:rPr>
                              <w:t xml:space="preserve">CILJ 2: </w:t>
                            </w:r>
                            <w:r w:rsidRPr="001A2182">
                              <w:rPr>
                                <w:rFonts w:ascii="Times New Roman" w:hAnsi="Times New Roman" w:cs="Times New Roman"/>
                                <w:b/>
                                <w:color w:val="833C0B" w:themeColor="accent2" w:themeShade="80"/>
                                <w:sz w:val="24"/>
                                <w:szCs w:val="24"/>
                              </w:rPr>
                              <w:t xml:space="preserve">Razvoj suvremene infrastrukture, korištenje obnovljivih izvora energije, očuvanje i zaštita okoliša s ciljem unapređenja kvalitete života svih stanovnika općine </w:t>
                            </w:r>
                          </w:p>
                          <w:p w14:paraId="09882511" w14:textId="77777777" w:rsidR="00484E16" w:rsidRPr="001A2182" w:rsidRDefault="00484E16" w:rsidP="008D24A5">
                            <w:pPr>
                              <w:keepNext/>
                              <w:keepLines/>
                              <w:spacing w:before="40" w:after="0"/>
                              <w:jc w:val="both"/>
                              <w:outlineLvl w:val="1"/>
                              <w:rPr>
                                <w:color w:val="833C0B" w:themeColor="accent2"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2B614C01" id="Pravokutnik s dijagonalno zaobljenim kutom 15" o:spid="_x0000_s1027" style="position:absolute;left:0;text-align:left;margin-left:0;margin-top:-.05pt;width:482.25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6124575,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" adj="-11796480,,5400" path="m106365,l6124575,r,l6124575,531810v,58744,-47621,106365,-106365,106365l,638175r,l,106365c,47621,47621,,106365,xe" fillcolor="#fbe4d5 [661]" strokecolor="#1f4d78 [1604]" strokeweight="1pt">
                <v:stroke joinstyle="miter"/>
                <v:formulas/>
                <v:path arrowok="t" o:connecttype="custom" o:connectlocs="106365,0;6124575,0;6124575,0;6124575,531810;6018210,638175;0,638175;0,638175;0,106365;106365,0" o:connectangles="0,0,0,0,0,0,0,0,0" textboxrect="0,0,6124575,638175"/>
                <v:textbox>
                  <w:txbxContent>
                    <w:p w14:paraId="6C6F6BD1" w14:textId="77777777" w:rsidR="00484E16" w:rsidRPr="001A2182" w:rsidRDefault="00484E16" w:rsidP="008D24A5">
                      <w:pPr>
                        <w:rPr>
                          <w:rFonts w:ascii="Times New Roman" w:hAnsi="Times New Roman" w:cs="Times New Roman"/>
                          <w:color w:val="833C0B" w:themeColor="accent2" w:themeShade="80"/>
                          <w:sz w:val="24"/>
                          <w:szCs w:val="24"/>
                        </w:rPr>
                      </w:pPr>
                      <w:r w:rsidRPr="001A2182">
                        <w:rPr>
                          <w:rFonts w:ascii="Calibri" w:eastAsia="Times New Roman" w:hAnsi="Calibri" w:cs="Times New Roman"/>
                          <w:b/>
                          <w:color w:val="833C0B" w:themeColor="accent2" w:themeShade="80"/>
                          <w:sz w:val="26"/>
                          <w:szCs w:val="26"/>
                        </w:rPr>
                        <w:t xml:space="preserve">CILJ 2: </w:t>
                      </w:r>
                      <w:r w:rsidRPr="001A2182">
                        <w:rPr>
                          <w:rFonts w:ascii="Times New Roman" w:hAnsi="Times New Roman" w:cs="Times New Roman"/>
                          <w:b/>
                          <w:color w:val="833C0B" w:themeColor="accent2" w:themeShade="80"/>
                          <w:sz w:val="24"/>
                          <w:szCs w:val="24"/>
                        </w:rPr>
                        <w:t xml:space="preserve">Razvoj suvremene infrastrukture, korištenje obnovljivih izvora energije, očuvanje i zaštita okoliša s ciljem unapređenja kvalitete života svih stanovnika općine </w:t>
                      </w:r>
                    </w:p>
                    <w:p w14:paraId="09882511" w14:textId="77777777" w:rsidR="00484E16" w:rsidRPr="001A2182" w:rsidRDefault="00484E16" w:rsidP="008D24A5">
                      <w:pPr>
                        <w:keepNext/>
                        <w:keepLines/>
                        <w:spacing w:before="40" w:after="0"/>
                        <w:jc w:val="both"/>
                        <w:outlineLvl w:val="1"/>
                        <w:rPr>
                          <w:color w:val="833C0B" w:themeColor="accent2" w:themeShade="80"/>
                        </w:rPr>
                      </w:pPr>
                    </w:p>
                  </w:txbxContent>
                </v:textbox>
              </v:shape>
            </w:pict>
          </mc:Fallback>
        </mc:AlternateContent>
      </w:r>
    </w:p>
    <w:p w14:paraId="1E5244D4" w14:textId="77777777" w:rsidR="008D24A5" w:rsidRDefault="008D24A5" w:rsidP="009820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527322F" w14:textId="77777777" w:rsidR="008D24A5" w:rsidRDefault="008D24A5" w:rsidP="00982035">
      <w:pPr>
        <w:jc w:val="both"/>
        <w:rPr>
          <w:rFonts w:ascii="Times New Roman" w:hAnsi="Times New Roman" w:cs="Times New Roman"/>
          <w:sz w:val="24"/>
          <w:szCs w:val="24"/>
        </w:rPr>
      </w:pPr>
    </w:p>
    <w:p w14:paraId="5BBD259D" w14:textId="77777777" w:rsidR="008D24A5" w:rsidRDefault="008D24A5" w:rsidP="00982035">
      <w:pPr>
        <w:spacing w:line="360" w:lineRule="auto"/>
        <w:jc w:val="both"/>
        <w:rPr>
          <w:rFonts w:ascii="Times New Roman" w:hAnsi="Times New Roman" w:cs="Times New Roman"/>
          <w:sz w:val="24"/>
          <w:szCs w:val="24"/>
        </w:rPr>
      </w:pPr>
      <w:r>
        <w:rPr>
          <w:rFonts w:ascii="Times New Roman" w:hAnsi="Times New Roman" w:cs="Times New Roman"/>
          <w:sz w:val="24"/>
          <w:szCs w:val="24"/>
        </w:rPr>
        <w:t>Ovim strateškim ciljem nastojat će se unaprijediti kvaliteta života stanovnika Općine Sračinec kroz razvoj društvene, socijalne, odgojno</w:t>
      </w:r>
      <w:r w:rsidR="00A2136D">
        <w:rPr>
          <w:rFonts w:ascii="Times New Roman" w:hAnsi="Times New Roman" w:cs="Times New Roman"/>
          <w:sz w:val="24"/>
          <w:szCs w:val="24"/>
        </w:rPr>
        <w:t xml:space="preserve"> </w:t>
      </w:r>
      <w:r>
        <w:rPr>
          <w:rFonts w:ascii="Times New Roman" w:hAnsi="Times New Roman" w:cs="Times New Roman"/>
          <w:sz w:val="24"/>
          <w:szCs w:val="24"/>
        </w:rPr>
        <w:t>-</w:t>
      </w:r>
      <w:r w:rsidR="00A2136D">
        <w:rPr>
          <w:rFonts w:ascii="Times New Roman" w:hAnsi="Times New Roman" w:cs="Times New Roman"/>
          <w:sz w:val="24"/>
          <w:szCs w:val="24"/>
        </w:rPr>
        <w:t xml:space="preserve"> </w:t>
      </w:r>
      <w:r>
        <w:rPr>
          <w:rFonts w:ascii="Times New Roman" w:hAnsi="Times New Roman" w:cs="Times New Roman"/>
          <w:sz w:val="24"/>
          <w:szCs w:val="24"/>
        </w:rPr>
        <w:t xml:space="preserve">obrazovne, prometne, telekomunikacijske, energetske i komunalne infrastrukture te poticanje korištenja obnovljivih izvora energije, očuvanje i zaštita okoliša. Za ostvarivanje ovog cilja definirana su ova 4 prioriteta: </w:t>
      </w:r>
    </w:p>
    <w:p w14:paraId="0258F17F" w14:textId="77777777" w:rsidR="008D24A5" w:rsidRPr="00FA677F" w:rsidRDefault="008D24A5" w:rsidP="00982035">
      <w:pPr>
        <w:pStyle w:val="Odlomakpopisa"/>
        <w:numPr>
          <w:ilvl w:val="0"/>
          <w:numId w:val="43"/>
        </w:numPr>
        <w:spacing w:line="360" w:lineRule="auto"/>
        <w:jc w:val="both"/>
        <w:rPr>
          <w:rFonts w:ascii="Times New Roman" w:hAnsi="Times New Roman" w:cs="Times New Roman"/>
          <w:i/>
          <w:sz w:val="24"/>
          <w:szCs w:val="24"/>
        </w:rPr>
      </w:pPr>
      <w:r w:rsidRPr="00FA677F">
        <w:rPr>
          <w:rFonts w:ascii="Times New Roman" w:hAnsi="Times New Roman" w:cs="Times New Roman"/>
          <w:i/>
          <w:sz w:val="24"/>
          <w:szCs w:val="24"/>
        </w:rPr>
        <w:t>Podizanje standarda u sektoru društvenih djelatnosti</w:t>
      </w:r>
    </w:p>
    <w:p w14:paraId="29355979" w14:textId="77777777" w:rsidR="008D24A5" w:rsidRPr="00FA677F" w:rsidRDefault="008D24A5" w:rsidP="00982035">
      <w:pPr>
        <w:pStyle w:val="Odlomakpopisa"/>
        <w:numPr>
          <w:ilvl w:val="0"/>
          <w:numId w:val="43"/>
        </w:numPr>
        <w:spacing w:line="360" w:lineRule="auto"/>
        <w:jc w:val="both"/>
        <w:rPr>
          <w:rFonts w:ascii="Times New Roman" w:hAnsi="Times New Roman" w:cs="Times New Roman"/>
          <w:i/>
          <w:sz w:val="24"/>
          <w:szCs w:val="24"/>
        </w:rPr>
      </w:pPr>
      <w:r w:rsidRPr="00FA677F">
        <w:rPr>
          <w:rFonts w:ascii="Times New Roman" w:hAnsi="Times New Roman" w:cs="Times New Roman"/>
          <w:i/>
          <w:sz w:val="24"/>
          <w:szCs w:val="24"/>
        </w:rPr>
        <w:t>Jačanje lokalne zajednice kroz razvoj društvenih aktivnosti</w:t>
      </w:r>
    </w:p>
    <w:p w14:paraId="7EB6439C" w14:textId="77777777" w:rsidR="008D24A5" w:rsidRPr="00FA677F" w:rsidRDefault="008D24A5" w:rsidP="00982035">
      <w:pPr>
        <w:pStyle w:val="Odlomakpopisa"/>
        <w:numPr>
          <w:ilvl w:val="0"/>
          <w:numId w:val="43"/>
        </w:numPr>
        <w:spacing w:line="360" w:lineRule="auto"/>
        <w:jc w:val="both"/>
        <w:rPr>
          <w:rFonts w:ascii="Times New Roman" w:hAnsi="Times New Roman" w:cs="Times New Roman"/>
          <w:i/>
          <w:sz w:val="24"/>
          <w:szCs w:val="24"/>
        </w:rPr>
      </w:pPr>
      <w:r w:rsidRPr="00FA677F">
        <w:rPr>
          <w:rFonts w:ascii="Times New Roman" w:hAnsi="Times New Roman" w:cs="Times New Roman"/>
          <w:i/>
          <w:sz w:val="24"/>
          <w:szCs w:val="24"/>
        </w:rPr>
        <w:t>Uređenje infrastrukture za povećanje kvalitete života</w:t>
      </w:r>
    </w:p>
    <w:p w14:paraId="314CA18C" w14:textId="77777777" w:rsidR="008D24A5" w:rsidRDefault="008D24A5" w:rsidP="00982035">
      <w:pPr>
        <w:pStyle w:val="Odlomakpopisa"/>
        <w:numPr>
          <w:ilvl w:val="0"/>
          <w:numId w:val="43"/>
        </w:numPr>
        <w:spacing w:line="360" w:lineRule="auto"/>
        <w:jc w:val="both"/>
        <w:rPr>
          <w:rFonts w:ascii="Times New Roman" w:hAnsi="Times New Roman" w:cs="Times New Roman"/>
          <w:i/>
          <w:sz w:val="24"/>
          <w:szCs w:val="24"/>
        </w:rPr>
      </w:pPr>
      <w:r w:rsidRPr="00FA677F">
        <w:rPr>
          <w:rFonts w:ascii="Times New Roman" w:hAnsi="Times New Roman" w:cs="Times New Roman"/>
          <w:i/>
          <w:sz w:val="24"/>
          <w:szCs w:val="24"/>
        </w:rPr>
        <w:t>Poboljšanje energetske učinkovitosti i zaštite okoliša</w:t>
      </w:r>
    </w:p>
    <w:p w14:paraId="63DE44A9" w14:textId="77777777" w:rsidR="008D24A5" w:rsidRPr="008D24A5" w:rsidRDefault="008D24A5" w:rsidP="00982035">
      <w:pPr>
        <w:spacing w:line="360" w:lineRule="auto"/>
        <w:ind w:left="360"/>
        <w:jc w:val="both"/>
        <w:rPr>
          <w:rFonts w:ascii="Times New Roman" w:hAnsi="Times New Roman" w:cs="Times New Roman"/>
          <w:i/>
          <w:sz w:val="24"/>
          <w:szCs w:val="24"/>
        </w:rPr>
      </w:pPr>
    </w:p>
    <w:p w14:paraId="60FCE833" w14:textId="77777777" w:rsidR="008D24A5" w:rsidRDefault="008D24A5" w:rsidP="00982035">
      <w:pPr>
        <w:spacing w:line="360" w:lineRule="auto"/>
        <w:jc w:val="both"/>
        <w:rPr>
          <w:rFonts w:ascii="Times New Roman" w:hAnsi="Times New Roman" w:cs="Times New Roman"/>
          <w:sz w:val="24"/>
          <w:szCs w:val="24"/>
        </w:rPr>
      </w:pPr>
      <w:r>
        <w:rPr>
          <w:rFonts w:ascii="Times New Roman" w:hAnsi="Times New Roman" w:cs="Times New Roman"/>
          <w:sz w:val="24"/>
          <w:szCs w:val="24"/>
        </w:rPr>
        <w:t>Razvojne mjere prioriteta  1 podrazumijevaju niz potreba  kao što su izgradnja infrastrukture za rekreaciju i sportske aktivnosti ( bazeni, zapadna tribina NK „Sračinec“ ), zatim proširenje kapaciteta u predškolskoj ustanovi ( dječji vrtić „Bambi“) a potreba za tim postoji zbog konstantnog povećanja djece u Općini. Isto tako, zbog sve većeg broja djece u Osnovnoj školi Sračinec potrebna je izgradnja nove veće školske sportske dvorane, dok će se stara prenamijeniti za razredne učionice, knjižnicu i informatičke učionice.</w:t>
      </w:r>
      <w:r w:rsidR="000E002F">
        <w:rPr>
          <w:rFonts w:ascii="Times New Roman" w:hAnsi="Times New Roman" w:cs="Times New Roman"/>
          <w:sz w:val="24"/>
          <w:szCs w:val="24"/>
        </w:rPr>
        <w:t xml:space="preserve"> Planira se i izgradnja multifunkcionalnog parka „Velika Graba“ </w:t>
      </w:r>
      <w:r w:rsidR="000E002F">
        <w:rPr>
          <w:rFonts w:ascii="Times New Roman" w:hAnsi="Times New Roman" w:cs="Times New Roman"/>
          <w:sz w:val="24"/>
          <w:szCs w:val="24"/>
        </w:rPr>
        <w:lastRenderedPageBreak/>
        <w:t>s dječjim igralištem,</w:t>
      </w:r>
      <w:r>
        <w:rPr>
          <w:rFonts w:ascii="Times New Roman" w:hAnsi="Times New Roman" w:cs="Times New Roman"/>
          <w:sz w:val="24"/>
          <w:szCs w:val="24"/>
        </w:rPr>
        <w:t xml:space="preserve"> </w:t>
      </w:r>
      <w:r w:rsidR="000E002F">
        <w:rPr>
          <w:rFonts w:ascii="Times New Roman" w:hAnsi="Times New Roman" w:cs="Times New Roman"/>
          <w:sz w:val="24"/>
          <w:szCs w:val="24"/>
        </w:rPr>
        <w:t xml:space="preserve">sportskim i edukativnim sadržajem, fontanom, šetnicom i sanjkalište. </w:t>
      </w:r>
      <w:r>
        <w:rPr>
          <w:rFonts w:ascii="Times New Roman" w:hAnsi="Times New Roman" w:cs="Times New Roman"/>
          <w:sz w:val="24"/>
          <w:szCs w:val="24"/>
        </w:rPr>
        <w:t xml:space="preserve">U ovom prioritetu zbog važne uloge udruga koje su aktivne na području općine poduzeti će se niz mjera za poticanje organizacije različitih kulturnih događanja i aktivnosti u Općini i izvan nje. Bitan faktor razvoja općine ima i promocija i razvoj programa za poticanje zdravog načina života. </w:t>
      </w:r>
    </w:p>
    <w:p w14:paraId="6164E071" w14:textId="77777777" w:rsidR="008D24A5" w:rsidRDefault="008D24A5" w:rsidP="008D24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Prioritet </w:t>
      </w:r>
      <w:r w:rsidRPr="00DF6538">
        <w:rPr>
          <w:rFonts w:ascii="Times New Roman" w:hAnsi="Times New Roman" w:cs="Times New Roman"/>
          <w:i/>
          <w:sz w:val="24"/>
          <w:szCs w:val="24"/>
        </w:rPr>
        <w:t>Jačanje lokalne zajednice kroz razvoj društvenih aktivnosti</w:t>
      </w:r>
      <w:r>
        <w:rPr>
          <w:rFonts w:ascii="Times New Roman" w:hAnsi="Times New Roman" w:cs="Times New Roman"/>
          <w:sz w:val="24"/>
          <w:szCs w:val="24"/>
        </w:rPr>
        <w:t xml:space="preserve"> usmjerene su na razvoj civilnog društva odnosno udruge koje  imaju značajnu ulogu u  obogaćivanju kulturnog, sportskog i društvenog života te svojim radom čuvaju kulturu i tradiciju kraja. Ovim prioritetom i  kroz niz mjera potiče se  suradnja između udruga, kroz poticanje što većeg uključivanja mladih u društvene aktivnosti, izgradnju prostora te promociju civilnog sektora i podizanje svijesti o važnosti istog.  </w:t>
      </w:r>
    </w:p>
    <w:p w14:paraId="760328D0" w14:textId="77777777" w:rsidR="008D24A5" w:rsidRDefault="008D24A5" w:rsidP="008D24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Pod 3. prioritetom </w:t>
      </w:r>
      <w:r w:rsidRPr="008E3DC1">
        <w:rPr>
          <w:rFonts w:ascii="Times New Roman" w:hAnsi="Times New Roman" w:cs="Times New Roman"/>
          <w:i/>
          <w:sz w:val="24"/>
          <w:szCs w:val="24"/>
        </w:rPr>
        <w:t>Uređenje infrastrukture za povećanje kvalitete života</w:t>
      </w:r>
      <w:r>
        <w:rPr>
          <w:rFonts w:ascii="Times New Roman" w:hAnsi="Times New Roman" w:cs="Times New Roman"/>
          <w:sz w:val="24"/>
          <w:szCs w:val="24"/>
        </w:rPr>
        <w:t xml:space="preserve"> smatra se skup mjera koje se odnose na poboljšanje odnosno završetak izgradnje prometne,</w:t>
      </w:r>
      <w:r w:rsidR="00A2136D">
        <w:rPr>
          <w:rFonts w:ascii="Times New Roman" w:hAnsi="Times New Roman" w:cs="Times New Roman"/>
          <w:sz w:val="24"/>
          <w:szCs w:val="24"/>
        </w:rPr>
        <w:t xml:space="preserve"> komunalne  telekomunikacijske i </w:t>
      </w:r>
      <w:r>
        <w:rPr>
          <w:rFonts w:ascii="Times New Roman" w:hAnsi="Times New Roman" w:cs="Times New Roman"/>
          <w:sz w:val="24"/>
          <w:szCs w:val="24"/>
        </w:rPr>
        <w:t>energetske infrastrukture. Pod završetkom prometne infrastrukture smatra uređenje nerazvrstanih cesta nakon izgradnje sustava kanalizacije s pročistačima  uz proširenje kolnika, uređenjem svih pješačkih i biciklističkih staza te prilaza kućanstvima i zelenih područja. Osim prometne  i komunalne infrastrukture za poboljšanje kvalitete života stanovnika Općine potrebno je razviti i telekomunikacijsku infrastrukturu</w:t>
      </w:r>
      <w:r w:rsidR="00A2136D">
        <w:rPr>
          <w:rFonts w:ascii="Times New Roman" w:hAnsi="Times New Roman" w:cs="Times New Roman"/>
          <w:sz w:val="24"/>
          <w:szCs w:val="24"/>
        </w:rPr>
        <w:t>,</w:t>
      </w:r>
      <w:r>
        <w:rPr>
          <w:rFonts w:ascii="Times New Roman" w:hAnsi="Times New Roman" w:cs="Times New Roman"/>
          <w:sz w:val="24"/>
          <w:szCs w:val="24"/>
        </w:rPr>
        <w:t xml:space="preserve"> a to to će se postići uvođenjem širokopojasnog pristupa internetu te dogradnjom ili rekonstrukcijom telekomunikacijske infrastrukture. Izgradnjom nove trafostanice podići će se kvaliteta energetske infrastrukture te omogućiti svim stanovnicima općine jednaka snaga električne energije (220W). Kroz edukaciju stanovništva o korištenju  i poticanje korištenja obnovljivih izvora energije, dovršetak rekonstrukcije postojećeg sustava rasvjete u energetski učinkovitu i ekološku rasvjetu (LED)  te obnova fasade zgrade Općine podići će se standard općine u korištenju OIE. Isto tako</w:t>
      </w:r>
      <w:r w:rsidRPr="00037B41">
        <w:rPr>
          <w:rFonts w:ascii="Times New Roman" w:hAnsi="Times New Roman" w:cs="Times New Roman"/>
          <w:sz w:val="24"/>
          <w:szCs w:val="24"/>
        </w:rPr>
        <w:t xml:space="preserve">, kroz izgradnju  </w:t>
      </w:r>
      <w:proofErr w:type="spellStart"/>
      <w:r w:rsidRPr="00037B41">
        <w:rPr>
          <w:rFonts w:ascii="Times New Roman" w:hAnsi="Times New Roman" w:cs="Times New Roman"/>
          <w:sz w:val="24"/>
          <w:szCs w:val="24"/>
        </w:rPr>
        <w:t>reciklažnog</w:t>
      </w:r>
      <w:proofErr w:type="spellEnd"/>
      <w:r w:rsidRPr="00037B41">
        <w:rPr>
          <w:rFonts w:ascii="Times New Roman" w:hAnsi="Times New Roman" w:cs="Times New Roman"/>
          <w:sz w:val="24"/>
          <w:szCs w:val="24"/>
        </w:rPr>
        <w:t xml:space="preserve"> dvorišta</w:t>
      </w:r>
      <w:r>
        <w:rPr>
          <w:rFonts w:ascii="Times New Roman" w:hAnsi="Times New Roman" w:cs="Times New Roman"/>
          <w:sz w:val="24"/>
          <w:szCs w:val="24"/>
        </w:rPr>
        <w:t xml:space="preserve"> u susjednoj općini  te podizanjem svijesti o brizi o okolišu kroz razne programe edukacija, unaprijedit će se i ovaj segment komunalne infrastrukture. </w:t>
      </w:r>
    </w:p>
    <w:p w14:paraId="7241A4A0" w14:textId="77777777" w:rsidR="008D24A5" w:rsidRDefault="008D24A5" w:rsidP="008D24A5">
      <w:pPr>
        <w:spacing w:line="360" w:lineRule="auto"/>
        <w:jc w:val="both"/>
        <w:rPr>
          <w:rFonts w:ascii="Times New Roman" w:eastAsia="Times New Roman" w:hAnsi="Times New Roman" w:cs="Times New Roman"/>
          <w:sz w:val="24"/>
          <w:szCs w:val="24"/>
          <w:lang w:eastAsia="hr-HR"/>
        </w:rPr>
      </w:pPr>
      <w:r w:rsidRPr="00E64126">
        <w:rPr>
          <w:rFonts w:ascii="Times New Roman" w:eastAsia="Times New Roman" w:hAnsi="Times New Roman" w:cs="Times New Roman"/>
          <w:sz w:val="24"/>
          <w:szCs w:val="24"/>
          <w:lang w:eastAsia="hr-HR"/>
        </w:rPr>
        <w:t>Prioriteti razvoja i razvojne mjere koje proizlaze iz definiranih strateških c</w:t>
      </w:r>
      <w:r>
        <w:rPr>
          <w:rFonts w:ascii="Times New Roman" w:eastAsia="Times New Roman" w:hAnsi="Times New Roman" w:cs="Times New Roman"/>
          <w:sz w:val="24"/>
          <w:szCs w:val="24"/>
          <w:lang w:eastAsia="hr-HR"/>
        </w:rPr>
        <w:t xml:space="preserve">iljeva prikazane su u Tablici </w:t>
      </w:r>
      <w:r w:rsidR="008B32B7">
        <w:rPr>
          <w:rFonts w:ascii="Times New Roman" w:eastAsia="Times New Roman" w:hAnsi="Times New Roman" w:cs="Times New Roman"/>
          <w:sz w:val="24"/>
          <w:szCs w:val="24"/>
          <w:lang w:eastAsia="hr-HR"/>
        </w:rPr>
        <w:t>2</w:t>
      </w:r>
      <w:r w:rsidR="00906092">
        <w:rPr>
          <w:rFonts w:ascii="Times New Roman" w:eastAsia="Times New Roman" w:hAnsi="Times New Roman" w:cs="Times New Roman"/>
          <w:sz w:val="24"/>
          <w:szCs w:val="24"/>
          <w:lang w:eastAsia="hr-HR"/>
        </w:rPr>
        <w:t>2</w:t>
      </w:r>
      <w:r w:rsidRPr="00E64126">
        <w:rPr>
          <w:rFonts w:ascii="Times New Roman" w:eastAsia="Times New Roman" w:hAnsi="Times New Roman" w:cs="Times New Roman"/>
          <w:sz w:val="24"/>
          <w:szCs w:val="24"/>
          <w:lang w:eastAsia="hr-HR"/>
        </w:rPr>
        <w:t>.</w:t>
      </w:r>
    </w:p>
    <w:p w14:paraId="5B559213" w14:textId="77777777" w:rsidR="008D24A5" w:rsidRDefault="008D24A5" w:rsidP="008D24A5">
      <w:pPr>
        <w:spacing w:line="360" w:lineRule="auto"/>
        <w:jc w:val="both"/>
        <w:rPr>
          <w:rFonts w:ascii="Times New Roman" w:eastAsia="Times New Roman" w:hAnsi="Times New Roman" w:cs="Times New Roman"/>
          <w:sz w:val="24"/>
          <w:szCs w:val="24"/>
          <w:lang w:eastAsia="hr-HR"/>
        </w:rPr>
        <w:sectPr w:rsidR="008D24A5" w:rsidSect="0028046B">
          <w:headerReference w:type="default" r:id="rId28"/>
          <w:footerReference w:type="default" r:id="rId29"/>
          <w:pgSz w:w="11906" w:h="16838"/>
          <w:pgMar w:top="1418" w:right="1418" w:bottom="1418" w:left="1418" w:header="709" w:footer="709" w:gutter="0"/>
          <w:cols w:space="708"/>
          <w:docGrid w:linePitch="360"/>
        </w:sectPr>
      </w:pPr>
    </w:p>
    <w:p w14:paraId="7CD1B7CB" w14:textId="77777777" w:rsidR="008D24A5" w:rsidRPr="00AC3E64" w:rsidRDefault="005E77DC" w:rsidP="008D24A5">
      <w:pPr>
        <w:pStyle w:val="Opisslike"/>
      </w:pPr>
      <w:bookmarkStart w:id="69" w:name="_Toc450906987"/>
      <w:r>
        <w:rPr>
          <w:b/>
        </w:rPr>
        <w:lastRenderedPageBreak/>
        <w:t>Tablica</w:t>
      </w:r>
      <w:r w:rsidR="008D24A5" w:rsidRPr="0055199E">
        <w:rPr>
          <w:b/>
        </w:rPr>
        <w:t xml:space="preserve"> </w:t>
      </w:r>
      <w:r>
        <w:rPr>
          <w:b/>
        </w:rPr>
        <w:fldChar w:fldCharType="begin"/>
      </w:r>
      <w:r>
        <w:rPr>
          <w:b/>
        </w:rPr>
        <w:instrText xml:space="preserve"> SEQ Tablica \* ARABIC </w:instrText>
      </w:r>
      <w:r>
        <w:rPr>
          <w:b/>
        </w:rPr>
        <w:fldChar w:fldCharType="separate"/>
      </w:r>
      <w:r w:rsidR="008313FE">
        <w:rPr>
          <w:b/>
          <w:noProof/>
        </w:rPr>
        <w:t>22</w:t>
      </w:r>
      <w:r>
        <w:rPr>
          <w:b/>
        </w:rPr>
        <w:fldChar w:fldCharType="end"/>
      </w:r>
      <w:r w:rsidR="008D24A5" w:rsidRPr="0055199E">
        <w:rPr>
          <w:b/>
        </w:rPr>
        <w:t>:</w:t>
      </w:r>
      <w:r w:rsidR="008D24A5">
        <w:t xml:space="preserve"> Razvojni ciljevi, prioriteti i mjere</w:t>
      </w:r>
      <w:bookmarkEnd w:id="69"/>
      <w:r w:rsidR="008D24A5">
        <w:t xml:space="preserve"> </w:t>
      </w:r>
    </w:p>
    <w:tbl>
      <w:tblPr>
        <w:tblpPr w:leftFromText="180" w:rightFromText="180" w:horzAnchor="margin" w:tblpY="4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
        <w:gridCol w:w="2593"/>
        <w:gridCol w:w="551"/>
        <w:gridCol w:w="3023"/>
        <w:gridCol w:w="718"/>
        <w:gridCol w:w="6709"/>
      </w:tblGrid>
      <w:tr w:rsidR="008D24A5" w:rsidRPr="00146A63" w14:paraId="4358B611" w14:textId="77777777" w:rsidTr="0028046B">
        <w:trPr>
          <w:trHeight w:val="300"/>
        </w:trPr>
        <w:tc>
          <w:tcPr>
            <w:tcW w:w="157" w:type="pct"/>
            <w:shd w:val="clear" w:color="auto" w:fill="F4B083" w:themeFill="accent2" w:themeFillTint="99"/>
            <w:noWrap/>
            <w:hideMark/>
          </w:tcPr>
          <w:p w14:paraId="1484DF3C" w14:textId="77777777" w:rsidR="008D24A5" w:rsidRPr="00146A63" w:rsidRDefault="008D24A5" w:rsidP="0028046B">
            <w:pPr>
              <w:spacing w:after="0" w:line="240" w:lineRule="auto"/>
              <w:rPr>
                <w:rFonts w:ascii="Cambria" w:eastAsia="Calibri" w:hAnsi="Cambria" w:cs="Arial"/>
                <w:b/>
                <w:bCs/>
                <w:color w:val="FFFFFF" w:themeColor="background1"/>
                <w:sz w:val="24"/>
                <w:szCs w:val="24"/>
              </w:rPr>
            </w:pPr>
          </w:p>
        </w:tc>
        <w:tc>
          <w:tcPr>
            <w:tcW w:w="1302" w:type="pct"/>
            <w:shd w:val="clear" w:color="auto" w:fill="F4B083" w:themeFill="accent2" w:themeFillTint="99"/>
            <w:noWrap/>
            <w:hideMark/>
          </w:tcPr>
          <w:p w14:paraId="4874B745" w14:textId="77777777" w:rsidR="008D24A5" w:rsidRPr="00CB6762" w:rsidRDefault="008D24A5" w:rsidP="0028046B">
            <w:pPr>
              <w:spacing w:after="0" w:line="240" w:lineRule="auto"/>
              <w:jc w:val="center"/>
              <w:rPr>
                <w:rFonts w:ascii="Cambria" w:eastAsia="Calibri" w:hAnsi="Cambria" w:cs="Arial"/>
                <w:b/>
                <w:bCs/>
              </w:rPr>
            </w:pPr>
            <w:r w:rsidRPr="00CB6762">
              <w:rPr>
                <w:rFonts w:ascii="Cambria" w:eastAsia="Calibri" w:hAnsi="Cambria" w:cs="Arial"/>
                <w:b/>
                <w:bCs/>
              </w:rPr>
              <w:t>CILJ</w:t>
            </w:r>
          </w:p>
        </w:tc>
        <w:tc>
          <w:tcPr>
            <w:tcW w:w="200" w:type="pct"/>
            <w:tcBorders>
              <w:bottom w:val="single" w:sz="4" w:space="0" w:color="auto"/>
            </w:tcBorders>
            <w:shd w:val="clear" w:color="auto" w:fill="F4B083" w:themeFill="accent2" w:themeFillTint="99"/>
            <w:noWrap/>
            <w:hideMark/>
          </w:tcPr>
          <w:p w14:paraId="40A7ADEE" w14:textId="77777777" w:rsidR="008D24A5" w:rsidRPr="00CB6762" w:rsidRDefault="008D24A5" w:rsidP="0028046B">
            <w:pPr>
              <w:spacing w:after="0" w:line="240" w:lineRule="auto"/>
              <w:rPr>
                <w:rFonts w:ascii="Cambria" w:eastAsia="Calibri" w:hAnsi="Cambria" w:cs="Arial"/>
                <w:b/>
                <w:bCs/>
              </w:rPr>
            </w:pPr>
            <w:r w:rsidRPr="00CB6762">
              <w:rPr>
                <w:rFonts w:ascii="Cambria" w:eastAsia="Calibri" w:hAnsi="Cambria" w:cs="Arial"/>
                <w:b/>
                <w:bCs/>
              </w:rPr>
              <w:t> </w:t>
            </w:r>
          </w:p>
        </w:tc>
        <w:tc>
          <w:tcPr>
            <w:tcW w:w="1467" w:type="pct"/>
            <w:tcBorders>
              <w:bottom w:val="single" w:sz="4" w:space="0" w:color="auto"/>
            </w:tcBorders>
            <w:shd w:val="clear" w:color="auto" w:fill="F4B083" w:themeFill="accent2" w:themeFillTint="99"/>
            <w:noWrap/>
            <w:hideMark/>
          </w:tcPr>
          <w:p w14:paraId="7BC85175" w14:textId="77777777" w:rsidR="008D24A5" w:rsidRPr="00CB6762" w:rsidRDefault="008D24A5" w:rsidP="0028046B">
            <w:pPr>
              <w:spacing w:after="0" w:line="240" w:lineRule="auto"/>
              <w:jc w:val="center"/>
              <w:rPr>
                <w:rFonts w:ascii="Cambria" w:eastAsia="Calibri" w:hAnsi="Cambria" w:cs="Arial"/>
                <w:b/>
                <w:bCs/>
              </w:rPr>
            </w:pPr>
            <w:r w:rsidRPr="00CB6762">
              <w:rPr>
                <w:rFonts w:ascii="Cambria" w:eastAsia="Calibri" w:hAnsi="Cambria" w:cs="Arial"/>
                <w:b/>
                <w:bCs/>
              </w:rPr>
              <w:t>PRIORITET</w:t>
            </w:r>
          </w:p>
        </w:tc>
        <w:tc>
          <w:tcPr>
            <w:tcW w:w="248" w:type="pct"/>
            <w:shd w:val="clear" w:color="auto" w:fill="F4B083" w:themeFill="accent2" w:themeFillTint="99"/>
            <w:noWrap/>
            <w:hideMark/>
          </w:tcPr>
          <w:p w14:paraId="4EE9F914" w14:textId="77777777" w:rsidR="008D24A5" w:rsidRPr="00CB6762" w:rsidRDefault="008D24A5" w:rsidP="0028046B">
            <w:pPr>
              <w:spacing w:after="0" w:line="240" w:lineRule="auto"/>
              <w:rPr>
                <w:rFonts w:ascii="Cambria" w:eastAsia="Calibri" w:hAnsi="Cambria" w:cs="Arial"/>
                <w:b/>
                <w:bCs/>
              </w:rPr>
            </w:pPr>
            <w:r w:rsidRPr="00CB6762">
              <w:rPr>
                <w:rFonts w:ascii="Cambria" w:eastAsia="Calibri" w:hAnsi="Cambria" w:cs="Arial"/>
                <w:b/>
                <w:bCs/>
              </w:rPr>
              <w:t> </w:t>
            </w:r>
          </w:p>
        </w:tc>
        <w:tc>
          <w:tcPr>
            <w:tcW w:w="1626" w:type="pct"/>
            <w:shd w:val="clear" w:color="auto" w:fill="F4B083" w:themeFill="accent2" w:themeFillTint="99"/>
            <w:noWrap/>
            <w:hideMark/>
          </w:tcPr>
          <w:p w14:paraId="01054C9C" w14:textId="77777777" w:rsidR="008D24A5" w:rsidRPr="00CB6762" w:rsidRDefault="008D24A5" w:rsidP="0028046B">
            <w:pPr>
              <w:spacing w:after="0" w:line="240" w:lineRule="auto"/>
              <w:jc w:val="center"/>
              <w:rPr>
                <w:rFonts w:ascii="Cambria" w:eastAsia="Calibri" w:hAnsi="Cambria" w:cs="Arial"/>
                <w:b/>
                <w:bCs/>
              </w:rPr>
            </w:pPr>
            <w:r w:rsidRPr="00CB6762">
              <w:rPr>
                <w:rFonts w:ascii="Cambria" w:eastAsia="Calibri" w:hAnsi="Cambria" w:cs="Arial"/>
                <w:b/>
                <w:bCs/>
              </w:rPr>
              <w:t>MJERA</w:t>
            </w:r>
          </w:p>
        </w:tc>
      </w:tr>
      <w:tr w:rsidR="008D24A5" w:rsidRPr="00146A63" w14:paraId="44CD1E06" w14:textId="77777777" w:rsidTr="0028046B">
        <w:trPr>
          <w:trHeight w:val="301"/>
        </w:trPr>
        <w:tc>
          <w:tcPr>
            <w:tcW w:w="157" w:type="pct"/>
            <w:vMerge w:val="restart"/>
            <w:shd w:val="clear" w:color="auto" w:fill="F4B083" w:themeFill="accent2" w:themeFillTint="99"/>
            <w:noWrap/>
            <w:hideMark/>
          </w:tcPr>
          <w:p w14:paraId="3D4D8943" w14:textId="77777777" w:rsidR="008D24A5" w:rsidRPr="00CB6762" w:rsidRDefault="008D24A5" w:rsidP="0028046B">
            <w:pPr>
              <w:spacing w:after="0" w:line="240" w:lineRule="auto"/>
              <w:jc w:val="center"/>
              <w:rPr>
                <w:rFonts w:ascii="Cambria" w:eastAsia="Calibri" w:hAnsi="Cambria" w:cs="Arial"/>
                <w:b/>
                <w:bCs/>
              </w:rPr>
            </w:pPr>
            <w:r w:rsidRPr="00CB6762">
              <w:rPr>
                <w:rFonts w:ascii="Cambria" w:eastAsia="Calibri" w:hAnsi="Cambria" w:cs="Arial"/>
                <w:b/>
                <w:bCs/>
              </w:rPr>
              <w:t>1.</w:t>
            </w:r>
          </w:p>
        </w:tc>
        <w:tc>
          <w:tcPr>
            <w:tcW w:w="1302" w:type="pct"/>
            <w:vMerge w:val="restart"/>
            <w:shd w:val="clear" w:color="auto" w:fill="auto"/>
            <w:hideMark/>
          </w:tcPr>
          <w:p w14:paraId="6297A189" w14:textId="77777777" w:rsidR="008D24A5" w:rsidRPr="00146A63" w:rsidRDefault="008D24A5" w:rsidP="0028046B">
            <w:pPr>
              <w:spacing w:after="0" w:line="240" w:lineRule="auto"/>
              <w:rPr>
                <w:rFonts w:eastAsia="Calibri" w:cs="Times New Roman"/>
              </w:rPr>
            </w:pPr>
            <w:r w:rsidRPr="00A467A1">
              <w:rPr>
                <w:rFonts w:eastAsia="Calibri" w:cs="Times New Roman"/>
                <w:b/>
              </w:rPr>
              <w:t>Poticanje razvoja konkurentnog gospodarstva baziranog ulaganjima u razvoj turizma, poduzetničku djelatnost te revitalizaciju poljoprivrednog sektora</w:t>
            </w:r>
            <w:r>
              <w:rPr>
                <w:rFonts w:eastAsia="Calibri" w:cs="Times New Roman"/>
                <w:b/>
              </w:rPr>
              <w:t xml:space="preserve"> </w:t>
            </w:r>
          </w:p>
        </w:tc>
        <w:tc>
          <w:tcPr>
            <w:tcW w:w="200" w:type="pct"/>
            <w:vMerge w:val="restart"/>
            <w:shd w:val="clear" w:color="auto" w:fill="auto"/>
            <w:hideMark/>
          </w:tcPr>
          <w:p w14:paraId="6E1CE892" w14:textId="77777777" w:rsidR="008D24A5" w:rsidRPr="00146A63" w:rsidRDefault="008D24A5" w:rsidP="0028046B">
            <w:pPr>
              <w:spacing w:after="0" w:line="240" w:lineRule="auto"/>
              <w:jc w:val="center"/>
              <w:rPr>
                <w:rFonts w:eastAsia="Calibri" w:cs="Times New Roman"/>
              </w:rPr>
            </w:pPr>
            <w:r w:rsidRPr="00146A63">
              <w:rPr>
                <w:rFonts w:eastAsia="Calibri" w:cs="Times New Roman"/>
              </w:rPr>
              <w:t xml:space="preserve"> </w:t>
            </w:r>
            <w:r>
              <w:rPr>
                <w:rFonts w:eastAsia="Calibri" w:cs="Times New Roman"/>
              </w:rPr>
              <w:t>1.1.</w:t>
            </w:r>
          </w:p>
        </w:tc>
        <w:tc>
          <w:tcPr>
            <w:tcW w:w="1467" w:type="pct"/>
            <w:vMerge w:val="restart"/>
            <w:shd w:val="clear" w:color="auto" w:fill="auto"/>
            <w:hideMark/>
          </w:tcPr>
          <w:p w14:paraId="66132724" w14:textId="77777777" w:rsidR="008D24A5" w:rsidRPr="00146A63" w:rsidRDefault="008D24A5" w:rsidP="0028046B">
            <w:pPr>
              <w:spacing w:line="288" w:lineRule="auto"/>
              <w:rPr>
                <w:rFonts w:eastAsia="Calibri" w:cs="Times New Roman"/>
              </w:rPr>
            </w:pPr>
            <w:r>
              <w:rPr>
                <w:rFonts w:eastAsia="Calibri" w:cs="Times New Roman"/>
              </w:rPr>
              <w:t xml:space="preserve">Razvoj turističkih potencijala </w:t>
            </w:r>
          </w:p>
        </w:tc>
        <w:tc>
          <w:tcPr>
            <w:tcW w:w="248" w:type="pct"/>
            <w:shd w:val="clear" w:color="auto" w:fill="auto"/>
            <w:hideMark/>
          </w:tcPr>
          <w:p w14:paraId="07D184E5" w14:textId="77777777" w:rsidR="008D24A5" w:rsidRPr="00146A63" w:rsidRDefault="008D24A5" w:rsidP="0028046B">
            <w:pPr>
              <w:spacing w:after="0" w:line="240" w:lineRule="auto"/>
              <w:jc w:val="center"/>
              <w:rPr>
                <w:rFonts w:eastAsia="Calibri" w:cs="Times New Roman"/>
              </w:rPr>
            </w:pPr>
            <w:r w:rsidRPr="00146A63">
              <w:rPr>
                <w:rFonts w:eastAsia="Calibri" w:cs="Times New Roman"/>
              </w:rPr>
              <w:t>1.1.1.</w:t>
            </w:r>
          </w:p>
        </w:tc>
        <w:tc>
          <w:tcPr>
            <w:tcW w:w="1626" w:type="pct"/>
            <w:shd w:val="clear" w:color="auto" w:fill="auto"/>
            <w:hideMark/>
          </w:tcPr>
          <w:p w14:paraId="0BE3FF7D" w14:textId="77777777" w:rsidR="008D24A5" w:rsidRPr="00146A63" w:rsidRDefault="008D24A5" w:rsidP="0028046B">
            <w:pPr>
              <w:spacing w:after="0" w:line="240" w:lineRule="auto"/>
              <w:rPr>
                <w:rFonts w:eastAsia="Calibri" w:cs="Times New Roman"/>
              </w:rPr>
            </w:pPr>
            <w:r>
              <w:rPr>
                <w:rFonts w:eastAsia="Calibri" w:cs="Times New Roman"/>
              </w:rPr>
              <w:t>Razvoj kulturno</w:t>
            </w:r>
            <w:r w:rsidR="00A2136D">
              <w:rPr>
                <w:rFonts w:eastAsia="Calibri" w:cs="Times New Roman"/>
              </w:rPr>
              <w:t xml:space="preserve"> </w:t>
            </w:r>
            <w:r>
              <w:rPr>
                <w:rFonts w:eastAsia="Calibri" w:cs="Times New Roman"/>
              </w:rPr>
              <w:t>-</w:t>
            </w:r>
            <w:r w:rsidR="00A2136D">
              <w:rPr>
                <w:rFonts w:eastAsia="Calibri" w:cs="Times New Roman"/>
              </w:rPr>
              <w:t xml:space="preserve"> </w:t>
            </w:r>
            <w:r>
              <w:rPr>
                <w:rFonts w:eastAsia="Calibri" w:cs="Times New Roman"/>
              </w:rPr>
              <w:t>povijesne infrastrukture u svrhu razvoja turizma</w:t>
            </w:r>
          </w:p>
        </w:tc>
      </w:tr>
      <w:tr w:rsidR="008D24A5" w:rsidRPr="00146A63" w14:paraId="13B31F93" w14:textId="77777777" w:rsidTr="0028046B">
        <w:trPr>
          <w:trHeight w:val="301"/>
        </w:trPr>
        <w:tc>
          <w:tcPr>
            <w:tcW w:w="157" w:type="pct"/>
            <w:vMerge/>
            <w:tcBorders>
              <w:bottom w:val="single" w:sz="4" w:space="0" w:color="auto"/>
            </w:tcBorders>
            <w:shd w:val="clear" w:color="auto" w:fill="F4B083" w:themeFill="accent2" w:themeFillTint="99"/>
            <w:noWrap/>
          </w:tcPr>
          <w:p w14:paraId="0C05AE30" w14:textId="77777777" w:rsidR="008D24A5" w:rsidRPr="00CB6762" w:rsidRDefault="008D24A5" w:rsidP="0028046B">
            <w:pPr>
              <w:spacing w:after="0" w:line="240" w:lineRule="auto"/>
              <w:jc w:val="center"/>
              <w:rPr>
                <w:rFonts w:ascii="Cambria" w:eastAsia="Calibri" w:hAnsi="Cambria" w:cs="Arial"/>
                <w:b/>
                <w:bCs/>
              </w:rPr>
            </w:pPr>
          </w:p>
        </w:tc>
        <w:tc>
          <w:tcPr>
            <w:tcW w:w="1302" w:type="pct"/>
            <w:vMerge/>
            <w:tcBorders>
              <w:bottom w:val="single" w:sz="4" w:space="0" w:color="auto"/>
            </w:tcBorders>
            <w:shd w:val="clear" w:color="auto" w:fill="auto"/>
          </w:tcPr>
          <w:p w14:paraId="50F83164" w14:textId="77777777" w:rsidR="008D24A5" w:rsidRPr="00A467A1" w:rsidRDefault="008D24A5" w:rsidP="0028046B">
            <w:pPr>
              <w:spacing w:after="0" w:line="240" w:lineRule="auto"/>
              <w:rPr>
                <w:rFonts w:eastAsia="Calibri" w:cs="Times New Roman"/>
                <w:b/>
              </w:rPr>
            </w:pPr>
          </w:p>
        </w:tc>
        <w:tc>
          <w:tcPr>
            <w:tcW w:w="200" w:type="pct"/>
            <w:vMerge/>
            <w:tcBorders>
              <w:bottom w:val="single" w:sz="4" w:space="0" w:color="auto"/>
            </w:tcBorders>
            <w:shd w:val="clear" w:color="auto" w:fill="auto"/>
          </w:tcPr>
          <w:p w14:paraId="5C8BADE1" w14:textId="77777777" w:rsidR="008D24A5" w:rsidRPr="00146A63" w:rsidRDefault="008D24A5" w:rsidP="0028046B">
            <w:pPr>
              <w:spacing w:after="0" w:line="240" w:lineRule="auto"/>
              <w:jc w:val="center"/>
              <w:rPr>
                <w:rFonts w:eastAsia="Calibri" w:cs="Times New Roman"/>
              </w:rPr>
            </w:pPr>
          </w:p>
        </w:tc>
        <w:tc>
          <w:tcPr>
            <w:tcW w:w="1467" w:type="pct"/>
            <w:vMerge/>
            <w:tcBorders>
              <w:bottom w:val="single" w:sz="4" w:space="0" w:color="auto"/>
            </w:tcBorders>
            <w:shd w:val="clear" w:color="auto" w:fill="auto"/>
          </w:tcPr>
          <w:p w14:paraId="759A87CC" w14:textId="77777777" w:rsidR="008D24A5" w:rsidRDefault="008D24A5" w:rsidP="0028046B">
            <w:pPr>
              <w:spacing w:line="288" w:lineRule="auto"/>
              <w:rPr>
                <w:rFonts w:eastAsia="Calibri" w:cs="Times New Roman"/>
              </w:rPr>
            </w:pPr>
          </w:p>
        </w:tc>
        <w:tc>
          <w:tcPr>
            <w:tcW w:w="248" w:type="pct"/>
            <w:tcBorders>
              <w:bottom w:val="single" w:sz="4" w:space="0" w:color="auto"/>
            </w:tcBorders>
            <w:shd w:val="clear" w:color="auto" w:fill="auto"/>
          </w:tcPr>
          <w:p w14:paraId="44588F00" w14:textId="77777777" w:rsidR="008D24A5" w:rsidRPr="00146A63" w:rsidRDefault="008D24A5" w:rsidP="0028046B">
            <w:pPr>
              <w:spacing w:after="0" w:line="240" w:lineRule="auto"/>
              <w:jc w:val="center"/>
              <w:rPr>
                <w:rFonts w:eastAsia="Calibri" w:cs="Times New Roman"/>
              </w:rPr>
            </w:pPr>
            <w:r>
              <w:rPr>
                <w:rFonts w:eastAsia="Calibri" w:cs="Times New Roman"/>
              </w:rPr>
              <w:t>1.1.2.</w:t>
            </w:r>
          </w:p>
        </w:tc>
        <w:tc>
          <w:tcPr>
            <w:tcW w:w="1626" w:type="pct"/>
            <w:tcBorders>
              <w:bottom w:val="single" w:sz="4" w:space="0" w:color="auto"/>
            </w:tcBorders>
            <w:shd w:val="clear" w:color="auto" w:fill="auto"/>
          </w:tcPr>
          <w:p w14:paraId="1472D070" w14:textId="77777777" w:rsidR="008D24A5" w:rsidRDefault="008D24A5" w:rsidP="0028046B">
            <w:pPr>
              <w:spacing w:after="0" w:line="240" w:lineRule="auto"/>
              <w:rPr>
                <w:rFonts w:eastAsia="Calibri" w:cs="Times New Roman"/>
              </w:rPr>
            </w:pPr>
            <w:r>
              <w:rPr>
                <w:rFonts w:eastAsia="Calibri" w:cs="Times New Roman"/>
              </w:rPr>
              <w:t>Razvoj i promocija turističke ponude i novih turističkih sadržaja</w:t>
            </w:r>
          </w:p>
        </w:tc>
      </w:tr>
      <w:tr w:rsidR="008D24A5" w:rsidRPr="00146A63" w14:paraId="69D2AFE6" w14:textId="77777777" w:rsidTr="0028046B">
        <w:trPr>
          <w:trHeight w:val="889"/>
        </w:trPr>
        <w:tc>
          <w:tcPr>
            <w:tcW w:w="157" w:type="pct"/>
            <w:vMerge/>
            <w:tcBorders>
              <w:top w:val="single" w:sz="4" w:space="0" w:color="auto"/>
            </w:tcBorders>
            <w:shd w:val="clear" w:color="auto" w:fill="F4B083" w:themeFill="accent2" w:themeFillTint="99"/>
            <w:hideMark/>
          </w:tcPr>
          <w:p w14:paraId="59CEF76F" w14:textId="77777777" w:rsidR="008D24A5" w:rsidRPr="00CB6762" w:rsidRDefault="008D24A5" w:rsidP="0028046B">
            <w:pPr>
              <w:spacing w:after="0" w:line="240" w:lineRule="auto"/>
              <w:rPr>
                <w:rFonts w:ascii="Cambria" w:eastAsia="Calibri" w:hAnsi="Cambria" w:cs="Arial"/>
                <w:b/>
                <w:bCs/>
              </w:rPr>
            </w:pPr>
          </w:p>
        </w:tc>
        <w:tc>
          <w:tcPr>
            <w:tcW w:w="1302" w:type="pct"/>
            <w:vMerge/>
            <w:tcBorders>
              <w:top w:val="single" w:sz="4" w:space="0" w:color="auto"/>
            </w:tcBorders>
            <w:shd w:val="clear" w:color="auto" w:fill="auto"/>
            <w:hideMark/>
          </w:tcPr>
          <w:p w14:paraId="73F73D88" w14:textId="77777777" w:rsidR="008D24A5" w:rsidRPr="00146A63" w:rsidRDefault="008D24A5" w:rsidP="0028046B">
            <w:pPr>
              <w:spacing w:after="0" w:line="240" w:lineRule="auto"/>
              <w:rPr>
                <w:rFonts w:eastAsia="Calibri" w:cs="Times New Roman"/>
              </w:rPr>
            </w:pPr>
          </w:p>
        </w:tc>
        <w:tc>
          <w:tcPr>
            <w:tcW w:w="200" w:type="pct"/>
            <w:tcBorders>
              <w:top w:val="single" w:sz="4" w:space="0" w:color="auto"/>
            </w:tcBorders>
            <w:shd w:val="clear" w:color="auto" w:fill="auto"/>
            <w:hideMark/>
          </w:tcPr>
          <w:p w14:paraId="6F006CEF" w14:textId="77777777" w:rsidR="008D24A5" w:rsidRPr="00146A63" w:rsidRDefault="008D24A5" w:rsidP="0028046B">
            <w:pPr>
              <w:spacing w:after="0" w:line="240" w:lineRule="auto"/>
              <w:jc w:val="center"/>
              <w:rPr>
                <w:rFonts w:eastAsia="Calibri" w:cs="Times New Roman"/>
              </w:rPr>
            </w:pPr>
            <w:r w:rsidRPr="00146A63">
              <w:rPr>
                <w:rFonts w:eastAsia="Calibri" w:cs="Times New Roman"/>
              </w:rPr>
              <w:t xml:space="preserve">1.2. </w:t>
            </w:r>
          </w:p>
        </w:tc>
        <w:tc>
          <w:tcPr>
            <w:tcW w:w="1467" w:type="pct"/>
            <w:tcBorders>
              <w:top w:val="single" w:sz="4" w:space="0" w:color="auto"/>
            </w:tcBorders>
            <w:shd w:val="clear" w:color="auto" w:fill="auto"/>
            <w:hideMark/>
          </w:tcPr>
          <w:p w14:paraId="7E6007A1" w14:textId="77777777" w:rsidR="008D24A5" w:rsidRPr="00146A63" w:rsidRDefault="008D24A5" w:rsidP="0028046B">
            <w:pPr>
              <w:spacing w:line="288" w:lineRule="auto"/>
              <w:rPr>
                <w:rFonts w:eastAsia="Calibri" w:cs="Times New Roman"/>
              </w:rPr>
            </w:pPr>
            <w:r>
              <w:rPr>
                <w:rFonts w:eastAsia="Calibri" w:cs="Times New Roman"/>
              </w:rPr>
              <w:t xml:space="preserve">Jačanje poduzetničke klime i infrastrukture </w:t>
            </w:r>
          </w:p>
        </w:tc>
        <w:tc>
          <w:tcPr>
            <w:tcW w:w="248" w:type="pct"/>
            <w:tcBorders>
              <w:top w:val="single" w:sz="4" w:space="0" w:color="auto"/>
            </w:tcBorders>
            <w:shd w:val="clear" w:color="auto" w:fill="auto"/>
            <w:hideMark/>
          </w:tcPr>
          <w:p w14:paraId="4511A09A" w14:textId="77777777" w:rsidR="008D24A5" w:rsidRPr="00146A63" w:rsidRDefault="008D24A5" w:rsidP="0028046B">
            <w:pPr>
              <w:spacing w:after="0" w:line="240" w:lineRule="auto"/>
              <w:jc w:val="center"/>
              <w:rPr>
                <w:rFonts w:eastAsia="Calibri" w:cs="Times New Roman"/>
              </w:rPr>
            </w:pPr>
            <w:r w:rsidRPr="00146A63">
              <w:rPr>
                <w:rFonts w:eastAsia="Calibri" w:cs="Times New Roman"/>
              </w:rPr>
              <w:t xml:space="preserve">1.2.1. </w:t>
            </w:r>
          </w:p>
        </w:tc>
        <w:tc>
          <w:tcPr>
            <w:tcW w:w="1626" w:type="pct"/>
            <w:tcBorders>
              <w:top w:val="single" w:sz="4" w:space="0" w:color="auto"/>
            </w:tcBorders>
            <w:shd w:val="clear" w:color="auto" w:fill="auto"/>
            <w:hideMark/>
          </w:tcPr>
          <w:p w14:paraId="504B0A30" w14:textId="77777777" w:rsidR="008D24A5" w:rsidRPr="00146A63" w:rsidRDefault="008D24A5" w:rsidP="0028046B">
            <w:pPr>
              <w:spacing w:after="0" w:line="240" w:lineRule="auto"/>
              <w:rPr>
                <w:rFonts w:eastAsia="Calibri" w:cs="Times New Roman"/>
              </w:rPr>
            </w:pPr>
            <w:r>
              <w:rPr>
                <w:rFonts w:eastAsia="Calibri" w:cs="Times New Roman"/>
              </w:rPr>
              <w:t xml:space="preserve">Stvaranje poduzetničkog okruženja </w:t>
            </w:r>
          </w:p>
        </w:tc>
      </w:tr>
      <w:tr w:rsidR="008D24A5" w:rsidRPr="00146A63" w14:paraId="5155F18A" w14:textId="77777777" w:rsidTr="0028046B">
        <w:trPr>
          <w:trHeight w:val="619"/>
        </w:trPr>
        <w:tc>
          <w:tcPr>
            <w:tcW w:w="157" w:type="pct"/>
            <w:vMerge/>
            <w:shd w:val="clear" w:color="auto" w:fill="F4B083" w:themeFill="accent2" w:themeFillTint="99"/>
            <w:hideMark/>
          </w:tcPr>
          <w:p w14:paraId="52B2E9F0" w14:textId="77777777" w:rsidR="008D24A5" w:rsidRPr="00CB6762" w:rsidRDefault="008D24A5" w:rsidP="0028046B">
            <w:pPr>
              <w:spacing w:after="0" w:line="240" w:lineRule="auto"/>
              <w:rPr>
                <w:rFonts w:ascii="Cambria" w:eastAsia="Calibri" w:hAnsi="Cambria" w:cs="Arial"/>
                <w:b/>
                <w:bCs/>
              </w:rPr>
            </w:pPr>
          </w:p>
        </w:tc>
        <w:tc>
          <w:tcPr>
            <w:tcW w:w="1302" w:type="pct"/>
            <w:vMerge/>
            <w:shd w:val="clear" w:color="auto" w:fill="auto"/>
            <w:hideMark/>
          </w:tcPr>
          <w:p w14:paraId="34C57ECB" w14:textId="77777777" w:rsidR="008D24A5" w:rsidRPr="00146A63" w:rsidRDefault="008D24A5" w:rsidP="0028046B">
            <w:pPr>
              <w:spacing w:after="0" w:line="240" w:lineRule="auto"/>
              <w:rPr>
                <w:rFonts w:eastAsia="Calibri" w:cs="Times New Roman"/>
              </w:rPr>
            </w:pPr>
          </w:p>
        </w:tc>
        <w:tc>
          <w:tcPr>
            <w:tcW w:w="200" w:type="pct"/>
            <w:vMerge w:val="restart"/>
            <w:shd w:val="clear" w:color="auto" w:fill="auto"/>
            <w:hideMark/>
          </w:tcPr>
          <w:p w14:paraId="179E0D16" w14:textId="77777777" w:rsidR="008D24A5" w:rsidRPr="00146A63" w:rsidRDefault="008D24A5" w:rsidP="0028046B">
            <w:pPr>
              <w:spacing w:after="0" w:line="240" w:lineRule="auto"/>
              <w:jc w:val="center"/>
              <w:rPr>
                <w:rFonts w:eastAsia="Calibri" w:cs="Times New Roman"/>
              </w:rPr>
            </w:pPr>
            <w:r w:rsidRPr="00146A63">
              <w:rPr>
                <w:rFonts w:eastAsia="Calibri" w:cs="Times New Roman"/>
              </w:rPr>
              <w:t xml:space="preserve">1.3. </w:t>
            </w:r>
          </w:p>
        </w:tc>
        <w:tc>
          <w:tcPr>
            <w:tcW w:w="1467" w:type="pct"/>
            <w:vMerge w:val="restart"/>
            <w:shd w:val="clear" w:color="auto" w:fill="auto"/>
            <w:hideMark/>
          </w:tcPr>
          <w:p w14:paraId="2568C894" w14:textId="77777777" w:rsidR="008D24A5" w:rsidRPr="00146A63" w:rsidRDefault="008D24A5" w:rsidP="0028046B">
            <w:pPr>
              <w:spacing w:line="288" w:lineRule="auto"/>
              <w:rPr>
                <w:rFonts w:eastAsia="Calibri" w:cs="Times New Roman"/>
              </w:rPr>
            </w:pPr>
            <w:r w:rsidRPr="00146A63">
              <w:rPr>
                <w:rFonts w:eastAsia="Calibri" w:cs="Times New Roman"/>
              </w:rPr>
              <w:t xml:space="preserve">Razvoj </w:t>
            </w:r>
            <w:r>
              <w:rPr>
                <w:rFonts w:eastAsia="Calibri" w:cs="Times New Roman"/>
              </w:rPr>
              <w:t xml:space="preserve">postojećih preduvjeta za poljoprivrednu proizvodnju </w:t>
            </w:r>
          </w:p>
        </w:tc>
        <w:tc>
          <w:tcPr>
            <w:tcW w:w="248" w:type="pct"/>
            <w:tcBorders>
              <w:top w:val="single" w:sz="4" w:space="0" w:color="auto"/>
            </w:tcBorders>
            <w:shd w:val="clear" w:color="auto" w:fill="auto"/>
            <w:hideMark/>
          </w:tcPr>
          <w:p w14:paraId="3FE3A976" w14:textId="77777777" w:rsidR="008D24A5" w:rsidRPr="00146A63" w:rsidRDefault="008D24A5" w:rsidP="0028046B">
            <w:pPr>
              <w:spacing w:after="0" w:line="240" w:lineRule="auto"/>
              <w:jc w:val="center"/>
              <w:rPr>
                <w:rFonts w:eastAsia="Calibri" w:cs="Times New Roman"/>
              </w:rPr>
            </w:pPr>
            <w:r w:rsidRPr="00146A63">
              <w:rPr>
                <w:rFonts w:eastAsia="Calibri" w:cs="Times New Roman"/>
              </w:rPr>
              <w:t xml:space="preserve">1.3.1. </w:t>
            </w:r>
          </w:p>
        </w:tc>
        <w:tc>
          <w:tcPr>
            <w:tcW w:w="1626" w:type="pct"/>
            <w:tcBorders>
              <w:top w:val="single" w:sz="4" w:space="0" w:color="auto"/>
            </w:tcBorders>
            <w:shd w:val="clear" w:color="auto" w:fill="auto"/>
          </w:tcPr>
          <w:p w14:paraId="1BE8E996" w14:textId="77777777" w:rsidR="008D24A5" w:rsidRPr="00146A63" w:rsidRDefault="008D24A5" w:rsidP="0028046B">
            <w:pPr>
              <w:spacing w:after="0" w:line="240" w:lineRule="auto"/>
              <w:rPr>
                <w:rFonts w:eastAsia="Calibri" w:cs="Times New Roman"/>
              </w:rPr>
            </w:pPr>
            <w:r>
              <w:rPr>
                <w:rFonts w:eastAsia="Calibri" w:cs="Times New Roman"/>
              </w:rPr>
              <w:t xml:space="preserve">Poticanje različitih oblika udruživanja poljoprivrednih proizvođača </w:t>
            </w:r>
          </w:p>
        </w:tc>
      </w:tr>
      <w:tr w:rsidR="008D24A5" w:rsidRPr="00146A63" w14:paraId="57109C73" w14:textId="77777777" w:rsidTr="0028046B">
        <w:trPr>
          <w:trHeight w:val="714"/>
        </w:trPr>
        <w:tc>
          <w:tcPr>
            <w:tcW w:w="157" w:type="pct"/>
            <w:vMerge/>
            <w:shd w:val="clear" w:color="auto" w:fill="F4B083" w:themeFill="accent2" w:themeFillTint="99"/>
            <w:noWrap/>
          </w:tcPr>
          <w:p w14:paraId="69201100" w14:textId="77777777" w:rsidR="008D24A5" w:rsidRPr="00CB6762" w:rsidRDefault="008D24A5" w:rsidP="0028046B">
            <w:pPr>
              <w:spacing w:after="0" w:line="240" w:lineRule="auto"/>
              <w:jc w:val="center"/>
              <w:rPr>
                <w:rFonts w:ascii="Cambria" w:eastAsia="Calibri" w:hAnsi="Cambria" w:cs="Arial"/>
                <w:b/>
                <w:bCs/>
              </w:rPr>
            </w:pPr>
          </w:p>
        </w:tc>
        <w:tc>
          <w:tcPr>
            <w:tcW w:w="1302" w:type="pct"/>
            <w:vMerge/>
            <w:shd w:val="clear" w:color="auto" w:fill="auto"/>
          </w:tcPr>
          <w:p w14:paraId="0E390CFD" w14:textId="77777777" w:rsidR="008D24A5" w:rsidRPr="00146A63" w:rsidRDefault="008D24A5" w:rsidP="0028046B">
            <w:pPr>
              <w:spacing w:after="0" w:line="240" w:lineRule="auto"/>
              <w:rPr>
                <w:rFonts w:eastAsia="Calibri" w:cs="Times New Roman"/>
                <w:b/>
              </w:rPr>
            </w:pPr>
          </w:p>
        </w:tc>
        <w:tc>
          <w:tcPr>
            <w:tcW w:w="200" w:type="pct"/>
            <w:vMerge/>
            <w:shd w:val="clear" w:color="auto" w:fill="auto"/>
          </w:tcPr>
          <w:p w14:paraId="3DB3ED2C" w14:textId="77777777" w:rsidR="008D24A5" w:rsidRPr="00146A63" w:rsidRDefault="008D24A5" w:rsidP="0028046B">
            <w:pPr>
              <w:spacing w:after="0" w:line="240" w:lineRule="auto"/>
              <w:jc w:val="center"/>
              <w:rPr>
                <w:rFonts w:eastAsia="Calibri" w:cs="Times New Roman"/>
              </w:rPr>
            </w:pPr>
          </w:p>
        </w:tc>
        <w:tc>
          <w:tcPr>
            <w:tcW w:w="1467" w:type="pct"/>
            <w:vMerge/>
            <w:shd w:val="clear" w:color="auto" w:fill="auto"/>
          </w:tcPr>
          <w:p w14:paraId="3A9E91B8" w14:textId="77777777" w:rsidR="008D24A5" w:rsidRDefault="008D24A5" w:rsidP="0028046B">
            <w:pPr>
              <w:spacing w:after="0" w:line="240" w:lineRule="auto"/>
              <w:rPr>
                <w:rFonts w:eastAsia="Calibri" w:cs="Times New Roman"/>
              </w:rPr>
            </w:pPr>
          </w:p>
        </w:tc>
        <w:tc>
          <w:tcPr>
            <w:tcW w:w="248" w:type="pct"/>
            <w:shd w:val="clear" w:color="auto" w:fill="auto"/>
          </w:tcPr>
          <w:p w14:paraId="7049066C" w14:textId="77777777" w:rsidR="008D24A5" w:rsidRPr="00146A63" w:rsidRDefault="008D24A5" w:rsidP="0028046B">
            <w:pPr>
              <w:spacing w:after="0" w:line="240" w:lineRule="auto"/>
              <w:jc w:val="center"/>
              <w:rPr>
                <w:rFonts w:eastAsia="Calibri" w:cs="Times New Roman"/>
              </w:rPr>
            </w:pPr>
            <w:r>
              <w:rPr>
                <w:rFonts w:eastAsia="Calibri" w:cs="Times New Roman"/>
              </w:rPr>
              <w:t>1.3.2.</w:t>
            </w:r>
          </w:p>
        </w:tc>
        <w:tc>
          <w:tcPr>
            <w:tcW w:w="1626" w:type="pct"/>
            <w:shd w:val="clear" w:color="auto" w:fill="auto"/>
          </w:tcPr>
          <w:p w14:paraId="3C88617C" w14:textId="77777777" w:rsidR="008D24A5" w:rsidRPr="00146A63" w:rsidRDefault="008D24A5" w:rsidP="0028046B">
            <w:pPr>
              <w:spacing w:after="0" w:line="240" w:lineRule="auto"/>
              <w:rPr>
                <w:rFonts w:eastAsia="Calibri" w:cs="Times New Roman"/>
              </w:rPr>
            </w:pPr>
            <w:r>
              <w:rPr>
                <w:rFonts w:eastAsia="Calibri" w:cs="Times New Roman"/>
              </w:rPr>
              <w:t xml:space="preserve">Poticanje ekološke poljoprivredne proizvodnje </w:t>
            </w:r>
          </w:p>
        </w:tc>
      </w:tr>
      <w:tr w:rsidR="008D24A5" w:rsidRPr="00146A63" w14:paraId="71FD0A70" w14:textId="77777777" w:rsidTr="0028046B">
        <w:trPr>
          <w:trHeight w:val="360"/>
        </w:trPr>
        <w:tc>
          <w:tcPr>
            <w:tcW w:w="157" w:type="pct"/>
            <w:vMerge w:val="restart"/>
            <w:shd w:val="clear" w:color="auto" w:fill="F4B083" w:themeFill="accent2" w:themeFillTint="99"/>
            <w:noWrap/>
            <w:hideMark/>
          </w:tcPr>
          <w:p w14:paraId="334ECFC7" w14:textId="77777777" w:rsidR="008D24A5" w:rsidRPr="00CB6762" w:rsidRDefault="008D24A5" w:rsidP="0028046B">
            <w:pPr>
              <w:spacing w:after="0" w:line="240" w:lineRule="auto"/>
              <w:jc w:val="center"/>
              <w:rPr>
                <w:rFonts w:ascii="Cambria" w:eastAsia="Calibri" w:hAnsi="Cambria" w:cs="Arial"/>
                <w:b/>
                <w:bCs/>
              </w:rPr>
            </w:pPr>
            <w:r w:rsidRPr="00CB6762">
              <w:rPr>
                <w:rFonts w:ascii="Cambria" w:eastAsia="Calibri" w:hAnsi="Cambria" w:cs="Arial"/>
                <w:b/>
                <w:bCs/>
              </w:rPr>
              <w:t>2.</w:t>
            </w:r>
          </w:p>
        </w:tc>
        <w:tc>
          <w:tcPr>
            <w:tcW w:w="1302" w:type="pct"/>
            <w:vMerge w:val="restart"/>
            <w:shd w:val="clear" w:color="auto" w:fill="auto"/>
            <w:hideMark/>
          </w:tcPr>
          <w:p w14:paraId="7185E3A0" w14:textId="77777777" w:rsidR="008D24A5" w:rsidRPr="00146A63" w:rsidRDefault="008D24A5" w:rsidP="0028046B">
            <w:pPr>
              <w:spacing w:after="0" w:line="240" w:lineRule="auto"/>
              <w:rPr>
                <w:rFonts w:eastAsia="Calibri" w:cs="Times New Roman"/>
              </w:rPr>
            </w:pPr>
            <w:r>
              <w:rPr>
                <w:rFonts w:eastAsia="Calibri" w:cs="Times New Roman"/>
                <w:b/>
              </w:rPr>
              <w:t>R</w:t>
            </w:r>
            <w:r w:rsidRPr="00146A63">
              <w:rPr>
                <w:rFonts w:eastAsia="Calibri" w:cs="Times New Roman"/>
                <w:b/>
              </w:rPr>
              <w:t xml:space="preserve">azvoj </w:t>
            </w:r>
            <w:r>
              <w:rPr>
                <w:rFonts w:eastAsia="Calibri" w:cs="Times New Roman"/>
                <w:b/>
              </w:rPr>
              <w:t>suvremene</w:t>
            </w:r>
            <w:r w:rsidRPr="00146A63">
              <w:rPr>
                <w:rFonts w:eastAsia="Calibri" w:cs="Times New Roman"/>
                <w:b/>
              </w:rPr>
              <w:t xml:space="preserve"> infrastrukture, korištenje obnovljivih izvor</w:t>
            </w:r>
            <w:r w:rsidR="008043A9">
              <w:rPr>
                <w:rFonts w:eastAsia="Calibri" w:cs="Times New Roman"/>
                <w:b/>
              </w:rPr>
              <w:t>a energije te očuvanje i zaštita</w:t>
            </w:r>
            <w:r w:rsidRPr="00146A63">
              <w:rPr>
                <w:rFonts w:eastAsia="Calibri" w:cs="Times New Roman"/>
                <w:b/>
              </w:rPr>
              <w:t xml:space="preserve"> okoliša</w:t>
            </w:r>
            <w:r>
              <w:rPr>
                <w:rFonts w:eastAsia="Calibri" w:cs="Times New Roman"/>
                <w:b/>
              </w:rPr>
              <w:t xml:space="preserve"> s ciljem unapređenja kvalitete života</w:t>
            </w:r>
          </w:p>
        </w:tc>
        <w:tc>
          <w:tcPr>
            <w:tcW w:w="200" w:type="pct"/>
            <w:vMerge w:val="restart"/>
            <w:shd w:val="clear" w:color="auto" w:fill="auto"/>
            <w:hideMark/>
          </w:tcPr>
          <w:p w14:paraId="387A6544" w14:textId="77777777" w:rsidR="008D24A5" w:rsidRPr="00146A63" w:rsidRDefault="008D24A5" w:rsidP="0028046B">
            <w:pPr>
              <w:spacing w:after="0" w:line="240" w:lineRule="auto"/>
              <w:jc w:val="center"/>
              <w:rPr>
                <w:rFonts w:eastAsia="Calibri" w:cs="Times New Roman"/>
              </w:rPr>
            </w:pPr>
            <w:r w:rsidRPr="00146A63">
              <w:rPr>
                <w:rFonts w:eastAsia="Calibri" w:cs="Times New Roman"/>
              </w:rPr>
              <w:t>2.1.</w:t>
            </w:r>
          </w:p>
        </w:tc>
        <w:tc>
          <w:tcPr>
            <w:tcW w:w="1467" w:type="pct"/>
            <w:vMerge w:val="restart"/>
            <w:shd w:val="clear" w:color="auto" w:fill="auto"/>
            <w:hideMark/>
          </w:tcPr>
          <w:p w14:paraId="4A8BAA29" w14:textId="77777777" w:rsidR="008D24A5" w:rsidRPr="00146A63" w:rsidRDefault="008D24A5" w:rsidP="0028046B">
            <w:pPr>
              <w:spacing w:after="0" w:line="240" w:lineRule="auto"/>
              <w:rPr>
                <w:rFonts w:eastAsia="Calibri" w:cs="Times New Roman"/>
              </w:rPr>
            </w:pPr>
            <w:r>
              <w:rPr>
                <w:rFonts w:eastAsia="Calibri" w:cs="Times New Roman"/>
              </w:rPr>
              <w:t>Podizanje standarda u sektoru društvenih djelatnosti</w:t>
            </w:r>
          </w:p>
          <w:p w14:paraId="6B0BB32B" w14:textId="77777777" w:rsidR="008D24A5" w:rsidRPr="00146A63" w:rsidRDefault="008D24A5" w:rsidP="0028046B">
            <w:pPr>
              <w:spacing w:after="0" w:line="240" w:lineRule="auto"/>
              <w:rPr>
                <w:rFonts w:eastAsia="Calibri" w:cs="Times New Roman"/>
              </w:rPr>
            </w:pPr>
          </w:p>
        </w:tc>
        <w:tc>
          <w:tcPr>
            <w:tcW w:w="248" w:type="pct"/>
            <w:shd w:val="clear" w:color="auto" w:fill="auto"/>
            <w:hideMark/>
          </w:tcPr>
          <w:p w14:paraId="3AE57561" w14:textId="77777777" w:rsidR="008D24A5" w:rsidRPr="00146A63" w:rsidRDefault="008D24A5" w:rsidP="0028046B">
            <w:pPr>
              <w:spacing w:after="0" w:line="240" w:lineRule="auto"/>
              <w:jc w:val="center"/>
              <w:rPr>
                <w:rFonts w:eastAsia="Calibri" w:cs="Times New Roman"/>
              </w:rPr>
            </w:pPr>
            <w:r w:rsidRPr="00146A63">
              <w:rPr>
                <w:rFonts w:eastAsia="Calibri" w:cs="Times New Roman"/>
              </w:rPr>
              <w:t>2.1.1.</w:t>
            </w:r>
          </w:p>
        </w:tc>
        <w:tc>
          <w:tcPr>
            <w:tcW w:w="1626" w:type="pct"/>
            <w:shd w:val="clear" w:color="auto" w:fill="auto"/>
            <w:hideMark/>
          </w:tcPr>
          <w:p w14:paraId="0FD4CE5A" w14:textId="77777777" w:rsidR="008D24A5" w:rsidRPr="00146A63" w:rsidRDefault="008D24A5" w:rsidP="0028046B">
            <w:pPr>
              <w:spacing w:after="0" w:line="240" w:lineRule="auto"/>
              <w:rPr>
                <w:rFonts w:eastAsia="Calibri" w:cs="Times New Roman"/>
              </w:rPr>
            </w:pPr>
            <w:r w:rsidRPr="00672C6D">
              <w:rPr>
                <w:rFonts w:eastAsia="Calibri" w:cs="Times New Roman"/>
              </w:rPr>
              <w:t xml:space="preserve">Razvoj </w:t>
            </w:r>
            <w:r>
              <w:rPr>
                <w:rFonts w:eastAsia="Calibri" w:cs="Times New Roman"/>
              </w:rPr>
              <w:t xml:space="preserve">kulturnog i sportskog </w:t>
            </w:r>
            <w:r w:rsidRPr="00672C6D">
              <w:rPr>
                <w:rFonts w:eastAsia="Calibri" w:cs="Times New Roman"/>
              </w:rPr>
              <w:t xml:space="preserve"> života u Općini</w:t>
            </w:r>
          </w:p>
        </w:tc>
      </w:tr>
      <w:tr w:rsidR="008D24A5" w:rsidRPr="00146A63" w14:paraId="697D0689" w14:textId="77777777" w:rsidTr="0028046B">
        <w:trPr>
          <w:trHeight w:val="355"/>
        </w:trPr>
        <w:tc>
          <w:tcPr>
            <w:tcW w:w="157" w:type="pct"/>
            <w:vMerge/>
            <w:shd w:val="clear" w:color="auto" w:fill="F4B083" w:themeFill="accent2" w:themeFillTint="99"/>
            <w:hideMark/>
          </w:tcPr>
          <w:p w14:paraId="1386704A" w14:textId="77777777" w:rsidR="008D24A5" w:rsidRPr="00146A63" w:rsidRDefault="008D24A5" w:rsidP="0028046B">
            <w:pPr>
              <w:spacing w:after="0" w:line="240" w:lineRule="auto"/>
              <w:rPr>
                <w:rFonts w:ascii="Cambria" w:eastAsia="Calibri" w:hAnsi="Cambria" w:cs="Arial"/>
                <w:b/>
                <w:bCs/>
                <w:color w:val="FFFFFF" w:themeColor="background1"/>
              </w:rPr>
            </w:pPr>
          </w:p>
        </w:tc>
        <w:tc>
          <w:tcPr>
            <w:tcW w:w="1302" w:type="pct"/>
            <w:vMerge/>
            <w:shd w:val="clear" w:color="auto" w:fill="auto"/>
            <w:hideMark/>
          </w:tcPr>
          <w:p w14:paraId="278E7544" w14:textId="77777777" w:rsidR="008D24A5" w:rsidRPr="00146A63" w:rsidRDefault="008D24A5" w:rsidP="0028046B">
            <w:pPr>
              <w:spacing w:after="0" w:line="240" w:lineRule="auto"/>
              <w:rPr>
                <w:rFonts w:eastAsia="Calibri" w:cs="Times New Roman"/>
              </w:rPr>
            </w:pPr>
          </w:p>
        </w:tc>
        <w:tc>
          <w:tcPr>
            <w:tcW w:w="200" w:type="pct"/>
            <w:vMerge/>
            <w:shd w:val="clear" w:color="auto" w:fill="auto"/>
            <w:hideMark/>
          </w:tcPr>
          <w:p w14:paraId="1F3575E4" w14:textId="77777777" w:rsidR="008D24A5" w:rsidRPr="00146A63" w:rsidRDefault="008D24A5" w:rsidP="0028046B">
            <w:pPr>
              <w:spacing w:after="0" w:line="240" w:lineRule="auto"/>
              <w:rPr>
                <w:rFonts w:eastAsia="Calibri" w:cs="Times New Roman"/>
              </w:rPr>
            </w:pPr>
          </w:p>
        </w:tc>
        <w:tc>
          <w:tcPr>
            <w:tcW w:w="1467" w:type="pct"/>
            <w:vMerge/>
            <w:shd w:val="clear" w:color="auto" w:fill="auto"/>
            <w:hideMark/>
          </w:tcPr>
          <w:p w14:paraId="60F86A8B" w14:textId="77777777" w:rsidR="008D24A5" w:rsidRPr="00146A63" w:rsidRDefault="008D24A5" w:rsidP="0028046B">
            <w:pPr>
              <w:spacing w:after="0" w:line="240" w:lineRule="auto"/>
              <w:rPr>
                <w:rFonts w:eastAsia="Calibri" w:cs="Times New Roman"/>
              </w:rPr>
            </w:pPr>
          </w:p>
        </w:tc>
        <w:tc>
          <w:tcPr>
            <w:tcW w:w="248" w:type="pct"/>
            <w:shd w:val="clear" w:color="auto" w:fill="auto"/>
            <w:hideMark/>
          </w:tcPr>
          <w:p w14:paraId="351C319C" w14:textId="77777777" w:rsidR="008D24A5" w:rsidRPr="00146A63" w:rsidRDefault="008D24A5" w:rsidP="0028046B">
            <w:pPr>
              <w:spacing w:after="0" w:line="240" w:lineRule="auto"/>
              <w:jc w:val="center"/>
              <w:rPr>
                <w:rFonts w:eastAsia="Calibri" w:cs="Times New Roman"/>
              </w:rPr>
            </w:pPr>
            <w:r w:rsidRPr="00146A63">
              <w:rPr>
                <w:rFonts w:eastAsia="Calibri" w:cs="Times New Roman"/>
              </w:rPr>
              <w:t>2.1.2.</w:t>
            </w:r>
          </w:p>
        </w:tc>
        <w:tc>
          <w:tcPr>
            <w:tcW w:w="1626" w:type="pct"/>
            <w:shd w:val="clear" w:color="auto" w:fill="auto"/>
            <w:hideMark/>
          </w:tcPr>
          <w:p w14:paraId="15A802B8" w14:textId="77777777" w:rsidR="008D24A5" w:rsidRPr="00146A63" w:rsidRDefault="008D24A5" w:rsidP="0028046B">
            <w:pPr>
              <w:spacing w:after="0" w:line="240" w:lineRule="auto"/>
              <w:rPr>
                <w:rFonts w:eastAsia="Calibri" w:cs="Times New Roman"/>
              </w:rPr>
            </w:pPr>
            <w:r>
              <w:rPr>
                <w:rFonts w:eastAsia="Calibri" w:cs="Times New Roman"/>
              </w:rPr>
              <w:t>Razvoj i izgradnja nove</w:t>
            </w:r>
            <w:r w:rsidRPr="00672C6D">
              <w:rPr>
                <w:rFonts w:eastAsia="Calibri" w:cs="Times New Roman"/>
              </w:rPr>
              <w:t xml:space="preserve"> odgojno-obrazovne infrastrukture</w:t>
            </w:r>
          </w:p>
        </w:tc>
      </w:tr>
      <w:tr w:rsidR="008D24A5" w:rsidRPr="00146A63" w14:paraId="355F92C0" w14:textId="77777777" w:rsidTr="0028046B">
        <w:trPr>
          <w:trHeight w:val="371"/>
        </w:trPr>
        <w:tc>
          <w:tcPr>
            <w:tcW w:w="157" w:type="pct"/>
            <w:vMerge/>
            <w:shd w:val="clear" w:color="auto" w:fill="F4B083" w:themeFill="accent2" w:themeFillTint="99"/>
            <w:hideMark/>
          </w:tcPr>
          <w:p w14:paraId="7C70B0B9" w14:textId="77777777" w:rsidR="008D24A5" w:rsidRPr="00146A63" w:rsidRDefault="008D24A5" w:rsidP="0028046B">
            <w:pPr>
              <w:spacing w:after="0" w:line="240" w:lineRule="auto"/>
              <w:rPr>
                <w:rFonts w:ascii="Cambria" w:eastAsia="Calibri" w:hAnsi="Cambria" w:cs="Arial"/>
                <w:b/>
                <w:bCs/>
                <w:color w:val="FFFFFF" w:themeColor="background1"/>
              </w:rPr>
            </w:pPr>
          </w:p>
        </w:tc>
        <w:tc>
          <w:tcPr>
            <w:tcW w:w="1302" w:type="pct"/>
            <w:vMerge/>
            <w:shd w:val="clear" w:color="auto" w:fill="auto"/>
            <w:hideMark/>
          </w:tcPr>
          <w:p w14:paraId="0A38AC2F" w14:textId="77777777" w:rsidR="008D24A5" w:rsidRPr="00146A63" w:rsidRDefault="008D24A5" w:rsidP="0028046B">
            <w:pPr>
              <w:spacing w:after="0" w:line="240" w:lineRule="auto"/>
              <w:rPr>
                <w:rFonts w:eastAsia="Calibri" w:cs="Times New Roman"/>
              </w:rPr>
            </w:pPr>
          </w:p>
        </w:tc>
        <w:tc>
          <w:tcPr>
            <w:tcW w:w="200" w:type="pct"/>
            <w:vMerge/>
            <w:shd w:val="clear" w:color="auto" w:fill="auto"/>
            <w:hideMark/>
          </w:tcPr>
          <w:p w14:paraId="3B324E08" w14:textId="77777777" w:rsidR="008D24A5" w:rsidRPr="00146A63" w:rsidRDefault="008D24A5" w:rsidP="0028046B">
            <w:pPr>
              <w:spacing w:after="0" w:line="240" w:lineRule="auto"/>
              <w:rPr>
                <w:rFonts w:eastAsia="Calibri" w:cs="Times New Roman"/>
              </w:rPr>
            </w:pPr>
          </w:p>
        </w:tc>
        <w:tc>
          <w:tcPr>
            <w:tcW w:w="1467" w:type="pct"/>
            <w:vMerge/>
            <w:shd w:val="clear" w:color="auto" w:fill="auto"/>
            <w:hideMark/>
          </w:tcPr>
          <w:p w14:paraId="13E86346" w14:textId="77777777" w:rsidR="008D24A5" w:rsidRPr="00146A63" w:rsidRDefault="008D24A5" w:rsidP="0028046B">
            <w:pPr>
              <w:spacing w:after="0" w:line="240" w:lineRule="auto"/>
              <w:rPr>
                <w:rFonts w:eastAsia="Calibri" w:cs="Times New Roman"/>
              </w:rPr>
            </w:pPr>
          </w:p>
        </w:tc>
        <w:tc>
          <w:tcPr>
            <w:tcW w:w="248" w:type="pct"/>
            <w:shd w:val="clear" w:color="auto" w:fill="auto"/>
            <w:hideMark/>
          </w:tcPr>
          <w:p w14:paraId="55352A27" w14:textId="77777777" w:rsidR="008D24A5" w:rsidRPr="00146A63" w:rsidRDefault="008D24A5" w:rsidP="0028046B">
            <w:pPr>
              <w:spacing w:after="0" w:line="240" w:lineRule="auto"/>
              <w:jc w:val="center"/>
              <w:rPr>
                <w:rFonts w:eastAsia="Calibri" w:cs="Times New Roman"/>
              </w:rPr>
            </w:pPr>
            <w:r w:rsidRPr="00146A63">
              <w:rPr>
                <w:rFonts w:eastAsia="Calibri" w:cs="Times New Roman"/>
              </w:rPr>
              <w:t>2.1.3.</w:t>
            </w:r>
          </w:p>
        </w:tc>
        <w:tc>
          <w:tcPr>
            <w:tcW w:w="1626" w:type="pct"/>
            <w:shd w:val="clear" w:color="auto" w:fill="auto"/>
            <w:hideMark/>
          </w:tcPr>
          <w:p w14:paraId="739EFD12" w14:textId="77777777" w:rsidR="008D24A5" w:rsidRPr="00146A63" w:rsidRDefault="008D24A5" w:rsidP="0028046B">
            <w:pPr>
              <w:spacing w:after="0" w:line="240" w:lineRule="auto"/>
              <w:rPr>
                <w:rFonts w:eastAsia="Calibri" w:cs="Times New Roman"/>
              </w:rPr>
            </w:pPr>
            <w:r>
              <w:rPr>
                <w:rFonts w:eastAsia="Calibri" w:cs="Times New Roman"/>
              </w:rPr>
              <w:t>Unaprjeđenje sustava zdravstvene zaštite i socijalne skrbi</w:t>
            </w:r>
          </w:p>
        </w:tc>
      </w:tr>
      <w:tr w:rsidR="008D24A5" w:rsidRPr="00146A63" w14:paraId="5493475F" w14:textId="77777777" w:rsidTr="0028046B">
        <w:trPr>
          <w:trHeight w:val="300"/>
        </w:trPr>
        <w:tc>
          <w:tcPr>
            <w:tcW w:w="157" w:type="pct"/>
            <w:vMerge/>
            <w:shd w:val="clear" w:color="auto" w:fill="F4B083" w:themeFill="accent2" w:themeFillTint="99"/>
          </w:tcPr>
          <w:p w14:paraId="2E8DA94A" w14:textId="77777777" w:rsidR="008D24A5" w:rsidRPr="00146A63" w:rsidRDefault="008D24A5" w:rsidP="0028046B">
            <w:pPr>
              <w:spacing w:after="0" w:line="240" w:lineRule="auto"/>
              <w:rPr>
                <w:rFonts w:ascii="Cambria" w:eastAsia="Calibri" w:hAnsi="Cambria" w:cs="Arial"/>
                <w:b/>
                <w:bCs/>
                <w:color w:val="FFFFFF" w:themeColor="background1"/>
              </w:rPr>
            </w:pPr>
          </w:p>
        </w:tc>
        <w:tc>
          <w:tcPr>
            <w:tcW w:w="1302" w:type="pct"/>
            <w:vMerge/>
            <w:shd w:val="clear" w:color="auto" w:fill="auto"/>
          </w:tcPr>
          <w:p w14:paraId="0BA4580C" w14:textId="77777777" w:rsidR="008D24A5" w:rsidRPr="00146A63" w:rsidRDefault="008D24A5" w:rsidP="0028046B">
            <w:pPr>
              <w:spacing w:after="0" w:line="240" w:lineRule="auto"/>
              <w:rPr>
                <w:rFonts w:eastAsia="Calibri" w:cs="Times New Roman"/>
              </w:rPr>
            </w:pPr>
          </w:p>
        </w:tc>
        <w:tc>
          <w:tcPr>
            <w:tcW w:w="200" w:type="pct"/>
            <w:vMerge w:val="restart"/>
            <w:shd w:val="clear" w:color="auto" w:fill="auto"/>
          </w:tcPr>
          <w:p w14:paraId="3AD287DF" w14:textId="77777777" w:rsidR="008D24A5" w:rsidRPr="00146A63" w:rsidRDefault="008D24A5" w:rsidP="0028046B">
            <w:pPr>
              <w:spacing w:after="0" w:line="240" w:lineRule="auto"/>
              <w:jc w:val="center"/>
              <w:rPr>
                <w:rFonts w:eastAsia="Calibri" w:cs="Times New Roman"/>
              </w:rPr>
            </w:pPr>
            <w:r>
              <w:rPr>
                <w:rFonts w:eastAsia="Calibri" w:cs="Times New Roman"/>
              </w:rPr>
              <w:t>2.2.</w:t>
            </w:r>
          </w:p>
        </w:tc>
        <w:tc>
          <w:tcPr>
            <w:tcW w:w="1467" w:type="pct"/>
            <w:vMerge w:val="restart"/>
            <w:shd w:val="clear" w:color="auto" w:fill="auto"/>
          </w:tcPr>
          <w:p w14:paraId="39B342BD" w14:textId="77777777" w:rsidR="008D24A5" w:rsidRDefault="008D24A5" w:rsidP="0028046B">
            <w:pPr>
              <w:spacing w:after="0" w:line="240" w:lineRule="auto"/>
              <w:rPr>
                <w:rFonts w:eastAsia="Calibri" w:cs="Times New Roman"/>
              </w:rPr>
            </w:pPr>
            <w:r>
              <w:rPr>
                <w:rFonts w:eastAsia="Calibri" w:cs="Times New Roman"/>
              </w:rPr>
              <w:t>Jačanje lokalne zajednice kroz društvene djelatnosti</w:t>
            </w:r>
          </w:p>
        </w:tc>
        <w:tc>
          <w:tcPr>
            <w:tcW w:w="248" w:type="pct"/>
            <w:shd w:val="clear" w:color="auto" w:fill="auto"/>
          </w:tcPr>
          <w:p w14:paraId="2D142680" w14:textId="77777777" w:rsidR="008D24A5" w:rsidRPr="00146A63" w:rsidRDefault="008D24A5" w:rsidP="0028046B">
            <w:pPr>
              <w:spacing w:after="0" w:line="240" w:lineRule="auto"/>
              <w:jc w:val="center"/>
              <w:rPr>
                <w:rFonts w:eastAsia="Calibri" w:cs="Times New Roman"/>
              </w:rPr>
            </w:pPr>
            <w:r>
              <w:rPr>
                <w:rFonts w:eastAsia="Calibri" w:cs="Times New Roman"/>
              </w:rPr>
              <w:t>2.2.1.</w:t>
            </w:r>
          </w:p>
        </w:tc>
        <w:tc>
          <w:tcPr>
            <w:tcW w:w="1626" w:type="pct"/>
            <w:shd w:val="clear" w:color="auto" w:fill="auto"/>
            <w:noWrap/>
          </w:tcPr>
          <w:p w14:paraId="7915CE2B" w14:textId="77777777" w:rsidR="008D24A5" w:rsidRPr="00146A63" w:rsidRDefault="008D24A5" w:rsidP="0028046B">
            <w:pPr>
              <w:spacing w:after="0" w:line="240" w:lineRule="auto"/>
              <w:rPr>
                <w:rFonts w:eastAsia="Calibri" w:cs="Times New Roman"/>
              </w:rPr>
            </w:pPr>
            <w:r w:rsidRPr="00672C6D">
              <w:rPr>
                <w:rFonts w:eastAsia="Calibri" w:cs="Times New Roman"/>
              </w:rPr>
              <w:t>Razvoj društvene i socijalne infrastrukture</w:t>
            </w:r>
          </w:p>
        </w:tc>
      </w:tr>
      <w:tr w:rsidR="008D24A5" w:rsidRPr="00146A63" w14:paraId="06F594FC" w14:textId="77777777" w:rsidTr="0028046B">
        <w:trPr>
          <w:trHeight w:val="300"/>
        </w:trPr>
        <w:tc>
          <w:tcPr>
            <w:tcW w:w="157" w:type="pct"/>
            <w:vMerge/>
            <w:shd w:val="clear" w:color="auto" w:fill="F4B083" w:themeFill="accent2" w:themeFillTint="99"/>
          </w:tcPr>
          <w:p w14:paraId="3125FC2D" w14:textId="77777777" w:rsidR="008D24A5" w:rsidRPr="00146A63" w:rsidRDefault="008D24A5" w:rsidP="0028046B">
            <w:pPr>
              <w:spacing w:after="0" w:line="240" w:lineRule="auto"/>
              <w:rPr>
                <w:rFonts w:ascii="Cambria" w:eastAsia="Calibri" w:hAnsi="Cambria" w:cs="Arial"/>
                <w:b/>
                <w:bCs/>
                <w:color w:val="FFFFFF" w:themeColor="background1"/>
              </w:rPr>
            </w:pPr>
          </w:p>
        </w:tc>
        <w:tc>
          <w:tcPr>
            <w:tcW w:w="1302" w:type="pct"/>
            <w:vMerge/>
            <w:shd w:val="clear" w:color="auto" w:fill="auto"/>
          </w:tcPr>
          <w:p w14:paraId="19481D12" w14:textId="77777777" w:rsidR="008D24A5" w:rsidRPr="00146A63" w:rsidRDefault="008D24A5" w:rsidP="0028046B">
            <w:pPr>
              <w:spacing w:after="0" w:line="240" w:lineRule="auto"/>
              <w:rPr>
                <w:rFonts w:eastAsia="Calibri" w:cs="Times New Roman"/>
              </w:rPr>
            </w:pPr>
          </w:p>
        </w:tc>
        <w:tc>
          <w:tcPr>
            <w:tcW w:w="200" w:type="pct"/>
            <w:vMerge/>
            <w:shd w:val="clear" w:color="auto" w:fill="auto"/>
          </w:tcPr>
          <w:p w14:paraId="7E900364" w14:textId="77777777" w:rsidR="008D24A5" w:rsidRDefault="008D24A5" w:rsidP="0028046B">
            <w:pPr>
              <w:spacing w:after="0" w:line="240" w:lineRule="auto"/>
              <w:jc w:val="center"/>
              <w:rPr>
                <w:rFonts w:eastAsia="Calibri" w:cs="Times New Roman"/>
              </w:rPr>
            </w:pPr>
          </w:p>
        </w:tc>
        <w:tc>
          <w:tcPr>
            <w:tcW w:w="1467" w:type="pct"/>
            <w:vMerge/>
            <w:shd w:val="clear" w:color="auto" w:fill="auto"/>
          </w:tcPr>
          <w:p w14:paraId="75DF1AF2" w14:textId="77777777" w:rsidR="008D24A5" w:rsidRDefault="008D24A5" w:rsidP="0028046B">
            <w:pPr>
              <w:spacing w:after="0" w:line="240" w:lineRule="auto"/>
              <w:rPr>
                <w:rFonts w:eastAsia="Calibri" w:cs="Times New Roman"/>
              </w:rPr>
            </w:pPr>
          </w:p>
        </w:tc>
        <w:tc>
          <w:tcPr>
            <w:tcW w:w="248" w:type="pct"/>
            <w:shd w:val="clear" w:color="auto" w:fill="auto"/>
          </w:tcPr>
          <w:p w14:paraId="0B19AD6E" w14:textId="77777777" w:rsidR="008D24A5" w:rsidRPr="00146A63" w:rsidRDefault="008D24A5" w:rsidP="0028046B">
            <w:pPr>
              <w:spacing w:after="0" w:line="240" w:lineRule="auto"/>
              <w:jc w:val="center"/>
              <w:rPr>
                <w:rFonts w:eastAsia="Calibri" w:cs="Times New Roman"/>
              </w:rPr>
            </w:pPr>
            <w:r>
              <w:rPr>
                <w:rFonts w:eastAsia="Calibri" w:cs="Times New Roman"/>
              </w:rPr>
              <w:t>2.2.2.</w:t>
            </w:r>
          </w:p>
        </w:tc>
        <w:tc>
          <w:tcPr>
            <w:tcW w:w="1626" w:type="pct"/>
            <w:shd w:val="clear" w:color="auto" w:fill="auto"/>
            <w:noWrap/>
          </w:tcPr>
          <w:p w14:paraId="731EFDA5" w14:textId="77777777" w:rsidR="008D24A5" w:rsidRPr="00146A63" w:rsidRDefault="008D24A5" w:rsidP="0028046B">
            <w:pPr>
              <w:spacing w:after="0" w:line="240" w:lineRule="auto"/>
              <w:rPr>
                <w:rFonts w:eastAsia="Calibri" w:cs="Times New Roman"/>
              </w:rPr>
            </w:pPr>
            <w:r w:rsidRPr="00672C6D">
              <w:rPr>
                <w:rFonts w:eastAsia="Calibri" w:cs="Times New Roman"/>
              </w:rPr>
              <w:t>Razvoj civilnog društva</w:t>
            </w:r>
          </w:p>
        </w:tc>
      </w:tr>
      <w:tr w:rsidR="008D24A5" w:rsidRPr="00146A63" w14:paraId="463F0C6F" w14:textId="77777777" w:rsidTr="0028046B">
        <w:trPr>
          <w:trHeight w:val="300"/>
        </w:trPr>
        <w:tc>
          <w:tcPr>
            <w:tcW w:w="157" w:type="pct"/>
            <w:vMerge/>
            <w:shd w:val="clear" w:color="auto" w:fill="F4B083" w:themeFill="accent2" w:themeFillTint="99"/>
          </w:tcPr>
          <w:p w14:paraId="16614CB5" w14:textId="77777777" w:rsidR="008D24A5" w:rsidRPr="00146A63" w:rsidRDefault="008D24A5" w:rsidP="0028046B">
            <w:pPr>
              <w:spacing w:after="0" w:line="240" w:lineRule="auto"/>
              <w:rPr>
                <w:rFonts w:ascii="Cambria" w:eastAsia="Calibri" w:hAnsi="Cambria" w:cs="Arial"/>
                <w:b/>
                <w:bCs/>
                <w:color w:val="FFFFFF" w:themeColor="background1"/>
              </w:rPr>
            </w:pPr>
          </w:p>
        </w:tc>
        <w:tc>
          <w:tcPr>
            <w:tcW w:w="1302" w:type="pct"/>
            <w:vMerge/>
            <w:shd w:val="clear" w:color="auto" w:fill="auto"/>
          </w:tcPr>
          <w:p w14:paraId="2DC88855" w14:textId="77777777" w:rsidR="008D24A5" w:rsidRPr="00146A63" w:rsidRDefault="008D24A5" w:rsidP="0028046B">
            <w:pPr>
              <w:spacing w:after="0" w:line="240" w:lineRule="auto"/>
              <w:rPr>
                <w:rFonts w:eastAsia="Calibri" w:cs="Times New Roman"/>
              </w:rPr>
            </w:pPr>
          </w:p>
        </w:tc>
        <w:tc>
          <w:tcPr>
            <w:tcW w:w="200" w:type="pct"/>
            <w:vMerge w:val="restart"/>
            <w:shd w:val="clear" w:color="auto" w:fill="auto"/>
          </w:tcPr>
          <w:p w14:paraId="0122F0C9" w14:textId="77777777" w:rsidR="008D24A5" w:rsidRDefault="008D24A5" w:rsidP="0028046B">
            <w:pPr>
              <w:spacing w:after="0" w:line="240" w:lineRule="auto"/>
              <w:jc w:val="center"/>
              <w:rPr>
                <w:rFonts w:eastAsia="Calibri" w:cs="Times New Roman"/>
              </w:rPr>
            </w:pPr>
            <w:r>
              <w:rPr>
                <w:rFonts w:eastAsia="Calibri" w:cs="Times New Roman"/>
              </w:rPr>
              <w:t>2.3.</w:t>
            </w:r>
          </w:p>
        </w:tc>
        <w:tc>
          <w:tcPr>
            <w:tcW w:w="1467" w:type="pct"/>
            <w:vMerge w:val="restart"/>
            <w:shd w:val="clear" w:color="auto" w:fill="auto"/>
          </w:tcPr>
          <w:p w14:paraId="347C0292" w14:textId="77777777" w:rsidR="008D24A5" w:rsidRPr="00146A63" w:rsidRDefault="008D24A5" w:rsidP="0028046B">
            <w:pPr>
              <w:spacing w:after="0" w:line="240" w:lineRule="auto"/>
              <w:rPr>
                <w:rFonts w:eastAsia="Calibri" w:cs="Times New Roman"/>
              </w:rPr>
            </w:pPr>
            <w:r>
              <w:rPr>
                <w:rFonts w:eastAsia="Calibri" w:cs="Times New Roman"/>
              </w:rPr>
              <w:t>Unaprjeđenje i uređenje infrastrukture za povećanje kvalitete života</w:t>
            </w:r>
          </w:p>
        </w:tc>
        <w:tc>
          <w:tcPr>
            <w:tcW w:w="248" w:type="pct"/>
            <w:shd w:val="clear" w:color="auto" w:fill="auto"/>
          </w:tcPr>
          <w:p w14:paraId="147B73AF" w14:textId="77777777" w:rsidR="008D24A5" w:rsidRPr="00146A63" w:rsidRDefault="008D24A5" w:rsidP="0028046B">
            <w:pPr>
              <w:spacing w:after="0" w:line="240" w:lineRule="auto"/>
              <w:jc w:val="center"/>
              <w:rPr>
                <w:rFonts w:eastAsia="Calibri" w:cs="Times New Roman"/>
              </w:rPr>
            </w:pPr>
            <w:r>
              <w:rPr>
                <w:rFonts w:eastAsia="Calibri" w:cs="Times New Roman"/>
              </w:rPr>
              <w:t>2.3.1.</w:t>
            </w:r>
          </w:p>
        </w:tc>
        <w:tc>
          <w:tcPr>
            <w:tcW w:w="1626" w:type="pct"/>
            <w:shd w:val="clear" w:color="auto" w:fill="auto"/>
            <w:noWrap/>
          </w:tcPr>
          <w:p w14:paraId="5F11BAFB" w14:textId="77777777" w:rsidR="008D24A5" w:rsidRPr="00146A63" w:rsidRDefault="008D24A5" w:rsidP="0028046B">
            <w:pPr>
              <w:spacing w:after="0" w:line="240" w:lineRule="auto"/>
              <w:rPr>
                <w:rFonts w:eastAsia="Calibri" w:cs="Times New Roman"/>
              </w:rPr>
            </w:pPr>
            <w:r w:rsidRPr="00FA0647">
              <w:rPr>
                <w:rFonts w:eastAsia="Calibri" w:cs="Times New Roman"/>
              </w:rPr>
              <w:t>Razvoj i modernizacija prometne infrastrukture</w:t>
            </w:r>
          </w:p>
        </w:tc>
      </w:tr>
      <w:tr w:rsidR="008D24A5" w:rsidRPr="00146A63" w14:paraId="68A5888C" w14:textId="77777777" w:rsidTr="0028046B">
        <w:trPr>
          <w:trHeight w:val="300"/>
        </w:trPr>
        <w:tc>
          <w:tcPr>
            <w:tcW w:w="157" w:type="pct"/>
            <w:vMerge/>
            <w:shd w:val="clear" w:color="auto" w:fill="F4B083" w:themeFill="accent2" w:themeFillTint="99"/>
          </w:tcPr>
          <w:p w14:paraId="7BCCC700" w14:textId="77777777" w:rsidR="008D24A5" w:rsidRPr="00146A63" w:rsidRDefault="008D24A5" w:rsidP="0028046B">
            <w:pPr>
              <w:spacing w:after="0" w:line="240" w:lineRule="auto"/>
              <w:rPr>
                <w:rFonts w:ascii="Cambria" w:eastAsia="Calibri" w:hAnsi="Cambria" w:cs="Arial"/>
                <w:b/>
                <w:bCs/>
                <w:color w:val="FFFFFF" w:themeColor="background1"/>
              </w:rPr>
            </w:pPr>
          </w:p>
        </w:tc>
        <w:tc>
          <w:tcPr>
            <w:tcW w:w="1302" w:type="pct"/>
            <w:vMerge/>
            <w:shd w:val="clear" w:color="auto" w:fill="auto"/>
          </w:tcPr>
          <w:p w14:paraId="79FB528B" w14:textId="77777777" w:rsidR="008D24A5" w:rsidRPr="00146A63" w:rsidRDefault="008D24A5" w:rsidP="0028046B">
            <w:pPr>
              <w:spacing w:after="0" w:line="240" w:lineRule="auto"/>
              <w:rPr>
                <w:rFonts w:eastAsia="Calibri" w:cs="Times New Roman"/>
              </w:rPr>
            </w:pPr>
          </w:p>
        </w:tc>
        <w:tc>
          <w:tcPr>
            <w:tcW w:w="200" w:type="pct"/>
            <w:vMerge/>
            <w:shd w:val="clear" w:color="auto" w:fill="auto"/>
          </w:tcPr>
          <w:p w14:paraId="399A8EF7" w14:textId="77777777" w:rsidR="008D24A5" w:rsidRDefault="008D24A5" w:rsidP="0028046B">
            <w:pPr>
              <w:spacing w:after="0" w:line="240" w:lineRule="auto"/>
              <w:jc w:val="center"/>
              <w:rPr>
                <w:rFonts w:eastAsia="Calibri" w:cs="Times New Roman"/>
              </w:rPr>
            </w:pPr>
          </w:p>
        </w:tc>
        <w:tc>
          <w:tcPr>
            <w:tcW w:w="1467" w:type="pct"/>
            <w:vMerge/>
            <w:shd w:val="clear" w:color="auto" w:fill="auto"/>
          </w:tcPr>
          <w:p w14:paraId="796B65EE" w14:textId="77777777" w:rsidR="008D24A5" w:rsidRDefault="008D24A5" w:rsidP="0028046B">
            <w:pPr>
              <w:spacing w:after="0" w:line="240" w:lineRule="auto"/>
              <w:rPr>
                <w:rFonts w:eastAsia="Calibri" w:cs="Times New Roman"/>
              </w:rPr>
            </w:pPr>
          </w:p>
        </w:tc>
        <w:tc>
          <w:tcPr>
            <w:tcW w:w="248" w:type="pct"/>
            <w:shd w:val="clear" w:color="auto" w:fill="auto"/>
          </w:tcPr>
          <w:p w14:paraId="28325140" w14:textId="77777777" w:rsidR="008D24A5" w:rsidRPr="00146A63" w:rsidRDefault="008D24A5" w:rsidP="0028046B">
            <w:pPr>
              <w:spacing w:after="0" w:line="240" w:lineRule="auto"/>
              <w:jc w:val="center"/>
              <w:rPr>
                <w:rFonts w:eastAsia="Calibri" w:cs="Times New Roman"/>
              </w:rPr>
            </w:pPr>
            <w:r>
              <w:rPr>
                <w:rFonts w:eastAsia="Calibri" w:cs="Times New Roman"/>
              </w:rPr>
              <w:t>2.3.2.</w:t>
            </w:r>
          </w:p>
        </w:tc>
        <w:tc>
          <w:tcPr>
            <w:tcW w:w="1626" w:type="pct"/>
            <w:shd w:val="clear" w:color="auto" w:fill="auto"/>
            <w:noWrap/>
          </w:tcPr>
          <w:p w14:paraId="2D63CC68" w14:textId="77777777" w:rsidR="008D24A5" w:rsidRPr="00146A63" w:rsidRDefault="008D24A5" w:rsidP="0028046B">
            <w:pPr>
              <w:spacing w:after="0" w:line="240" w:lineRule="auto"/>
              <w:rPr>
                <w:rFonts w:eastAsia="Calibri" w:cs="Times New Roman"/>
              </w:rPr>
            </w:pPr>
            <w:r w:rsidRPr="00FA0647">
              <w:rPr>
                <w:rFonts w:eastAsia="Calibri" w:cs="Times New Roman"/>
              </w:rPr>
              <w:t>Razvoj i modernizacija telekomunikacijske infrastrukture</w:t>
            </w:r>
          </w:p>
        </w:tc>
      </w:tr>
      <w:tr w:rsidR="008D24A5" w:rsidRPr="00146A63" w14:paraId="4698009A" w14:textId="77777777" w:rsidTr="0028046B">
        <w:trPr>
          <w:trHeight w:val="300"/>
        </w:trPr>
        <w:tc>
          <w:tcPr>
            <w:tcW w:w="157" w:type="pct"/>
            <w:vMerge/>
            <w:shd w:val="clear" w:color="auto" w:fill="F4B083" w:themeFill="accent2" w:themeFillTint="99"/>
          </w:tcPr>
          <w:p w14:paraId="317449BD" w14:textId="77777777" w:rsidR="008D24A5" w:rsidRPr="00146A63" w:rsidRDefault="008D24A5" w:rsidP="0028046B">
            <w:pPr>
              <w:spacing w:after="0" w:line="240" w:lineRule="auto"/>
              <w:rPr>
                <w:rFonts w:ascii="Cambria" w:eastAsia="Calibri" w:hAnsi="Cambria" w:cs="Arial"/>
                <w:b/>
                <w:bCs/>
                <w:color w:val="FFFFFF" w:themeColor="background1"/>
              </w:rPr>
            </w:pPr>
          </w:p>
        </w:tc>
        <w:tc>
          <w:tcPr>
            <w:tcW w:w="1302" w:type="pct"/>
            <w:vMerge/>
            <w:shd w:val="clear" w:color="auto" w:fill="auto"/>
          </w:tcPr>
          <w:p w14:paraId="553D9A32" w14:textId="77777777" w:rsidR="008D24A5" w:rsidRPr="00146A63" w:rsidRDefault="008D24A5" w:rsidP="0028046B">
            <w:pPr>
              <w:spacing w:after="0" w:line="240" w:lineRule="auto"/>
              <w:rPr>
                <w:rFonts w:eastAsia="Calibri" w:cs="Times New Roman"/>
              </w:rPr>
            </w:pPr>
          </w:p>
        </w:tc>
        <w:tc>
          <w:tcPr>
            <w:tcW w:w="200" w:type="pct"/>
            <w:vMerge/>
            <w:shd w:val="clear" w:color="auto" w:fill="auto"/>
          </w:tcPr>
          <w:p w14:paraId="37515565" w14:textId="77777777" w:rsidR="008D24A5" w:rsidRDefault="008D24A5" w:rsidP="0028046B">
            <w:pPr>
              <w:spacing w:after="0" w:line="240" w:lineRule="auto"/>
              <w:jc w:val="center"/>
              <w:rPr>
                <w:rFonts w:eastAsia="Calibri" w:cs="Times New Roman"/>
              </w:rPr>
            </w:pPr>
          </w:p>
        </w:tc>
        <w:tc>
          <w:tcPr>
            <w:tcW w:w="1467" w:type="pct"/>
            <w:vMerge/>
            <w:shd w:val="clear" w:color="auto" w:fill="auto"/>
          </w:tcPr>
          <w:p w14:paraId="4645C661" w14:textId="77777777" w:rsidR="008D24A5" w:rsidRDefault="008D24A5" w:rsidP="0028046B">
            <w:pPr>
              <w:spacing w:after="0" w:line="240" w:lineRule="auto"/>
              <w:rPr>
                <w:rFonts w:eastAsia="Calibri" w:cs="Times New Roman"/>
              </w:rPr>
            </w:pPr>
          </w:p>
        </w:tc>
        <w:tc>
          <w:tcPr>
            <w:tcW w:w="248" w:type="pct"/>
            <w:shd w:val="clear" w:color="auto" w:fill="auto"/>
          </w:tcPr>
          <w:p w14:paraId="7DD84409" w14:textId="77777777" w:rsidR="008D24A5" w:rsidRPr="00146A63" w:rsidRDefault="008D24A5" w:rsidP="0028046B">
            <w:pPr>
              <w:spacing w:after="0" w:line="240" w:lineRule="auto"/>
              <w:jc w:val="center"/>
              <w:rPr>
                <w:rFonts w:eastAsia="Calibri" w:cs="Times New Roman"/>
              </w:rPr>
            </w:pPr>
            <w:r>
              <w:rPr>
                <w:rFonts w:eastAsia="Calibri" w:cs="Times New Roman"/>
              </w:rPr>
              <w:t>2.3.3.</w:t>
            </w:r>
          </w:p>
        </w:tc>
        <w:tc>
          <w:tcPr>
            <w:tcW w:w="1626" w:type="pct"/>
            <w:shd w:val="clear" w:color="auto" w:fill="auto"/>
            <w:noWrap/>
          </w:tcPr>
          <w:p w14:paraId="6CB71470" w14:textId="77777777" w:rsidR="008D24A5" w:rsidRPr="00146A63" w:rsidRDefault="008D24A5" w:rsidP="0028046B">
            <w:pPr>
              <w:spacing w:after="0" w:line="240" w:lineRule="auto"/>
              <w:rPr>
                <w:rFonts w:eastAsia="Calibri" w:cs="Times New Roman"/>
              </w:rPr>
            </w:pPr>
            <w:r>
              <w:rPr>
                <w:rFonts w:eastAsia="Calibri" w:cs="Times New Roman"/>
              </w:rPr>
              <w:t>M</w:t>
            </w:r>
            <w:r w:rsidRPr="00FA0647">
              <w:rPr>
                <w:rFonts w:eastAsia="Calibri" w:cs="Times New Roman"/>
              </w:rPr>
              <w:t>odernizacija energetske infrastrukture</w:t>
            </w:r>
          </w:p>
        </w:tc>
      </w:tr>
      <w:tr w:rsidR="008D24A5" w:rsidRPr="00146A63" w14:paraId="6EB9E113" w14:textId="77777777" w:rsidTr="0028046B">
        <w:trPr>
          <w:trHeight w:val="300"/>
        </w:trPr>
        <w:tc>
          <w:tcPr>
            <w:tcW w:w="157" w:type="pct"/>
            <w:vMerge/>
            <w:shd w:val="clear" w:color="auto" w:fill="F4B083" w:themeFill="accent2" w:themeFillTint="99"/>
          </w:tcPr>
          <w:p w14:paraId="505BEDC9" w14:textId="77777777" w:rsidR="008D24A5" w:rsidRPr="00146A63" w:rsidRDefault="008D24A5" w:rsidP="0028046B">
            <w:pPr>
              <w:spacing w:after="0" w:line="240" w:lineRule="auto"/>
              <w:rPr>
                <w:rFonts w:ascii="Cambria" w:eastAsia="Calibri" w:hAnsi="Cambria" w:cs="Arial"/>
                <w:b/>
                <w:bCs/>
                <w:color w:val="FFFFFF" w:themeColor="background1"/>
              </w:rPr>
            </w:pPr>
          </w:p>
        </w:tc>
        <w:tc>
          <w:tcPr>
            <w:tcW w:w="1302" w:type="pct"/>
            <w:vMerge/>
            <w:shd w:val="clear" w:color="auto" w:fill="auto"/>
          </w:tcPr>
          <w:p w14:paraId="71BE09B0" w14:textId="77777777" w:rsidR="008D24A5" w:rsidRPr="00146A63" w:rsidRDefault="008D24A5" w:rsidP="0028046B">
            <w:pPr>
              <w:spacing w:after="0" w:line="240" w:lineRule="auto"/>
              <w:rPr>
                <w:rFonts w:eastAsia="Calibri" w:cs="Times New Roman"/>
              </w:rPr>
            </w:pPr>
          </w:p>
        </w:tc>
        <w:tc>
          <w:tcPr>
            <w:tcW w:w="200" w:type="pct"/>
            <w:vMerge/>
            <w:shd w:val="clear" w:color="auto" w:fill="auto"/>
          </w:tcPr>
          <w:p w14:paraId="2286A4B1" w14:textId="77777777" w:rsidR="008D24A5" w:rsidRDefault="008D24A5" w:rsidP="0028046B">
            <w:pPr>
              <w:spacing w:after="0" w:line="240" w:lineRule="auto"/>
              <w:jc w:val="center"/>
              <w:rPr>
                <w:rFonts w:eastAsia="Calibri" w:cs="Times New Roman"/>
              </w:rPr>
            </w:pPr>
          </w:p>
        </w:tc>
        <w:tc>
          <w:tcPr>
            <w:tcW w:w="1467" w:type="pct"/>
            <w:vMerge/>
            <w:shd w:val="clear" w:color="auto" w:fill="auto"/>
          </w:tcPr>
          <w:p w14:paraId="2268E89A" w14:textId="77777777" w:rsidR="008D24A5" w:rsidRDefault="008D24A5" w:rsidP="0028046B">
            <w:pPr>
              <w:spacing w:after="0" w:line="240" w:lineRule="auto"/>
              <w:rPr>
                <w:rFonts w:eastAsia="Calibri" w:cs="Times New Roman"/>
              </w:rPr>
            </w:pPr>
          </w:p>
        </w:tc>
        <w:tc>
          <w:tcPr>
            <w:tcW w:w="248" w:type="pct"/>
            <w:shd w:val="clear" w:color="auto" w:fill="auto"/>
          </w:tcPr>
          <w:p w14:paraId="2DB02EAB" w14:textId="77777777" w:rsidR="008D24A5" w:rsidRPr="00146A63" w:rsidRDefault="008D24A5" w:rsidP="0028046B">
            <w:pPr>
              <w:spacing w:after="0" w:line="240" w:lineRule="auto"/>
              <w:jc w:val="center"/>
              <w:rPr>
                <w:rFonts w:eastAsia="Calibri" w:cs="Times New Roman"/>
              </w:rPr>
            </w:pPr>
            <w:r>
              <w:rPr>
                <w:rFonts w:eastAsia="Calibri" w:cs="Times New Roman"/>
              </w:rPr>
              <w:t>2.3.4.</w:t>
            </w:r>
          </w:p>
        </w:tc>
        <w:tc>
          <w:tcPr>
            <w:tcW w:w="1626" w:type="pct"/>
            <w:shd w:val="clear" w:color="auto" w:fill="auto"/>
            <w:noWrap/>
          </w:tcPr>
          <w:p w14:paraId="5AFB1DFA" w14:textId="77777777" w:rsidR="008D24A5" w:rsidRPr="00146A63" w:rsidRDefault="008D24A5" w:rsidP="0028046B">
            <w:pPr>
              <w:spacing w:after="0" w:line="240" w:lineRule="auto"/>
              <w:rPr>
                <w:rFonts w:eastAsia="Calibri" w:cs="Times New Roman"/>
              </w:rPr>
            </w:pPr>
            <w:r w:rsidRPr="00FA0647">
              <w:rPr>
                <w:rFonts w:eastAsia="Calibri" w:cs="Times New Roman"/>
              </w:rPr>
              <w:t>Razvoj i modernizacija komunalne infrastrukture</w:t>
            </w:r>
          </w:p>
        </w:tc>
      </w:tr>
      <w:tr w:rsidR="008D24A5" w:rsidRPr="00146A63" w14:paraId="04F128F0" w14:textId="77777777" w:rsidTr="0028046B">
        <w:trPr>
          <w:trHeight w:val="300"/>
        </w:trPr>
        <w:tc>
          <w:tcPr>
            <w:tcW w:w="157" w:type="pct"/>
            <w:vMerge/>
            <w:shd w:val="clear" w:color="auto" w:fill="F4B083" w:themeFill="accent2" w:themeFillTint="99"/>
            <w:hideMark/>
          </w:tcPr>
          <w:p w14:paraId="6BFC8D43" w14:textId="77777777" w:rsidR="008D24A5" w:rsidRPr="00146A63" w:rsidRDefault="008D24A5" w:rsidP="0028046B">
            <w:pPr>
              <w:spacing w:after="0" w:line="240" w:lineRule="auto"/>
              <w:rPr>
                <w:rFonts w:ascii="Cambria" w:eastAsia="Calibri" w:hAnsi="Cambria" w:cs="Arial"/>
                <w:b/>
                <w:bCs/>
                <w:color w:val="FFFFFF" w:themeColor="background1"/>
              </w:rPr>
            </w:pPr>
          </w:p>
        </w:tc>
        <w:tc>
          <w:tcPr>
            <w:tcW w:w="1302" w:type="pct"/>
            <w:vMerge/>
            <w:shd w:val="clear" w:color="auto" w:fill="auto"/>
            <w:hideMark/>
          </w:tcPr>
          <w:p w14:paraId="52C42AD1" w14:textId="77777777" w:rsidR="008D24A5" w:rsidRPr="00146A63" w:rsidRDefault="008D24A5" w:rsidP="0028046B">
            <w:pPr>
              <w:spacing w:after="0" w:line="240" w:lineRule="auto"/>
              <w:rPr>
                <w:rFonts w:eastAsia="Calibri" w:cs="Times New Roman"/>
              </w:rPr>
            </w:pPr>
          </w:p>
        </w:tc>
        <w:tc>
          <w:tcPr>
            <w:tcW w:w="200" w:type="pct"/>
            <w:vMerge w:val="restart"/>
            <w:shd w:val="clear" w:color="auto" w:fill="auto"/>
            <w:hideMark/>
          </w:tcPr>
          <w:p w14:paraId="4AAB67EC" w14:textId="77777777" w:rsidR="008D24A5" w:rsidRPr="00146A63" w:rsidRDefault="008D24A5" w:rsidP="0028046B">
            <w:pPr>
              <w:spacing w:after="0" w:line="240" w:lineRule="auto"/>
              <w:jc w:val="center"/>
              <w:rPr>
                <w:rFonts w:eastAsia="Calibri" w:cs="Times New Roman"/>
              </w:rPr>
            </w:pPr>
            <w:r>
              <w:rPr>
                <w:rFonts w:eastAsia="Calibri" w:cs="Times New Roman"/>
              </w:rPr>
              <w:t>2.4</w:t>
            </w:r>
            <w:r w:rsidRPr="00146A63">
              <w:rPr>
                <w:rFonts w:eastAsia="Calibri" w:cs="Times New Roman"/>
              </w:rPr>
              <w:t xml:space="preserve">. </w:t>
            </w:r>
          </w:p>
        </w:tc>
        <w:tc>
          <w:tcPr>
            <w:tcW w:w="1467" w:type="pct"/>
            <w:vMerge w:val="restart"/>
            <w:shd w:val="clear" w:color="auto" w:fill="auto"/>
            <w:hideMark/>
          </w:tcPr>
          <w:p w14:paraId="2CBE93F7" w14:textId="77777777" w:rsidR="008D24A5" w:rsidRPr="00146A63" w:rsidRDefault="008D24A5" w:rsidP="0028046B">
            <w:pPr>
              <w:spacing w:after="0" w:line="240" w:lineRule="auto"/>
              <w:rPr>
                <w:rFonts w:eastAsia="Calibri" w:cs="Times New Roman"/>
              </w:rPr>
            </w:pPr>
            <w:r>
              <w:rPr>
                <w:rFonts w:eastAsia="Calibri" w:cs="Times New Roman"/>
              </w:rPr>
              <w:t>Poboljšanje energetske učinkovitosti i zaštite okoliša</w:t>
            </w:r>
          </w:p>
        </w:tc>
        <w:tc>
          <w:tcPr>
            <w:tcW w:w="248" w:type="pct"/>
            <w:shd w:val="clear" w:color="auto" w:fill="auto"/>
            <w:hideMark/>
          </w:tcPr>
          <w:p w14:paraId="263F2C4B" w14:textId="77777777" w:rsidR="008D24A5" w:rsidRPr="00146A63" w:rsidRDefault="008D24A5" w:rsidP="0028046B">
            <w:pPr>
              <w:spacing w:after="0" w:line="240" w:lineRule="auto"/>
              <w:jc w:val="center"/>
              <w:rPr>
                <w:rFonts w:eastAsia="Calibri" w:cs="Times New Roman"/>
              </w:rPr>
            </w:pPr>
            <w:r>
              <w:rPr>
                <w:rFonts w:eastAsia="Calibri" w:cs="Times New Roman"/>
              </w:rPr>
              <w:t>2.4</w:t>
            </w:r>
            <w:r w:rsidRPr="00146A63">
              <w:rPr>
                <w:rFonts w:eastAsia="Calibri" w:cs="Times New Roman"/>
              </w:rPr>
              <w:t xml:space="preserve">.1. </w:t>
            </w:r>
          </w:p>
        </w:tc>
        <w:tc>
          <w:tcPr>
            <w:tcW w:w="1626" w:type="pct"/>
            <w:shd w:val="clear" w:color="auto" w:fill="auto"/>
            <w:noWrap/>
            <w:hideMark/>
          </w:tcPr>
          <w:p w14:paraId="6093109C" w14:textId="77777777" w:rsidR="008D24A5" w:rsidRPr="00146A63" w:rsidRDefault="008D24A5" w:rsidP="0028046B">
            <w:pPr>
              <w:spacing w:after="0" w:line="240" w:lineRule="auto"/>
              <w:rPr>
                <w:rFonts w:eastAsia="Calibri" w:cs="Times New Roman"/>
              </w:rPr>
            </w:pPr>
            <w:r w:rsidRPr="00146A63">
              <w:rPr>
                <w:rFonts w:eastAsia="Calibri" w:cs="Times New Roman"/>
              </w:rPr>
              <w:t>Poticanje energetske učinkovitosti i korištenja obnovljivih izvora energije</w:t>
            </w:r>
          </w:p>
        </w:tc>
      </w:tr>
      <w:tr w:rsidR="008D24A5" w:rsidRPr="00146A63" w14:paraId="71E961D6" w14:textId="77777777" w:rsidTr="0028046B">
        <w:trPr>
          <w:trHeight w:val="300"/>
        </w:trPr>
        <w:tc>
          <w:tcPr>
            <w:tcW w:w="157" w:type="pct"/>
            <w:vMerge/>
            <w:shd w:val="clear" w:color="auto" w:fill="F4B083" w:themeFill="accent2" w:themeFillTint="99"/>
          </w:tcPr>
          <w:p w14:paraId="32BC20C2" w14:textId="77777777" w:rsidR="008D24A5" w:rsidRPr="00146A63" w:rsidRDefault="008D24A5" w:rsidP="0028046B">
            <w:pPr>
              <w:spacing w:after="0" w:line="240" w:lineRule="auto"/>
              <w:rPr>
                <w:rFonts w:ascii="Cambria" w:eastAsia="Calibri" w:hAnsi="Cambria" w:cs="Arial"/>
                <w:b/>
                <w:bCs/>
                <w:color w:val="FFFFFF" w:themeColor="background1"/>
              </w:rPr>
            </w:pPr>
          </w:p>
        </w:tc>
        <w:tc>
          <w:tcPr>
            <w:tcW w:w="1302" w:type="pct"/>
            <w:vMerge/>
            <w:shd w:val="clear" w:color="auto" w:fill="auto"/>
          </w:tcPr>
          <w:p w14:paraId="76417456" w14:textId="77777777" w:rsidR="008D24A5" w:rsidRPr="00146A63" w:rsidRDefault="008D24A5" w:rsidP="0028046B">
            <w:pPr>
              <w:spacing w:after="0" w:line="240" w:lineRule="auto"/>
              <w:rPr>
                <w:rFonts w:eastAsia="Calibri" w:cs="Times New Roman"/>
              </w:rPr>
            </w:pPr>
          </w:p>
        </w:tc>
        <w:tc>
          <w:tcPr>
            <w:tcW w:w="200" w:type="pct"/>
            <w:vMerge/>
            <w:shd w:val="clear" w:color="auto" w:fill="auto"/>
          </w:tcPr>
          <w:p w14:paraId="4818FA7B" w14:textId="77777777" w:rsidR="008D24A5" w:rsidRPr="00146A63" w:rsidRDefault="008D24A5" w:rsidP="0028046B">
            <w:pPr>
              <w:spacing w:after="0" w:line="240" w:lineRule="auto"/>
              <w:jc w:val="center"/>
              <w:rPr>
                <w:rFonts w:eastAsia="Calibri" w:cs="Times New Roman"/>
              </w:rPr>
            </w:pPr>
          </w:p>
        </w:tc>
        <w:tc>
          <w:tcPr>
            <w:tcW w:w="1467" w:type="pct"/>
            <w:vMerge/>
            <w:shd w:val="clear" w:color="auto" w:fill="auto"/>
          </w:tcPr>
          <w:p w14:paraId="014E289D" w14:textId="77777777" w:rsidR="008D24A5" w:rsidRDefault="008D24A5" w:rsidP="0028046B">
            <w:pPr>
              <w:spacing w:after="0" w:line="240" w:lineRule="auto"/>
              <w:rPr>
                <w:rFonts w:eastAsia="Calibri" w:cs="Times New Roman"/>
              </w:rPr>
            </w:pPr>
          </w:p>
        </w:tc>
        <w:tc>
          <w:tcPr>
            <w:tcW w:w="248" w:type="pct"/>
            <w:shd w:val="clear" w:color="auto" w:fill="auto"/>
          </w:tcPr>
          <w:p w14:paraId="2E78C00A" w14:textId="77777777" w:rsidR="008D24A5" w:rsidRPr="00146A63" w:rsidRDefault="008D24A5" w:rsidP="0028046B">
            <w:pPr>
              <w:spacing w:after="0" w:line="240" w:lineRule="auto"/>
              <w:jc w:val="center"/>
              <w:rPr>
                <w:rFonts w:eastAsia="Calibri" w:cs="Times New Roman"/>
              </w:rPr>
            </w:pPr>
            <w:r>
              <w:rPr>
                <w:rFonts w:eastAsia="Calibri" w:cs="Times New Roman"/>
              </w:rPr>
              <w:t>2.4.2.</w:t>
            </w:r>
          </w:p>
        </w:tc>
        <w:tc>
          <w:tcPr>
            <w:tcW w:w="1626" w:type="pct"/>
            <w:shd w:val="clear" w:color="auto" w:fill="auto"/>
            <w:noWrap/>
          </w:tcPr>
          <w:p w14:paraId="696C1187" w14:textId="77777777" w:rsidR="008D24A5" w:rsidRPr="00146A63" w:rsidRDefault="008D24A5" w:rsidP="0028046B">
            <w:pPr>
              <w:spacing w:after="0" w:line="240" w:lineRule="auto"/>
              <w:rPr>
                <w:rFonts w:eastAsia="Calibri" w:cs="Times New Roman"/>
              </w:rPr>
            </w:pPr>
            <w:r>
              <w:rPr>
                <w:rFonts w:eastAsia="Calibri" w:cs="Times New Roman"/>
              </w:rPr>
              <w:t>Razvoj sustava gospodarenja otpadom</w:t>
            </w:r>
          </w:p>
        </w:tc>
      </w:tr>
    </w:tbl>
    <w:p w14:paraId="215B4595" w14:textId="77777777" w:rsidR="008D24A5" w:rsidRDefault="008D24A5" w:rsidP="008D24A5">
      <w:pPr>
        <w:spacing w:line="360" w:lineRule="auto"/>
        <w:rPr>
          <w:rFonts w:ascii="Times New Roman" w:hAnsi="Times New Roman" w:cs="Times New Roman"/>
          <w:sz w:val="24"/>
          <w:szCs w:val="24"/>
        </w:rPr>
      </w:pPr>
    </w:p>
    <w:p w14:paraId="45891BE7" w14:textId="77777777" w:rsidR="008D24A5" w:rsidRDefault="008D24A5" w:rsidP="008D24A5">
      <w:pPr>
        <w:spacing w:line="360" w:lineRule="auto"/>
        <w:rPr>
          <w:rFonts w:ascii="Times New Roman" w:hAnsi="Times New Roman" w:cs="Times New Roman"/>
          <w:sz w:val="24"/>
          <w:szCs w:val="24"/>
        </w:rPr>
      </w:pPr>
    </w:p>
    <w:p w14:paraId="38003E4A" w14:textId="77777777" w:rsidR="008D24A5" w:rsidRDefault="008D24A5" w:rsidP="008D24A5">
      <w:pPr>
        <w:spacing w:line="360" w:lineRule="auto"/>
        <w:rPr>
          <w:rFonts w:ascii="Times New Roman" w:hAnsi="Times New Roman" w:cs="Times New Roman"/>
          <w:sz w:val="24"/>
          <w:szCs w:val="24"/>
        </w:rPr>
      </w:pPr>
    </w:p>
    <w:p w14:paraId="7C6280C2" w14:textId="77777777" w:rsidR="008D24A5" w:rsidRPr="00CC6158" w:rsidRDefault="008D24A5" w:rsidP="00B17B71">
      <w:pPr>
        <w:pStyle w:val="Naslov1"/>
      </w:pPr>
      <w:bookmarkStart w:id="70" w:name="_Toc450906182"/>
      <w:r w:rsidRPr="00CC6158">
        <w:t>OPIS MJERA ZA POSTIZANJE CILJEVA</w:t>
      </w:r>
      <w:bookmarkEnd w:id="70"/>
      <w:r w:rsidRPr="00CC6158">
        <w:t xml:space="preserve"> </w:t>
      </w:r>
    </w:p>
    <w:p w14:paraId="69F2978C" w14:textId="77777777" w:rsidR="008D24A5" w:rsidRDefault="008D24A5" w:rsidP="008D24A5">
      <w:pPr>
        <w:rPr>
          <w:rFonts w:ascii="Times New Roman" w:hAnsi="Times New Roman" w:cs="Times New Roman"/>
          <w:sz w:val="24"/>
          <w:szCs w:val="24"/>
        </w:rPr>
      </w:pPr>
    </w:p>
    <w:p w14:paraId="1AACC67B" w14:textId="77777777" w:rsidR="008D24A5" w:rsidRPr="00FC04CB" w:rsidRDefault="008D24A5" w:rsidP="008D24A5">
      <w:pPr>
        <w:spacing w:line="360" w:lineRule="auto"/>
        <w:ind w:left="360"/>
        <w:jc w:val="both"/>
        <w:rPr>
          <w:rFonts w:ascii="Times New Roman" w:eastAsia="Calibri" w:hAnsi="Times New Roman" w:cs="Times New Roman"/>
          <w:sz w:val="24"/>
          <w:szCs w:val="24"/>
        </w:rPr>
      </w:pPr>
      <w:r w:rsidRPr="00FC04CB">
        <w:rPr>
          <w:rFonts w:ascii="Times New Roman" w:eastAsia="Calibri" w:hAnsi="Times New Roman" w:cs="Times New Roman"/>
          <w:sz w:val="24"/>
          <w:szCs w:val="24"/>
        </w:rPr>
        <w:t xml:space="preserve">U okviru svakog strateškog cilja definirani su razvojni prioriteti za čije su ostvarenje predviđene razvojne mjere koje predstavljaju projekt ili skupinu projekata koje treba provesti kako bi se ostvario postavljeni cilj odnosno za svaku razvojnu mjeru definirane su aktivnosti potrebne da bi se mjera aktivno provodila. Isto tako, za svaku mjeru predviđeni su i rezultati koji će se postići ostvarivanjem mjere te nositelji mjere i ciljne skupine koje će biti uključene u provedbu pojedinih </w:t>
      </w:r>
      <w:r>
        <w:rPr>
          <w:rFonts w:ascii="Times New Roman" w:eastAsia="Calibri" w:hAnsi="Times New Roman" w:cs="Times New Roman"/>
          <w:sz w:val="24"/>
          <w:szCs w:val="24"/>
        </w:rPr>
        <w:t>mjera (Tablica</w:t>
      </w:r>
      <w:r w:rsidR="00725CAE">
        <w:rPr>
          <w:rFonts w:ascii="Times New Roman" w:eastAsia="Calibri" w:hAnsi="Times New Roman" w:cs="Times New Roman"/>
          <w:sz w:val="24"/>
          <w:szCs w:val="24"/>
        </w:rPr>
        <w:t xml:space="preserve"> 23</w:t>
      </w:r>
      <w:r w:rsidRPr="00FC04CB">
        <w:rPr>
          <w:rFonts w:ascii="Times New Roman" w:eastAsia="Calibri" w:hAnsi="Times New Roman" w:cs="Times New Roman"/>
          <w:sz w:val="24"/>
          <w:szCs w:val="24"/>
        </w:rPr>
        <w:t xml:space="preserve">).  </w:t>
      </w:r>
    </w:p>
    <w:p w14:paraId="71471062" w14:textId="77777777" w:rsidR="008D24A5" w:rsidRDefault="008D24A5" w:rsidP="008D24A5">
      <w:pPr>
        <w:pStyle w:val="Odlomakpopisa"/>
      </w:pPr>
    </w:p>
    <w:p w14:paraId="4E4C662E" w14:textId="77777777" w:rsidR="008D24A5" w:rsidRPr="00513D62" w:rsidRDefault="008D24A5" w:rsidP="00513D62">
      <w:pPr>
        <w:pStyle w:val="Opisslike"/>
      </w:pPr>
      <w:r w:rsidRPr="00513D62">
        <w:rPr>
          <w:b/>
        </w:rPr>
        <w:t xml:space="preserve"> </w:t>
      </w:r>
      <w:bookmarkStart w:id="71" w:name="_Toc450906988"/>
      <w:r w:rsidR="005E77DC" w:rsidRPr="00513D62">
        <w:rPr>
          <w:b/>
        </w:rPr>
        <w:t>Tablica</w:t>
      </w:r>
      <w:r w:rsidR="00B17B71" w:rsidRPr="00513D62">
        <w:rPr>
          <w:b/>
        </w:rPr>
        <w:t xml:space="preserve"> </w:t>
      </w:r>
      <w:r w:rsidR="005E77DC" w:rsidRPr="00513D62">
        <w:rPr>
          <w:b/>
        </w:rPr>
        <w:fldChar w:fldCharType="begin"/>
      </w:r>
      <w:r w:rsidR="005E77DC" w:rsidRPr="00513D62">
        <w:rPr>
          <w:b/>
        </w:rPr>
        <w:instrText xml:space="preserve"> SEQ Tablica \* ARABIC </w:instrText>
      </w:r>
      <w:r w:rsidR="005E77DC" w:rsidRPr="00513D62">
        <w:rPr>
          <w:b/>
        </w:rPr>
        <w:fldChar w:fldCharType="separate"/>
      </w:r>
      <w:r w:rsidR="008313FE">
        <w:rPr>
          <w:b/>
          <w:noProof/>
        </w:rPr>
        <w:t>23</w:t>
      </w:r>
      <w:r w:rsidR="005E77DC" w:rsidRPr="00513D62">
        <w:rPr>
          <w:b/>
        </w:rPr>
        <w:fldChar w:fldCharType="end"/>
      </w:r>
      <w:r w:rsidRPr="00513D62">
        <w:rPr>
          <w:b/>
        </w:rPr>
        <w:t>:</w:t>
      </w:r>
      <w:r w:rsidRPr="00513D62">
        <w:t xml:space="preserve"> Opis mjera</w:t>
      </w:r>
      <w:bookmarkEnd w:id="71"/>
      <w:r w:rsidRPr="00513D62">
        <w:t xml:space="preserve"> </w:t>
      </w:r>
    </w:p>
    <w:tbl>
      <w:tblPr>
        <w:tblW w:w="13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369"/>
        <w:gridCol w:w="2040"/>
        <w:gridCol w:w="3307"/>
        <w:gridCol w:w="2040"/>
        <w:gridCol w:w="1593"/>
        <w:gridCol w:w="1786"/>
      </w:tblGrid>
      <w:tr w:rsidR="008D24A5" w:rsidRPr="00146A63" w14:paraId="3FE13FD7" w14:textId="77777777" w:rsidTr="0028046B">
        <w:trPr>
          <w:trHeight w:val="397"/>
          <w:tblHeader/>
          <w:jc w:val="center"/>
        </w:trPr>
        <w:tc>
          <w:tcPr>
            <w:tcW w:w="3227" w:type="dxa"/>
            <w:gridSpan w:val="2"/>
            <w:shd w:val="clear" w:color="auto" w:fill="F4B083" w:themeFill="accent2" w:themeFillTint="99"/>
            <w:noWrap/>
            <w:vAlign w:val="center"/>
            <w:hideMark/>
          </w:tcPr>
          <w:p w14:paraId="63F8BFCF" w14:textId="77777777" w:rsidR="008D24A5" w:rsidRPr="00CB6762" w:rsidRDefault="008D24A5" w:rsidP="0028046B">
            <w:pPr>
              <w:spacing w:after="0" w:line="240" w:lineRule="auto"/>
              <w:jc w:val="center"/>
              <w:rPr>
                <w:rFonts w:ascii="Cambria" w:eastAsia="Times New Roman" w:hAnsi="Cambria" w:cs="Arial"/>
                <w:b/>
                <w:lang w:eastAsia="hr-HR"/>
              </w:rPr>
            </w:pPr>
            <w:r w:rsidRPr="00CB6762">
              <w:rPr>
                <w:rFonts w:ascii="Cambria" w:eastAsia="Times New Roman" w:hAnsi="Cambria" w:cs="Arial"/>
                <w:b/>
                <w:lang w:eastAsia="hr-HR"/>
              </w:rPr>
              <w:t>MJERA</w:t>
            </w:r>
          </w:p>
        </w:tc>
        <w:tc>
          <w:tcPr>
            <w:tcW w:w="2040" w:type="dxa"/>
            <w:shd w:val="clear" w:color="auto" w:fill="F4B083" w:themeFill="accent2" w:themeFillTint="99"/>
            <w:vAlign w:val="center"/>
          </w:tcPr>
          <w:p w14:paraId="58E364E1" w14:textId="77777777" w:rsidR="008D24A5" w:rsidRPr="00CB6762" w:rsidRDefault="008D24A5" w:rsidP="0028046B">
            <w:pPr>
              <w:spacing w:after="0" w:line="240" w:lineRule="auto"/>
              <w:jc w:val="center"/>
              <w:rPr>
                <w:rFonts w:ascii="Cambria" w:eastAsia="Times New Roman" w:hAnsi="Cambria" w:cs="Arial"/>
                <w:b/>
                <w:lang w:eastAsia="hr-HR"/>
              </w:rPr>
            </w:pPr>
            <w:r w:rsidRPr="00CB6762">
              <w:rPr>
                <w:rFonts w:ascii="Cambria" w:eastAsia="Times New Roman" w:hAnsi="Cambria" w:cs="Arial"/>
                <w:b/>
                <w:lang w:eastAsia="hr-HR"/>
              </w:rPr>
              <w:t xml:space="preserve">CILJ </w:t>
            </w:r>
          </w:p>
          <w:p w14:paraId="26A1EF2C" w14:textId="77777777" w:rsidR="008D24A5" w:rsidRPr="00CB6762" w:rsidRDefault="008D24A5" w:rsidP="0028046B">
            <w:pPr>
              <w:spacing w:after="0" w:line="240" w:lineRule="auto"/>
              <w:jc w:val="center"/>
              <w:rPr>
                <w:rFonts w:ascii="Cambria" w:eastAsia="Times New Roman" w:hAnsi="Cambria" w:cs="Arial"/>
                <w:b/>
                <w:lang w:eastAsia="hr-HR"/>
              </w:rPr>
            </w:pPr>
            <w:r w:rsidRPr="00CB6762">
              <w:rPr>
                <w:rFonts w:ascii="Cambria" w:eastAsia="Times New Roman" w:hAnsi="Cambria" w:cs="Arial"/>
                <w:b/>
                <w:lang w:eastAsia="hr-HR"/>
              </w:rPr>
              <w:t>MJERE</w:t>
            </w:r>
          </w:p>
        </w:tc>
        <w:tc>
          <w:tcPr>
            <w:tcW w:w="3307" w:type="dxa"/>
            <w:shd w:val="clear" w:color="auto" w:fill="F4B083" w:themeFill="accent2" w:themeFillTint="99"/>
            <w:noWrap/>
            <w:vAlign w:val="center"/>
            <w:hideMark/>
          </w:tcPr>
          <w:p w14:paraId="2D611FE3" w14:textId="77777777" w:rsidR="008D24A5" w:rsidRPr="00CB6762" w:rsidRDefault="008D24A5" w:rsidP="0028046B">
            <w:pPr>
              <w:spacing w:after="0" w:line="240" w:lineRule="auto"/>
              <w:jc w:val="center"/>
              <w:rPr>
                <w:rFonts w:ascii="Cambria" w:eastAsia="Times New Roman" w:hAnsi="Cambria" w:cs="Arial"/>
                <w:b/>
                <w:lang w:eastAsia="hr-HR"/>
              </w:rPr>
            </w:pPr>
            <w:r w:rsidRPr="00CB6762">
              <w:rPr>
                <w:rFonts w:ascii="Cambria" w:eastAsia="Times New Roman" w:hAnsi="Cambria" w:cs="Arial"/>
                <w:b/>
                <w:lang w:eastAsia="hr-HR"/>
              </w:rPr>
              <w:t>AKTIVNOST</w:t>
            </w:r>
          </w:p>
        </w:tc>
        <w:tc>
          <w:tcPr>
            <w:tcW w:w="2040" w:type="dxa"/>
            <w:shd w:val="clear" w:color="auto" w:fill="F4B083" w:themeFill="accent2" w:themeFillTint="99"/>
            <w:noWrap/>
            <w:vAlign w:val="center"/>
            <w:hideMark/>
          </w:tcPr>
          <w:p w14:paraId="02110416" w14:textId="77777777" w:rsidR="008D24A5" w:rsidRPr="00CB6762" w:rsidRDefault="008D24A5" w:rsidP="0028046B">
            <w:pPr>
              <w:spacing w:after="0" w:line="240" w:lineRule="auto"/>
              <w:jc w:val="center"/>
              <w:rPr>
                <w:rFonts w:ascii="Cambria" w:eastAsia="Times New Roman" w:hAnsi="Cambria" w:cs="Arial"/>
                <w:b/>
                <w:lang w:eastAsia="hr-HR"/>
              </w:rPr>
            </w:pPr>
            <w:r w:rsidRPr="00CB6762">
              <w:rPr>
                <w:rFonts w:ascii="Cambria" w:eastAsia="Times New Roman" w:hAnsi="Cambria" w:cs="Arial"/>
                <w:b/>
                <w:lang w:eastAsia="hr-HR"/>
              </w:rPr>
              <w:t>REZULTAT</w:t>
            </w:r>
          </w:p>
        </w:tc>
        <w:tc>
          <w:tcPr>
            <w:tcW w:w="1593" w:type="dxa"/>
            <w:shd w:val="clear" w:color="auto" w:fill="F4B083" w:themeFill="accent2" w:themeFillTint="99"/>
            <w:vAlign w:val="center"/>
          </w:tcPr>
          <w:p w14:paraId="61D67171" w14:textId="77777777" w:rsidR="008D24A5" w:rsidRPr="00CB6762" w:rsidRDefault="008D24A5" w:rsidP="0028046B">
            <w:pPr>
              <w:spacing w:after="0" w:line="240" w:lineRule="auto"/>
              <w:jc w:val="center"/>
              <w:rPr>
                <w:rFonts w:ascii="Cambria" w:eastAsia="Times New Roman" w:hAnsi="Cambria" w:cs="Arial"/>
                <w:b/>
                <w:lang w:eastAsia="hr-HR"/>
              </w:rPr>
            </w:pPr>
            <w:r w:rsidRPr="00CB6762">
              <w:rPr>
                <w:rFonts w:ascii="Cambria" w:eastAsia="Times New Roman" w:hAnsi="Cambria" w:cs="Arial"/>
                <w:b/>
                <w:lang w:eastAsia="hr-HR"/>
              </w:rPr>
              <w:t xml:space="preserve">NOSITELJ </w:t>
            </w:r>
          </w:p>
          <w:p w14:paraId="7ACAF7C2" w14:textId="77777777" w:rsidR="008D24A5" w:rsidRPr="00CB6762" w:rsidRDefault="008D24A5" w:rsidP="0028046B">
            <w:pPr>
              <w:spacing w:after="0" w:line="240" w:lineRule="auto"/>
              <w:jc w:val="center"/>
              <w:rPr>
                <w:rFonts w:ascii="Cambria" w:eastAsia="Times New Roman" w:hAnsi="Cambria" w:cs="Arial"/>
                <w:b/>
                <w:lang w:eastAsia="hr-HR"/>
              </w:rPr>
            </w:pPr>
            <w:r w:rsidRPr="00CB6762">
              <w:rPr>
                <w:rFonts w:ascii="Cambria" w:eastAsia="Times New Roman" w:hAnsi="Cambria" w:cs="Arial"/>
                <w:b/>
                <w:lang w:eastAsia="hr-HR"/>
              </w:rPr>
              <w:t>MJERE</w:t>
            </w:r>
          </w:p>
        </w:tc>
        <w:tc>
          <w:tcPr>
            <w:tcW w:w="1786" w:type="dxa"/>
            <w:shd w:val="clear" w:color="auto" w:fill="F4B083" w:themeFill="accent2" w:themeFillTint="99"/>
            <w:noWrap/>
            <w:vAlign w:val="center"/>
            <w:hideMark/>
          </w:tcPr>
          <w:p w14:paraId="578FBA0C" w14:textId="77777777" w:rsidR="008D24A5" w:rsidRPr="00CB6762" w:rsidRDefault="008D24A5" w:rsidP="0028046B">
            <w:pPr>
              <w:spacing w:after="0" w:line="240" w:lineRule="auto"/>
              <w:jc w:val="center"/>
              <w:rPr>
                <w:rFonts w:ascii="Cambria" w:eastAsia="Times New Roman" w:hAnsi="Cambria" w:cs="Arial"/>
                <w:b/>
                <w:lang w:eastAsia="hr-HR"/>
              </w:rPr>
            </w:pPr>
            <w:r w:rsidRPr="00CB6762">
              <w:rPr>
                <w:rFonts w:ascii="Cambria" w:eastAsia="Times New Roman" w:hAnsi="Cambria" w:cs="Arial"/>
                <w:b/>
                <w:lang w:eastAsia="hr-HR"/>
              </w:rPr>
              <w:t>CILJNE SKUPINE</w:t>
            </w:r>
          </w:p>
        </w:tc>
      </w:tr>
      <w:tr w:rsidR="008D24A5" w:rsidRPr="00146A63" w14:paraId="0DD8B3E1" w14:textId="77777777" w:rsidTr="0028046B">
        <w:trPr>
          <w:trHeight w:val="279"/>
          <w:jc w:val="center"/>
        </w:trPr>
        <w:tc>
          <w:tcPr>
            <w:tcW w:w="858" w:type="dxa"/>
            <w:vMerge w:val="restart"/>
            <w:shd w:val="clear" w:color="auto" w:fill="F4B083" w:themeFill="accent2" w:themeFillTint="99"/>
            <w:vAlign w:val="center"/>
            <w:hideMark/>
          </w:tcPr>
          <w:p w14:paraId="3F5B0102" w14:textId="77777777" w:rsidR="008D24A5" w:rsidRPr="00CB6762" w:rsidRDefault="008D24A5" w:rsidP="0028046B">
            <w:pPr>
              <w:spacing w:after="0" w:line="240" w:lineRule="auto"/>
              <w:jc w:val="center"/>
              <w:rPr>
                <w:rFonts w:ascii="Cambria" w:eastAsia="Times New Roman" w:hAnsi="Cambria" w:cs="Arial"/>
                <w:b/>
                <w:lang w:eastAsia="hr-HR"/>
              </w:rPr>
            </w:pPr>
            <w:r w:rsidRPr="00CB6762">
              <w:rPr>
                <w:rFonts w:ascii="Cambria" w:eastAsia="Times New Roman" w:hAnsi="Cambria" w:cs="Arial"/>
                <w:b/>
                <w:lang w:eastAsia="hr-HR"/>
              </w:rPr>
              <w:t>1.1.1.</w:t>
            </w:r>
          </w:p>
        </w:tc>
        <w:tc>
          <w:tcPr>
            <w:tcW w:w="2369" w:type="dxa"/>
            <w:vMerge w:val="restart"/>
            <w:shd w:val="clear" w:color="auto" w:fill="auto"/>
            <w:vAlign w:val="center"/>
            <w:hideMark/>
          </w:tcPr>
          <w:p w14:paraId="214284C4" w14:textId="77777777" w:rsidR="008D24A5" w:rsidRPr="00146A63" w:rsidRDefault="008D24A5" w:rsidP="0028046B">
            <w:pPr>
              <w:spacing w:after="0" w:line="240" w:lineRule="auto"/>
              <w:rPr>
                <w:rFonts w:eastAsia="Times New Roman" w:cs="Times New Roman"/>
                <w:lang w:eastAsia="hr-HR"/>
              </w:rPr>
            </w:pPr>
            <w:r>
              <w:rPr>
                <w:rFonts w:eastAsia="Calibri" w:cs="Times New Roman"/>
              </w:rPr>
              <w:t>Razvoj kulturno</w:t>
            </w:r>
            <w:r w:rsidR="00A2136D">
              <w:rPr>
                <w:rFonts w:eastAsia="Calibri" w:cs="Times New Roman"/>
              </w:rPr>
              <w:t xml:space="preserve"> </w:t>
            </w:r>
            <w:r>
              <w:rPr>
                <w:rFonts w:eastAsia="Calibri" w:cs="Times New Roman"/>
              </w:rPr>
              <w:t xml:space="preserve">-povijesne infrastrukture u svrhu razvoja turizma </w:t>
            </w:r>
          </w:p>
        </w:tc>
        <w:tc>
          <w:tcPr>
            <w:tcW w:w="2040" w:type="dxa"/>
            <w:vMerge w:val="restart"/>
            <w:vAlign w:val="center"/>
          </w:tcPr>
          <w:p w14:paraId="0FEC2148" w14:textId="77777777" w:rsidR="008D24A5" w:rsidRPr="00146A63" w:rsidRDefault="008D24A5" w:rsidP="0028046B">
            <w:pPr>
              <w:spacing w:after="0" w:line="240" w:lineRule="auto"/>
              <w:jc w:val="center"/>
              <w:rPr>
                <w:rFonts w:eastAsia="Times New Roman" w:cs="Times New Roman"/>
                <w:lang w:eastAsia="hr-HR"/>
              </w:rPr>
            </w:pPr>
            <w:r>
              <w:rPr>
                <w:rFonts w:eastAsia="Times New Roman" w:cs="Times New Roman"/>
                <w:lang w:eastAsia="hr-HR"/>
              </w:rPr>
              <w:t>Razviti ponudu Općine kroz razvoj kulturno</w:t>
            </w:r>
            <w:r w:rsidR="00A2136D">
              <w:rPr>
                <w:rFonts w:eastAsia="Times New Roman" w:cs="Times New Roman"/>
                <w:lang w:eastAsia="hr-HR"/>
              </w:rPr>
              <w:t xml:space="preserve"> </w:t>
            </w:r>
            <w:r>
              <w:rPr>
                <w:rFonts w:eastAsia="Times New Roman" w:cs="Times New Roman"/>
                <w:lang w:eastAsia="hr-HR"/>
              </w:rPr>
              <w:t>- povijesne baštine</w:t>
            </w:r>
          </w:p>
        </w:tc>
        <w:tc>
          <w:tcPr>
            <w:tcW w:w="3307" w:type="dxa"/>
            <w:shd w:val="clear" w:color="auto" w:fill="FFFFFF" w:themeFill="background1"/>
            <w:vAlign w:val="center"/>
          </w:tcPr>
          <w:p w14:paraId="70C584F8" w14:textId="77777777" w:rsidR="008D24A5" w:rsidRPr="00146A63" w:rsidRDefault="008D24A5" w:rsidP="0028046B">
            <w:pPr>
              <w:spacing w:after="0" w:line="240" w:lineRule="auto"/>
              <w:rPr>
                <w:rFonts w:eastAsia="Times New Roman" w:cs="Times New Roman"/>
                <w:lang w:eastAsia="hr-HR"/>
              </w:rPr>
            </w:pPr>
            <w:r>
              <w:rPr>
                <w:rFonts w:eastAsia="Times New Roman" w:cs="Times New Roman"/>
                <w:lang w:eastAsia="hr-HR"/>
              </w:rPr>
              <w:t xml:space="preserve">Uređenje i rekonstrukcija nekadašnjih mlinova na Dravi </w:t>
            </w:r>
          </w:p>
        </w:tc>
        <w:tc>
          <w:tcPr>
            <w:tcW w:w="2040" w:type="dxa"/>
            <w:vMerge w:val="restart"/>
            <w:shd w:val="clear" w:color="auto" w:fill="auto"/>
            <w:vAlign w:val="center"/>
          </w:tcPr>
          <w:p w14:paraId="648B18AD" w14:textId="77777777" w:rsidR="008D24A5" w:rsidRPr="00146A63" w:rsidRDefault="008D24A5" w:rsidP="0028046B">
            <w:pPr>
              <w:spacing w:after="0" w:line="240" w:lineRule="auto"/>
              <w:rPr>
                <w:rFonts w:eastAsia="Times New Roman" w:cs="Times New Roman"/>
                <w:lang w:eastAsia="hr-HR"/>
              </w:rPr>
            </w:pPr>
            <w:r>
              <w:rPr>
                <w:rFonts w:eastAsia="Times New Roman" w:cs="Times New Roman"/>
                <w:lang w:eastAsia="hr-HR"/>
              </w:rPr>
              <w:t>Veća prepoznatljivost općine kroz promociju u turizmu</w:t>
            </w:r>
          </w:p>
        </w:tc>
        <w:tc>
          <w:tcPr>
            <w:tcW w:w="1593" w:type="dxa"/>
            <w:vMerge w:val="restart"/>
            <w:vAlign w:val="center"/>
          </w:tcPr>
          <w:p w14:paraId="473E84FB" w14:textId="77777777" w:rsidR="008D24A5" w:rsidRPr="00146A63" w:rsidRDefault="008D24A5" w:rsidP="0028046B">
            <w:pPr>
              <w:spacing w:after="0" w:line="240" w:lineRule="auto"/>
              <w:jc w:val="center"/>
              <w:rPr>
                <w:rFonts w:eastAsia="Times New Roman" w:cs="Times New Roman"/>
                <w:lang w:eastAsia="hr-HR"/>
              </w:rPr>
            </w:pPr>
            <w:r>
              <w:rPr>
                <w:rFonts w:eastAsia="Times New Roman" w:cs="Times New Roman"/>
                <w:lang w:eastAsia="hr-HR"/>
              </w:rPr>
              <w:t>JLS, turistička zajednica</w:t>
            </w:r>
          </w:p>
        </w:tc>
        <w:tc>
          <w:tcPr>
            <w:tcW w:w="1786" w:type="dxa"/>
            <w:vMerge w:val="restart"/>
            <w:shd w:val="clear" w:color="auto" w:fill="auto"/>
            <w:vAlign w:val="center"/>
          </w:tcPr>
          <w:p w14:paraId="44806CBF" w14:textId="77777777" w:rsidR="008D24A5" w:rsidRPr="00146A63" w:rsidRDefault="008D24A5" w:rsidP="0028046B">
            <w:pPr>
              <w:spacing w:after="0" w:line="240" w:lineRule="auto"/>
              <w:jc w:val="center"/>
              <w:rPr>
                <w:rFonts w:eastAsia="Times New Roman" w:cs="Times New Roman"/>
                <w:lang w:eastAsia="hr-HR"/>
              </w:rPr>
            </w:pPr>
            <w:r>
              <w:rPr>
                <w:rFonts w:eastAsia="Times New Roman" w:cs="Times New Roman"/>
                <w:lang w:eastAsia="hr-HR"/>
              </w:rPr>
              <w:t>Lokalno stanovništvo, turisti</w:t>
            </w:r>
          </w:p>
        </w:tc>
      </w:tr>
      <w:tr w:rsidR="008D24A5" w:rsidRPr="00146A63" w14:paraId="4CDF858A" w14:textId="77777777" w:rsidTr="0028046B">
        <w:trPr>
          <w:trHeight w:val="843"/>
          <w:jc w:val="center"/>
        </w:trPr>
        <w:tc>
          <w:tcPr>
            <w:tcW w:w="858" w:type="dxa"/>
            <w:vMerge/>
            <w:shd w:val="clear" w:color="auto" w:fill="F4B083" w:themeFill="accent2" w:themeFillTint="99"/>
            <w:vAlign w:val="center"/>
          </w:tcPr>
          <w:p w14:paraId="4D798612" w14:textId="77777777" w:rsidR="008D24A5" w:rsidRPr="00CB6762" w:rsidRDefault="008D24A5" w:rsidP="0028046B">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4A193761" w14:textId="77777777" w:rsidR="008D24A5" w:rsidRDefault="008D24A5" w:rsidP="0028046B">
            <w:pPr>
              <w:spacing w:after="0" w:line="240" w:lineRule="auto"/>
              <w:jc w:val="center"/>
              <w:rPr>
                <w:rFonts w:eastAsia="Calibri" w:cs="Times New Roman"/>
              </w:rPr>
            </w:pPr>
          </w:p>
        </w:tc>
        <w:tc>
          <w:tcPr>
            <w:tcW w:w="2040" w:type="dxa"/>
            <w:vMerge/>
            <w:vAlign w:val="center"/>
          </w:tcPr>
          <w:p w14:paraId="446E7215" w14:textId="77777777" w:rsidR="008D24A5" w:rsidRPr="00146A63" w:rsidRDefault="008D24A5" w:rsidP="0028046B">
            <w:pPr>
              <w:spacing w:after="0" w:line="240" w:lineRule="auto"/>
              <w:jc w:val="center"/>
              <w:rPr>
                <w:rFonts w:eastAsia="Times New Roman" w:cs="Times New Roman"/>
                <w:lang w:eastAsia="hr-HR"/>
              </w:rPr>
            </w:pPr>
          </w:p>
        </w:tc>
        <w:tc>
          <w:tcPr>
            <w:tcW w:w="3307" w:type="dxa"/>
            <w:shd w:val="clear" w:color="auto" w:fill="FFFFFF" w:themeFill="background1"/>
            <w:vAlign w:val="center"/>
          </w:tcPr>
          <w:p w14:paraId="5C1B7468" w14:textId="77777777" w:rsidR="008D24A5" w:rsidRPr="00146A63" w:rsidRDefault="008D24A5" w:rsidP="0028046B">
            <w:pPr>
              <w:spacing w:after="0" w:line="240" w:lineRule="auto"/>
              <w:rPr>
                <w:rFonts w:eastAsia="Times New Roman" w:cs="Times New Roman"/>
                <w:lang w:eastAsia="hr-HR"/>
              </w:rPr>
            </w:pPr>
            <w:r>
              <w:rPr>
                <w:rFonts w:eastAsia="Times New Roman" w:cs="Times New Roman"/>
                <w:lang w:eastAsia="hr-HR"/>
              </w:rPr>
              <w:t xml:space="preserve">Valorizacija kulturne baštine </w:t>
            </w:r>
          </w:p>
        </w:tc>
        <w:tc>
          <w:tcPr>
            <w:tcW w:w="2040" w:type="dxa"/>
            <w:vMerge/>
            <w:shd w:val="clear" w:color="auto" w:fill="auto"/>
            <w:vAlign w:val="center"/>
          </w:tcPr>
          <w:p w14:paraId="244D9F63" w14:textId="77777777" w:rsidR="008D24A5" w:rsidRPr="00146A63" w:rsidRDefault="008D24A5" w:rsidP="0028046B">
            <w:pPr>
              <w:spacing w:after="0" w:line="240" w:lineRule="auto"/>
              <w:jc w:val="center"/>
              <w:rPr>
                <w:rFonts w:eastAsia="Times New Roman" w:cs="Times New Roman"/>
                <w:lang w:eastAsia="hr-HR"/>
              </w:rPr>
            </w:pPr>
          </w:p>
        </w:tc>
        <w:tc>
          <w:tcPr>
            <w:tcW w:w="1593" w:type="dxa"/>
            <w:vMerge/>
            <w:vAlign w:val="center"/>
          </w:tcPr>
          <w:p w14:paraId="50E85821" w14:textId="77777777" w:rsidR="008D24A5" w:rsidRPr="00146A63" w:rsidRDefault="008D24A5" w:rsidP="0028046B">
            <w:pPr>
              <w:spacing w:after="0" w:line="240" w:lineRule="auto"/>
              <w:jc w:val="center"/>
              <w:rPr>
                <w:rFonts w:eastAsia="Times New Roman" w:cs="Times New Roman"/>
                <w:lang w:eastAsia="hr-HR"/>
              </w:rPr>
            </w:pPr>
          </w:p>
        </w:tc>
        <w:tc>
          <w:tcPr>
            <w:tcW w:w="1786" w:type="dxa"/>
            <w:vMerge/>
            <w:shd w:val="clear" w:color="auto" w:fill="auto"/>
            <w:vAlign w:val="center"/>
          </w:tcPr>
          <w:p w14:paraId="7C89C88B" w14:textId="77777777" w:rsidR="008D24A5" w:rsidRPr="00146A63" w:rsidRDefault="008D24A5" w:rsidP="0028046B">
            <w:pPr>
              <w:spacing w:after="0" w:line="240" w:lineRule="auto"/>
              <w:jc w:val="center"/>
              <w:rPr>
                <w:rFonts w:eastAsia="Times New Roman" w:cs="Times New Roman"/>
                <w:lang w:eastAsia="hr-HR"/>
              </w:rPr>
            </w:pPr>
          </w:p>
        </w:tc>
      </w:tr>
      <w:tr w:rsidR="008D24A5" w:rsidRPr="00146A63" w14:paraId="64EBD210" w14:textId="77777777" w:rsidTr="0028046B">
        <w:trPr>
          <w:trHeight w:val="360"/>
          <w:jc w:val="center"/>
        </w:trPr>
        <w:tc>
          <w:tcPr>
            <w:tcW w:w="858" w:type="dxa"/>
            <w:vMerge w:val="restart"/>
            <w:shd w:val="clear" w:color="auto" w:fill="F4B083" w:themeFill="accent2" w:themeFillTint="99"/>
            <w:vAlign w:val="center"/>
            <w:hideMark/>
          </w:tcPr>
          <w:p w14:paraId="3612E184" w14:textId="77777777" w:rsidR="008D24A5" w:rsidRPr="00CB6762" w:rsidRDefault="008D24A5" w:rsidP="0028046B">
            <w:pPr>
              <w:spacing w:after="0" w:line="240" w:lineRule="auto"/>
              <w:jc w:val="center"/>
              <w:rPr>
                <w:rFonts w:ascii="Cambria" w:eastAsia="Times New Roman" w:hAnsi="Cambria" w:cs="Arial"/>
                <w:b/>
                <w:lang w:eastAsia="hr-HR"/>
              </w:rPr>
            </w:pPr>
            <w:r w:rsidRPr="00CB6762">
              <w:rPr>
                <w:rFonts w:ascii="Cambria" w:eastAsia="Times New Roman" w:hAnsi="Cambria" w:cs="Arial"/>
                <w:b/>
                <w:lang w:eastAsia="hr-HR"/>
              </w:rPr>
              <w:t>1.2.1.</w:t>
            </w:r>
          </w:p>
        </w:tc>
        <w:tc>
          <w:tcPr>
            <w:tcW w:w="2369" w:type="dxa"/>
            <w:vMerge w:val="restart"/>
            <w:shd w:val="clear" w:color="auto" w:fill="auto"/>
            <w:hideMark/>
          </w:tcPr>
          <w:p w14:paraId="0D624B64" w14:textId="77777777" w:rsidR="008D24A5" w:rsidRDefault="008D24A5" w:rsidP="0028046B">
            <w:pPr>
              <w:spacing w:after="0" w:line="240" w:lineRule="auto"/>
              <w:rPr>
                <w:rFonts w:eastAsia="Calibri" w:cs="Times New Roman"/>
              </w:rPr>
            </w:pPr>
            <w:r>
              <w:rPr>
                <w:rFonts w:eastAsia="Calibri" w:cs="Times New Roman"/>
              </w:rPr>
              <w:t>Razvoj i promocija turističke ponude i novih turističkih sadržaja</w:t>
            </w:r>
          </w:p>
        </w:tc>
        <w:tc>
          <w:tcPr>
            <w:tcW w:w="2040" w:type="dxa"/>
            <w:vMerge w:val="restart"/>
            <w:vAlign w:val="center"/>
          </w:tcPr>
          <w:p w14:paraId="0EF2E4EB" w14:textId="77777777" w:rsidR="008D24A5" w:rsidRPr="00146A63" w:rsidRDefault="008D24A5" w:rsidP="0028046B">
            <w:pPr>
              <w:spacing w:after="0" w:line="240" w:lineRule="auto"/>
              <w:rPr>
                <w:rFonts w:eastAsia="Times New Roman" w:cs="Times New Roman"/>
                <w:lang w:eastAsia="hr-HR"/>
              </w:rPr>
            </w:pPr>
            <w:r>
              <w:rPr>
                <w:rFonts w:eastAsia="Times New Roman" w:cs="Times New Roman"/>
                <w:lang w:eastAsia="hr-HR"/>
              </w:rPr>
              <w:t>Promovirati i poticati razvoj turističkih sadržaja</w:t>
            </w:r>
          </w:p>
        </w:tc>
        <w:tc>
          <w:tcPr>
            <w:tcW w:w="3307" w:type="dxa"/>
            <w:shd w:val="clear" w:color="auto" w:fill="FFFFFF" w:themeFill="background1"/>
            <w:vAlign w:val="center"/>
          </w:tcPr>
          <w:p w14:paraId="1744B795" w14:textId="77777777" w:rsidR="008D24A5" w:rsidRPr="00146A63" w:rsidRDefault="008D24A5" w:rsidP="0028046B">
            <w:pPr>
              <w:spacing w:after="0" w:line="240" w:lineRule="auto"/>
              <w:rPr>
                <w:rFonts w:eastAsia="Times New Roman" w:cs="Times New Roman"/>
                <w:lang w:eastAsia="hr-HR"/>
              </w:rPr>
            </w:pPr>
            <w:r w:rsidRPr="00FD59ED">
              <w:t>Poti</w:t>
            </w:r>
            <w:r>
              <w:t xml:space="preserve">canje razvoja selektivnih vrsta turizma ( rekreacijski, lovni, ribolovni, seoski) </w:t>
            </w:r>
          </w:p>
        </w:tc>
        <w:tc>
          <w:tcPr>
            <w:tcW w:w="2040" w:type="dxa"/>
            <w:vMerge w:val="restart"/>
            <w:shd w:val="clear" w:color="auto" w:fill="auto"/>
            <w:vAlign w:val="bottom"/>
          </w:tcPr>
          <w:p w14:paraId="4243890C" w14:textId="77777777" w:rsidR="008D24A5" w:rsidRPr="00146A63" w:rsidRDefault="008D24A5" w:rsidP="0028046B">
            <w:pPr>
              <w:spacing w:after="0" w:line="240" w:lineRule="auto"/>
              <w:rPr>
                <w:rFonts w:eastAsia="Times New Roman" w:cs="Times New Roman"/>
                <w:lang w:eastAsia="hr-HR"/>
              </w:rPr>
            </w:pPr>
            <w:r>
              <w:rPr>
                <w:rFonts w:eastAsia="Times New Roman" w:cs="Times New Roman"/>
                <w:lang w:eastAsia="hr-HR"/>
              </w:rPr>
              <w:t xml:space="preserve">Povećana kvaliteta i ponuda turističkih sadržaja </w:t>
            </w:r>
          </w:p>
        </w:tc>
        <w:tc>
          <w:tcPr>
            <w:tcW w:w="1593" w:type="dxa"/>
            <w:vMerge w:val="restart"/>
            <w:vAlign w:val="center"/>
          </w:tcPr>
          <w:p w14:paraId="33ED7ADC" w14:textId="77777777" w:rsidR="008D24A5" w:rsidRPr="00146A63" w:rsidRDefault="008D24A5" w:rsidP="0028046B">
            <w:pPr>
              <w:spacing w:after="0" w:line="240" w:lineRule="auto"/>
              <w:jc w:val="center"/>
              <w:rPr>
                <w:rFonts w:eastAsia="Times New Roman" w:cs="Times New Roman"/>
                <w:lang w:eastAsia="hr-HR"/>
              </w:rPr>
            </w:pPr>
            <w:r>
              <w:rPr>
                <w:rFonts w:eastAsia="Times New Roman" w:cs="Times New Roman"/>
                <w:lang w:eastAsia="hr-HR"/>
              </w:rPr>
              <w:t>JLS, Županija, turistička zajednica</w:t>
            </w:r>
          </w:p>
        </w:tc>
        <w:tc>
          <w:tcPr>
            <w:tcW w:w="1786" w:type="dxa"/>
            <w:vMerge w:val="restart"/>
            <w:shd w:val="clear" w:color="auto" w:fill="auto"/>
            <w:vAlign w:val="center"/>
          </w:tcPr>
          <w:p w14:paraId="388F1A2C" w14:textId="77777777" w:rsidR="008D24A5" w:rsidRPr="00146A63" w:rsidRDefault="008D24A5" w:rsidP="0028046B">
            <w:pPr>
              <w:spacing w:after="0" w:line="240" w:lineRule="auto"/>
              <w:jc w:val="center"/>
              <w:rPr>
                <w:rFonts w:eastAsia="Times New Roman" w:cs="Times New Roman"/>
                <w:lang w:eastAsia="hr-HR"/>
              </w:rPr>
            </w:pPr>
            <w:r>
              <w:rPr>
                <w:rFonts w:eastAsia="Times New Roman" w:cs="Times New Roman"/>
                <w:lang w:eastAsia="hr-HR"/>
              </w:rPr>
              <w:t xml:space="preserve">Lokalno stanovništvo, turisti, vlasnici ugostiteljskih i smještajni kapaciteta, udruge </w:t>
            </w:r>
          </w:p>
        </w:tc>
      </w:tr>
      <w:tr w:rsidR="008D24A5" w:rsidRPr="00146A63" w14:paraId="10429FCD" w14:textId="77777777" w:rsidTr="0028046B">
        <w:trPr>
          <w:trHeight w:val="360"/>
          <w:jc w:val="center"/>
        </w:trPr>
        <w:tc>
          <w:tcPr>
            <w:tcW w:w="858" w:type="dxa"/>
            <w:vMerge/>
            <w:shd w:val="clear" w:color="auto" w:fill="F4B083" w:themeFill="accent2" w:themeFillTint="99"/>
            <w:vAlign w:val="center"/>
          </w:tcPr>
          <w:p w14:paraId="45E6A5F9" w14:textId="77777777" w:rsidR="008D24A5" w:rsidRPr="00CB6762" w:rsidRDefault="008D24A5" w:rsidP="0028046B">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3C7A2C75" w14:textId="77777777" w:rsidR="008D24A5" w:rsidRDefault="008D24A5" w:rsidP="0028046B">
            <w:pPr>
              <w:spacing w:after="0" w:line="240" w:lineRule="auto"/>
              <w:jc w:val="center"/>
              <w:rPr>
                <w:rFonts w:eastAsia="Calibri" w:cs="Times New Roman"/>
              </w:rPr>
            </w:pPr>
          </w:p>
        </w:tc>
        <w:tc>
          <w:tcPr>
            <w:tcW w:w="2040" w:type="dxa"/>
            <w:vMerge/>
            <w:vAlign w:val="center"/>
          </w:tcPr>
          <w:p w14:paraId="360846AB" w14:textId="77777777" w:rsidR="008D24A5" w:rsidRPr="00146A63" w:rsidRDefault="008D24A5" w:rsidP="0028046B">
            <w:pPr>
              <w:spacing w:after="0" w:line="240" w:lineRule="auto"/>
              <w:rPr>
                <w:rFonts w:eastAsia="Times New Roman" w:cs="Times New Roman"/>
                <w:lang w:eastAsia="hr-HR"/>
              </w:rPr>
            </w:pPr>
          </w:p>
        </w:tc>
        <w:tc>
          <w:tcPr>
            <w:tcW w:w="3307" w:type="dxa"/>
            <w:shd w:val="clear" w:color="auto" w:fill="FFFFFF" w:themeFill="background1"/>
            <w:vAlign w:val="center"/>
          </w:tcPr>
          <w:p w14:paraId="768BD081" w14:textId="77777777" w:rsidR="008D24A5" w:rsidRPr="00146A63" w:rsidRDefault="008D24A5" w:rsidP="0028046B">
            <w:pPr>
              <w:spacing w:after="0" w:line="240" w:lineRule="auto"/>
              <w:rPr>
                <w:rFonts w:eastAsia="Times New Roman" w:cs="Times New Roman"/>
                <w:lang w:eastAsia="hr-HR"/>
              </w:rPr>
            </w:pPr>
            <w:r>
              <w:t>Povezivanje biciklističkih staza i tematskih puteva (Mura – Drava bike)</w:t>
            </w:r>
          </w:p>
        </w:tc>
        <w:tc>
          <w:tcPr>
            <w:tcW w:w="2040" w:type="dxa"/>
            <w:vMerge/>
            <w:shd w:val="clear" w:color="auto" w:fill="auto"/>
            <w:vAlign w:val="bottom"/>
          </w:tcPr>
          <w:p w14:paraId="6CCAE284" w14:textId="77777777" w:rsidR="008D24A5" w:rsidRPr="00146A63" w:rsidRDefault="008D24A5" w:rsidP="0028046B">
            <w:pPr>
              <w:spacing w:after="0" w:line="240" w:lineRule="auto"/>
              <w:jc w:val="center"/>
              <w:rPr>
                <w:rFonts w:eastAsia="Times New Roman" w:cs="Times New Roman"/>
                <w:lang w:eastAsia="hr-HR"/>
              </w:rPr>
            </w:pPr>
          </w:p>
        </w:tc>
        <w:tc>
          <w:tcPr>
            <w:tcW w:w="1593" w:type="dxa"/>
            <w:vMerge/>
            <w:vAlign w:val="center"/>
          </w:tcPr>
          <w:p w14:paraId="3E60D352" w14:textId="77777777" w:rsidR="008D24A5" w:rsidRPr="00146A63" w:rsidRDefault="008D24A5" w:rsidP="0028046B">
            <w:pPr>
              <w:spacing w:after="0" w:line="240" w:lineRule="auto"/>
              <w:jc w:val="center"/>
              <w:rPr>
                <w:rFonts w:eastAsia="Times New Roman" w:cs="Times New Roman"/>
                <w:lang w:eastAsia="hr-HR"/>
              </w:rPr>
            </w:pPr>
          </w:p>
        </w:tc>
        <w:tc>
          <w:tcPr>
            <w:tcW w:w="1786" w:type="dxa"/>
            <w:vMerge/>
            <w:shd w:val="clear" w:color="auto" w:fill="auto"/>
            <w:vAlign w:val="center"/>
          </w:tcPr>
          <w:p w14:paraId="2397C3E3" w14:textId="77777777" w:rsidR="008D24A5" w:rsidRPr="00146A63" w:rsidRDefault="008D24A5" w:rsidP="0028046B">
            <w:pPr>
              <w:spacing w:after="0" w:line="240" w:lineRule="auto"/>
              <w:jc w:val="center"/>
              <w:rPr>
                <w:rFonts w:eastAsia="Times New Roman" w:cs="Times New Roman"/>
                <w:lang w:eastAsia="hr-HR"/>
              </w:rPr>
            </w:pPr>
          </w:p>
        </w:tc>
      </w:tr>
      <w:tr w:rsidR="008D24A5" w:rsidRPr="00146A63" w14:paraId="09376465" w14:textId="77777777" w:rsidTr="0028046B">
        <w:trPr>
          <w:trHeight w:val="360"/>
          <w:jc w:val="center"/>
        </w:trPr>
        <w:tc>
          <w:tcPr>
            <w:tcW w:w="858" w:type="dxa"/>
            <w:vMerge/>
            <w:shd w:val="clear" w:color="auto" w:fill="F4B083" w:themeFill="accent2" w:themeFillTint="99"/>
            <w:vAlign w:val="center"/>
          </w:tcPr>
          <w:p w14:paraId="66F9481F" w14:textId="77777777" w:rsidR="008D24A5" w:rsidRPr="00CB6762" w:rsidRDefault="008D24A5" w:rsidP="0028046B">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0450C680" w14:textId="77777777" w:rsidR="008D24A5" w:rsidRDefault="008D24A5" w:rsidP="0028046B">
            <w:pPr>
              <w:spacing w:after="0" w:line="240" w:lineRule="auto"/>
              <w:jc w:val="center"/>
              <w:rPr>
                <w:rFonts w:eastAsia="Calibri" w:cs="Times New Roman"/>
              </w:rPr>
            </w:pPr>
          </w:p>
        </w:tc>
        <w:tc>
          <w:tcPr>
            <w:tcW w:w="2040" w:type="dxa"/>
            <w:vMerge/>
            <w:vAlign w:val="center"/>
          </w:tcPr>
          <w:p w14:paraId="29DBCBEE" w14:textId="77777777" w:rsidR="008D24A5" w:rsidRPr="00146A63" w:rsidRDefault="008D24A5" w:rsidP="0028046B">
            <w:pPr>
              <w:spacing w:after="0" w:line="240" w:lineRule="auto"/>
              <w:rPr>
                <w:rFonts w:eastAsia="Times New Roman" w:cs="Times New Roman"/>
                <w:lang w:eastAsia="hr-HR"/>
              </w:rPr>
            </w:pPr>
          </w:p>
        </w:tc>
        <w:tc>
          <w:tcPr>
            <w:tcW w:w="3307" w:type="dxa"/>
            <w:shd w:val="clear" w:color="auto" w:fill="FFFFFF" w:themeFill="background1"/>
            <w:vAlign w:val="center"/>
          </w:tcPr>
          <w:p w14:paraId="702B4279" w14:textId="77777777" w:rsidR="008D24A5" w:rsidRPr="00146A63" w:rsidRDefault="008D24A5" w:rsidP="0028046B">
            <w:pPr>
              <w:spacing w:after="0" w:line="240" w:lineRule="auto"/>
              <w:rPr>
                <w:rFonts w:eastAsia="Times New Roman" w:cs="Times New Roman"/>
                <w:lang w:eastAsia="hr-HR"/>
              </w:rPr>
            </w:pPr>
            <w:r>
              <w:t xml:space="preserve">Izgradanja smještajnih kapaciteta </w:t>
            </w:r>
          </w:p>
        </w:tc>
        <w:tc>
          <w:tcPr>
            <w:tcW w:w="2040" w:type="dxa"/>
            <w:vMerge/>
            <w:shd w:val="clear" w:color="auto" w:fill="auto"/>
            <w:vAlign w:val="bottom"/>
          </w:tcPr>
          <w:p w14:paraId="46A21411" w14:textId="77777777" w:rsidR="008D24A5" w:rsidRPr="00146A63" w:rsidRDefault="008D24A5" w:rsidP="0028046B">
            <w:pPr>
              <w:spacing w:after="0" w:line="240" w:lineRule="auto"/>
              <w:jc w:val="center"/>
              <w:rPr>
                <w:rFonts w:eastAsia="Times New Roman" w:cs="Times New Roman"/>
                <w:lang w:eastAsia="hr-HR"/>
              </w:rPr>
            </w:pPr>
          </w:p>
        </w:tc>
        <w:tc>
          <w:tcPr>
            <w:tcW w:w="1593" w:type="dxa"/>
            <w:vMerge/>
            <w:vAlign w:val="center"/>
          </w:tcPr>
          <w:p w14:paraId="52E8B09C" w14:textId="77777777" w:rsidR="008D24A5" w:rsidRPr="00146A63" w:rsidRDefault="008D24A5" w:rsidP="0028046B">
            <w:pPr>
              <w:spacing w:after="0" w:line="240" w:lineRule="auto"/>
              <w:jc w:val="center"/>
              <w:rPr>
                <w:rFonts w:eastAsia="Times New Roman" w:cs="Times New Roman"/>
                <w:lang w:eastAsia="hr-HR"/>
              </w:rPr>
            </w:pPr>
          </w:p>
        </w:tc>
        <w:tc>
          <w:tcPr>
            <w:tcW w:w="1786" w:type="dxa"/>
            <w:vMerge/>
            <w:shd w:val="clear" w:color="auto" w:fill="auto"/>
            <w:vAlign w:val="center"/>
          </w:tcPr>
          <w:p w14:paraId="43CC21BF" w14:textId="77777777" w:rsidR="008D24A5" w:rsidRPr="00146A63" w:rsidRDefault="008D24A5" w:rsidP="0028046B">
            <w:pPr>
              <w:spacing w:after="0" w:line="240" w:lineRule="auto"/>
              <w:jc w:val="center"/>
              <w:rPr>
                <w:rFonts w:eastAsia="Times New Roman" w:cs="Times New Roman"/>
                <w:lang w:eastAsia="hr-HR"/>
              </w:rPr>
            </w:pPr>
          </w:p>
        </w:tc>
      </w:tr>
      <w:tr w:rsidR="008D24A5" w:rsidRPr="00146A63" w14:paraId="02C5BB39" w14:textId="77777777" w:rsidTr="0028046B">
        <w:trPr>
          <w:trHeight w:val="360"/>
          <w:jc w:val="center"/>
        </w:trPr>
        <w:tc>
          <w:tcPr>
            <w:tcW w:w="858" w:type="dxa"/>
            <w:vMerge/>
            <w:shd w:val="clear" w:color="auto" w:fill="F4B083" w:themeFill="accent2" w:themeFillTint="99"/>
            <w:vAlign w:val="center"/>
          </w:tcPr>
          <w:p w14:paraId="2D133F86" w14:textId="77777777" w:rsidR="008D24A5" w:rsidRPr="00CB6762" w:rsidRDefault="008D24A5" w:rsidP="0028046B">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5678C06F" w14:textId="77777777" w:rsidR="008D24A5" w:rsidRDefault="008D24A5" w:rsidP="0028046B">
            <w:pPr>
              <w:spacing w:after="0" w:line="240" w:lineRule="auto"/>
              <w:jc w:val="center"/>
              <w:rPr>
                <w:rFonts w:eastAsia="Calibri" w:cs="Times New Roman"/>
              </w:rPr>
            </w:pPr>
          </w:p>
        </w:tc>
        <w:tc>
          <w:tcPr>
            <w:tcW w:w="2040" w:type="dxa"/>
            <w:vMerge/>
            <w:vAlign w:val="center"/>
          </w:tcPr>
          <w:p w14:paraId="717B4A79" w14:textId="77777777" w:rsidR="008D24A5" w:rsidRPr="00146A63" w:rsidRDefault="008D24A5" w:rsidP="0028046B">
            <w:pPr>
              <w:spacing w:after="0" w:line="240" w:lineRule="auto"/>
              <w:rPr>
                <w:rFonts w:eastAsia="Times New Roman" w:cs="Times New Roman"/>
                <w:lang w:eastAsia="hr-HR"/>
              </w:rPr>
            </w:pPr>
          </w:p>
        </w:tc>
        <w:tc>
          <w:tcPr>
            <w:tcW w:w="3307" w:type="dxa"/>
            <w:shd w:val="clear" w:color="auto" w:fill="FFFFFF" w:themeFill="background1"/>
            <w:vAlign w:val="center"/>
          </w:tcPr>
          <w:p w14:paraId="21E4F03B" w14:textId="77777777" w:rsidR="008D24A5" w:rsidRPr="00146A63" w:rsidRDefault="00F516D4" w:rsidP="00F516D4">
            <w:pPr>
              <w:spacing w:after="0" w:line="240" w:lineRule="auto"/>
              <w:rPr>
                <w:rFonts w:eastAsia="Times New Roman" w:cs="Times New Roman"/>
                <w:lang w:eastAsia="hr-HR"/>
              </w:rPr>
            </w:pPr>
            <w:r>
              <w:t>Izgradnja multifunkcionalnog parka</w:t>
            </w:r>
            <w:r w:rsidR="008D24A5">
              <w:t xml:space="preserve"> ( Park „Komarica“)</w:t>
            </w:r>
          </w:p>
        </w:tc>
        <w:tc>
          <w:tcPr>
            <w:tcW w:w="2040" w:type="dxa"/>
            <w:vMerge/>
            <w:shd w:val="clear" w:color="auto" w:fill="auto"/>
            <w:vAlign w:val="bottom"/>
          </w:tcPr>
          <w:p w14:paraId="66E0CD0A" w14:textId="77777777" w:rsidR="008D24A5" w:rsidRPr="00146A63" w:rsidRDefault="008D24A5" w:rsidP="0028046B">
            <w:pPr>
              <w:spacing w:after="0" w:line="240" w:lineRule="auto"/>
              <w:jc w:val="center"/>
              <w:rPr>
                <w:rFonts w:eastAsia="Times New Roman" w:cs="Times New Roman"/>
                <w:lang w:eastAsia="hr-HR"/>
              </w:rPr>
            </w:pPr>
          </w:p>
        </w:tc>
        <w:tc>
          <w:tcPr>
            <w:tcW w:w="1593" w:type="dxa"/>
            <w:vMerge/>
            <w:vAlign w:val="center"/>
          </w:tcPr>
          <w:p w14:paraId="5926EF05" w14:textId="77777777" w:rsidR="008D24A5" w:rsidRPr="00146A63" w:rsidRDefault="008D24A5" w:rsidP="0028046B">
            <w:pPr>
              <w:spacing w:after="0" w:line="240" w:lineRule="auto"/>
              <w:jc w:val="center"/>
              <w:rPr>
                <w:rFonts w:eastAsia="Times New Roman" w:cs="Times New Roman"/>
                <w:lang w:eastAsia="hr-HR"/>
              </w:rPr>
            </w:pPr>
          </w:p>
        </w:tc>
        <w:tc>
          <w:tcPr>
            <w:tcW w:w="1786" w:type="dxa"/>
            <w:vMerge/>
            <w:shd w:val="clear" w:color="auto" w:fill="auto"/>
            <w:vAlign w:val="center"/>
          </w:tcPr>
          <w:p w14:paraId="45AC6C5B" w14:textId="77777777" w:rsidR="008D24A5" w:rsidRPr="00146A63" w:rsidRDefault="008D24A5" w:rsidP="0028046B">
            <w:pPr>
              <w:spacing w:after="0" w:line="240" w:lineRule="auto"/>
              <w:jc w:val="center"/>
              <w:rPr>
                <w:rFonts w:eastAsia="Times New Roman" w:cs="Times New Roman"/>
                <w:lang w:eastAsia="hr-HR"/>
              </w:rPr>
            </w:pPr>
          </w:p>
        </w:tc>
      </w:tr>
      <w:tr w:rsidR="008D24A5" w:rsidRPr="00146A63" w14:paraId="373D1065" w14:textId="77777777" w:rsidTr="0028046B">
        <w:trPr>
          <w:trHeight w:val="360"/>
          <w:jc w:val="center"/>
        </w:trPr>
        <w:tc>
          <w:tcPr>
            <w:tcW w:w="858" w:type="dxa"/>
            <w:vMerge/>
            <w:shd w:val="clear" w:color="auto" w:fill="F4B083" w:themeFill="accent2" w:themeFillTint="99"/>
            <w:vAlign w:val="center"/>
          </w:tcPr>
          <w:p w14:paraId="76AC3D37" w14:textId="77777777" w:rsidR="008D24A5" w:rsidRPr="00CB6762" w:rsidRDefault="008D24A5" w:rsidP="0028046B">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48B55A13" w14:textId="77777777" w:rsidR="008D24A5" w:rsidRDefault="008D24A5" w:rsidP="0028046B">
            <w:pPr>
              <w:spacing w:after="0" w:line="240" w:lineRule="auto"/>
              <w:jc w:val="center"/>
              <w:rPr>
                <w:rFonts w:eastAsia="Calibri" w:cs="Times New Roman"/>
              </w:rPr>
            </w:pPr>
          </w:p>
        </w:tc>
        <w:tc>
          <w:tcPr>
            <w:tcW w:w="2040" w:type="dxa"/>
            <w:vMerge/>
            <w:vAlign w:val="center"/>
          </w:tcPr>
          <w:p w14:paraId="704D5574" w14:textId="77777777" w:rsidR="008D24A5" w:rsidRPr="00146A63" w:rsidRDefault="008D24A5" w:rsidP="0028046B">
            <w:pPr>
              <w:spacing w:after="0" w:line="240" w:lineRule="auto"/>
              <w:rPr>
                <w:rFonts w:eastAsia="Times New Roman" w:cs="Times New Roman"/>
                <w:lang w:eastAsia="hr-HR"/>
              </w:rPr>
            </w:pPr>
          </w:p>
        </w:tc>
        <w:tc>
          <w:tcPr>
            <w:tcW w:w="3307" w:type="dxa"/>
            <w:shd w:val="clear" w:color="auto" w:fill="FFFFFF" w:themeFill="background1"/>
            <w:vAlign w:val="center"/>
          </w:tcPr>
          <w:p w14:paraId="61D43913" w14:textId="77777777" w:rsidR="008D24A5" w:rsidRDefault="008D24A5" w:rsidP="0028046B">
            <w:pPr>
              <w:spacing w:after="0" w:line="240" w:lineRule="auto"/>
            </w:pPr>
            <w:r>
              <w:t>Poticanje promotivnih aktivnosti usmjerene na privlačenje većeg broja domaćih i stranih turista</w:t>
            </w:r>
          </w:p>
        </w:tc>
        <w:tc>
          <w:tcPr>
            <w:tcW w:w="2040" w:type="dxa"/>
            <w:vMerge/>
            <w:shd w:val="clear" w:color="auto" w:fill="auto"/>
            <w:vAlign w:val="bottom"/>
          </w:tcPr>
          <w:p w14:paraId="259E8A83" w14:textId="77777777" w:rsidR="008D24A5" w:rsidRPr="00146A63" w:rsidRDefault="008D24A5" w:rsidP="0028046B">
            <w:pPr>
              <w:spacing w:after="0" w:line="240" w:lineRule="auto"/>
              <w:jc w:val="center"/>
              <w:rPr>
                <w:rFonts w:eastAsia="Times New Roman" w:cs="Times New Roman"/>
                <w:lang w:eastAsia="hr-HR"/>
              </w:rPr>
            </w:pPr>
          </w:p>
        </w:tc>
        <w:tc>
          <w:tcPr>
            <w:tcW w:w="1593" w:type="dxa"/>
            <w:vMerge/>
            <w:vAlign w:val="center"/>
          </w:tcPr>
          <w:p w14:paraId="4E3479B0" w14:textId="77777777" w:rsidR="008D24A5" w:rsidRPr="00146A63" w:rsidRDefault="008D24A5" w:rsidP="0028046B">
            <w:pPr>
              <w:spacing w:after="0" w:line="240" w:lineRule="auto"/>
              <w:jc w:val="center"/>
              <w:rPr>
                <w:rFonts w:eastAsia="Times New Roman" w:cs="Times New Roman"/>
                <w:lang w:eastAsia="hr-HR"/>
              </w:rPr>
            </w:pPr>
          </w:p>
        </w:tc>
        <w:tc>
          <w:tcPr>
            <w:tcW w:w="1786" w:type="dxa"/>
            <w:vMerge/>
            <w:shd w:val="clear" w:color="auto" w:fill="auto"/>
            <w:vAlign w:val="center"/>
          </w:tcPr>
          <w:p w14:paraId="4E2D3452" w14:textId="77777777" w:rsidR="008D24A5" w:rsidRPr="00146A63" w:rsidRDefault="008D24A5" w:rsidP="0028046B">
            <w:pPr>
              <w:spacing w:after="0" w:line="240" w:lineRule="auto"/>
              <w:jc w:val="center"/>
              <w:rPr>
                <w:rFonts w:eastAsia="Times New Roman" w:cs="Times New Roman"/>
                <w:lang w:eastAsia="hr-HR"/>
              </w:rPr>
            </w:pPr>
          </w:p>
        </w:tc>
      </w:tr>
      <w:tr w:rsidR="008D24A5" w:rsidRPr="00146A63" w14:paraId="7C379698" w14:textId="77777777" w:rsidTr="0028046B">
        <w:trPr>
          <w:trHeight w:val="360"/>
          <w:jc w:val="center"/>
        </w:trPr>
        <w:tc>
          <w:tcPr>
            <w:tcW w:w="858" w:type="dxa"/>
            <w:vMerge/>
            <w:tcBorders>
              <w:bottom w:val="single" w:sz="4" w:space="0" w:color="auto"/>
            </w:tcBorders>
            <w:shd w:val="clear" w:color="auto" w:fill="F4B083" w:themeFill="accent2" w:themeFillTint="99"/>
            <w:vAlign w:val="center"/>
          </w:tcPr>
          <w:p w14:paraId="3CAACE08" w14:textId="77777777" w:rsidR="008D24A5" w:rsidRPr="00CB6762" w:rsidRDefault="008D24A5" w:rsidP="0028046B">
            <w:pPr>
              <w:spacing w:after="0" w:line="240" w:lineRule="auto"/>
              <w:jc w:val="center"/>
              <w:rPr>
                <w:rFonts w:ascii="Cambria" w:eastAsia="Times New Roman" w:hAnsi="Cambria" w:cs="Arial"/>
                <w:b/>
                <w:lang w:eastAsia="hr-HR"/>
              </w:rPr>
            </w:pPr>
          </w:p>
        </w:tc>
        <w:tc>
          <w:tcPr>
            <w:tcW w:w="2369" w:type="dxa"/>
            <w:vMerge/>
            <w:tcBorders>
              <w:bottom w:val="single" w:sz="4" w:space="0" w:color="auto"/>
            </w:tcBorders>
            <w:shd w:val="clear" w:color="auto" w:fill="auto"/>
            <w:vAlign w:val="center"/>
          </w:tcPr>
          <w:p w14:paraId="7FAECC7D" w14:textId="77777777" w:rsidR="008D24A5" w:rsidRDefault="008D24A5" w:rsidP="0028046B">
            <w:pPr>
              <w:spacing w:after="0" w:line="240" w:lineRule="auto"/>
              <w:jc w:val="center"/>
              <w:rPr>
                <w:rFonts w:eastAsia="Calibri" w:cs="Times New Roman"/>
              </w:rPr>
            </w:pPr>
          </w:p>
        </w:tc>
        <w:tc>
          <w:tcPr>
            <w:tcW w:w="2040" w:type="dxa"/>
            <w:vMerge/>
            <w:tcBorders>
              <w:bottom w:val="single" w:sz="4" w:space="0" w:color="auto"/>
            </w:tcBorders>
            <w:vAlign w:val="center"/>
          </w:tcPr>
          <w:p w14:paraId="6FE7D177" w14:textId="77777777" w:rsidR="008D24A5" w:rsidRPr="00146A63" w:rsidRDefault="008D24A5" w:rsidP="0028046B">
            <w:pPr>
              <w:spacing w:after="0" w:line="240" w:lineRule="auto"/>
              <w:rPr>
                <w:rFonts w:eastAsia="Times New Roman" w:cs="Times New Roman"/>
                <w:lang w:eastAsia="hr-HR"/>
              </w:rPr>
            </w:pPr>
          </w:p>
        </w:tc>
        <w:tc>
          <w:tcPr>
            <w:tcW w:w="3307" w:type="dxa"/>
            <w:shd w:val="clear" w:color="auto" w:fill="FFFFFF" w:themeFill="background1"/>
            <w:vAlign w:val="center"/>
          </w:tcPr>
          <w:p w14:paraId="2B5BBE63" w14:textId="77777777" w:rsidR="008D24A5" w:rsidRDefault="008D24A5" w:rsidP="0028046B">
            <w:pPr>
              <w:spacing w:after="0" w:line="240" w:lineRule="auto"/>
            </w:pPr>
            <w:r>
              <w:t xml:space="preserve">Rafting sadržaji na Dravi ( uz stari tok rijeke Drave) </w:t>
            </w:r>
          </w:p>
        </w:tc>
        <w:tc>
          <w:tcPr>
            <w:tcW w:w="2040" w:type="dxa"/>
            <w:vMerge/>
            <w:tcBorders>
              <w:bottom w:val="single" w:sz="4" w:space="0" w:color="auto"/>
            </w:tcBorders>
            <w:shd w:val="clear" w:color="auto" w:fill="auto"/>
            <w:vAlign w:val="bottom"/>
          </w:tcPr>
          <w:p w14:paraId="79A3B50D" w14:textId="77777777" w:rsidR="008D24A5" w:rsidRPr="00146A63" w:rsidRDefault="008D24A5" w:rsidP="0028046B">
            <w:pPr>
              <w:spacing w:after="0" w:line="240" w:lineRule="auto"/>
              <w:jc w:val="center"/>
              <w:rPr>
                <w:rFonts w:eastAsia="Times New Roman" w:cs="Times New Roman"/>
                <w:lang w:eastAsia="hr-HR"/>
              </w:rPr>
            </w:pPr>
          </w:p>
        </w:tc>
        <w:tc>
          <w:tcPr>
            <w:tcW w:w="1593" w:type="dxa"/>
            <w:vMerge/>
            <w:tcBorders>
              <w:bottom w:val="single" w:sz="4" w:space="0" w:color="auto"/>
            </w:tcBorders>
            <w:vAlign w:val="center"/>
          </w:tcPr>
          <w:p w14:paraId="1865B2CE" w14:textId="77777777" w:rsidR="008D24A5" w:rsidRPr="00146A63" w:rsidRDefault="008D24A5" w:rsidP="0028046B">
            <w:pPr>
              <w:spacing w:after="0" w:line="240" w:lineRule="auto"/>
              <w:jc w:val="center"/>
              <w:rPr>
                <w:rFonts w:eastAsia="Times New Roman" w:cs="Times New Roman"/>
                <w:lang w:eastAsia="hr-HR"/>
              </w:rPr>
            </w:pPr>
          </w:p>
        </w:tc>
        <w:tc>
          <w:tcPr>
            <w:tcW w:w="1786" w:type="dxa"/>
            <w:vMerge/>
            <w:tcBorders>
              <w:bottom w:val="single" w:sz="4" w:space="0" w:color="auto"/>
            </w:tcBorders>
            <w:shd w:val="clear" w:color="auto" w:fill="auto"/>
            <w:vAlign w:val="center"/>
          </w:tcPr>
          <w:p w14:paraId="10893EB6" w14:textId="77777777" w:rsidR="008D24A5" w:rsidRPr="00146A63" w:rsidRDefault="008D24A5" w:rsidP="0028046B">
            <w:pPr>
              <w:spacing w:after="0" w:line="240" w:lineRule="auto"/>
              <w:jc w:val="center"/>
              <w:rPr>
                <w:rFonts w:eastAsia="Times New Roman" w:cs="Times New Roman"/>
                <w:lang w:eastAsia="hr-HR"/>
              </w:rPr>
            </w:pPr>
          </w:p>
        </w:tc>
      </w:tr>
      <w:tr w:rsidR="008D24A5" w:rsidRPr="00146A63" w14:paraId="1F54DA17" w14:textId="77777777" w:rsidTr="0028046B">
        <w:trPr>
          <w:trHeight w:val="405"/>
          <w:jc w:val="center"/>
        </w:trPr>
        <w:tc>
          <w:tcPr>
            <w:tcW w:w="858" w:type="dxa"/>
            <w:vMerge w:val="restart"/>
            <w:shd w:val="clear" w:color="auto" w:fill="F4B083" w:themeFill="accent2" w:themeFillTint="99"/>
            <w:vAlign w:val="center"/>
          </w:tcPr>
          <w:p w14:paraId="7B99342F" w14:textId="77777777" w:rsidR="008D24A5" w:rsidRPr="00CB6762" w:rsidRDefault="008D24A5" w:rsidP="0028046B">
            <w:pPr>
              <w:spacing w:after="0" w:line="240" w:lineRule="auto"/>
              <w:jc w:val="center"/>
              <w:rPr>
                <w:rFonts w:ascii="Cambria" w:eastAsia="Times New Roman" w:hAnsi="Cambria" w:cs="Arial"/>
                <w:b/>
                <w:lang w:eastAsia="hr-HR"/>
              </w:rPr>
            </w:pPr>
            <w:r w:rsidRPr="00CB6762">
              <w:rPr>
                <w:rFonts w:ascii="Cambria" w:eastAsia="Times New Roman" w:hAnsi="Cambria" w:cs="Arial"/>
                <w:b/>
                <w:lang w:eastAsia="hr-HR"/>
              </w:rPr>
              <w:t>1.2.2.</w:t>
            </w:r>
          </w:p>
        </w:tc>
        <w:tc>
          <w:tcPr>
            <w:tcW w:w="2369" w:type="dxa"/>
            <w:vMerge w:val="restart"/>
            <w:shd w:val="clear" w:color="auto" w:fill="auto"/>
            <w:vAlign w:val="center"/>
          </w:tcPr>
          <w:p w14:paraId="3F73EFBA" w14:textId="77777777" w:rsidR="008D24A5" w:rsidRPr="00146A63" w:rsidRDefault="008D24A5" w:rsidP="0028046B">
            <w:pPr>
              <w:spacing w:after="0" w:line="240" w:lineRule="auto"/>
              <w:jc w:val="center"/>
              <w:rPr>
                <w:rFonts w:eastAsia="Times New Roman" w:cs="Times New Roman"/>
                <w:lang w:eastAsia="hr-HR"/>
              </w:rPr>
            </w:pPr>
            <w:r>
              <w:rPr>
                <w:rFonts w:eastAsia="Calibri" w:cs="Times New Roman"/>
              </w:rPr>
              <w:t xml:space="preserve">Stvaranje poticajnog poduzetničkog okruženja </w:t>
            </w:r>
          </w:p>
        </w:tc>
        <w:tc>
          <w:tcPr>
            <w:tcW w:w="2040" w:type="dxa"/>
            <w:vMerge w:val="restart"/>
            <w:vAlign w:val="center"/>
          </w:tcPr>
          <w:p w14:paraId="5DC087C3" w14:textId="77777777" w:rsidR="008D24A5" w:rsidRPr="00146A63" w:rsidRDefault="008D24A5" w:rsidP="0028046B">
            <w:pPr>
              <w:spacing w:after="0" w:line="240" w:lineRule="auto"/>
              <w:rPr>
                <w:rFonts w:eastAsia="Times New Roman" w:cs="Times New Roman"/>
                <w:lang w:eastAsia="hr-HR"/>
              </w:rPr>
            </w:pPr>
            <w:r>
              <w:rPr>
                <w:rFonts w:eastAsia="Times New Roman" w:cs="Times New Roman"/>
                <w:lang w:eastAsia="hr-HR"/>
              </w:rPr>
              <w:t xml:space="preserve">Kroz razvoj poduzetničke potporne infrastrukture </w:t>
            </w:r>
            <w:r>
              <w:rPr>
                <w:rFonts w:eastAsia="Times New Roman" w:cs="Times New Roman"/>
                <w:lang w:eastAsia="hr-HR"/>
              </w:rPr>
              <w:lastRenderedPageBreak/>
              <w:t xml:space="preserve">poboljšati uvjete za razvoj poduzetništva </w:t>
            </w:r>
          </w:p>
        </w:tc>
        <w:tc>
          <w:tcPr>
            <w:tcW w:w="3307" w:type="dxa"/>
            <w:shd w:val="clear" w:color="auto" w:fill="FFFFFF" w:themeFill="background1"/>
            <w:vAlign w:val="center"/>
          </w:tcPr>
          <w:p w14:paraId="3E2531D6" w14:textId="77777777" w:rsidR="008D24A5" w:rsidRPr="00146A63" w:rsidRDefault="008D24A5" w:rsidP="0028046B">
            <w:pPr>
              <w:spacing w:after="0" w:line="240" w:lineRule="auto"/>
              <w:rPr>
                <w:rFonts w:eastAsia="Times New Roman" w:cs="Times New Roman"/>
                <w:lang w:eastAsia="hr-HR"/>
              </w:rPr>
            </w:pPr>
            <w:r>
              <w:lastRenderedPageBreak/>
              <w:t xml:space="preserve">Promocija poduzetničke zone u srhu privlačenja novih investitora </w:t>
            </w:r>
          </w:p>
        </w:tc>
        <w:tc>
          <w:tcPr>
            <w:tcW w:w="2040" w:type="dxa"/>
            <w:vMerge w:val="restart"/>
            <w:shd w:val="clear" w:color="auto" w:fill="auto"/>
            <w:vAlign w:val="center"/>
          </w:tcPr>
          <w:p w14:paraId="33F5AB18" w14:textId="77777777" w:rsidR="008D24A5" w:rsidRPr="00146A63" w:rsidRDefault="008D24A5" w:rsidP="0028046B">
            <w:pPr>
              <w:spacing w:after="0" w:line="240" w:lineRule="auto"/>
              <w:jc w:val="center"/>
              <w:rPr>
                <w:rFonts w:eastAsia="Times New Roman" w:cs="Times New Roman"/>
                <w:lang w:eastAsia="hr-HR"/>
              </w:rPr>
            </w:pPr>
            <w:r>
              <w:rPr>
                <w:rFonts w:eastAsia="Times New Roman" w:cs="Times New Roman"/>
                <w:lang w:eastAsia="hr-HR"/>
              </w:rPr>
              <w:t>Poboljšana ulagačka i poduzetnička klima u Općini</w:t>
            </w:r>
          </w:p>
        </w:tc>
        <w:tc>
          <w:tcPr>
            <w:tcW w:w="1593" w:type="dxa"/>
            <w:vMerge w:val="restart"/>
            <w:vAlign w:val="center"/>
          </w:tcPr>
          <w:p w14:paraId="72B19514" w14:textId="77777777" w:rsidR="008D24A5" w:rsidRPr="00146A63" w:rsidRDefault="008D24A5" w:rsidP="0028046B">
            <w:pPr>
              <w:spacing w:after="0" w:line="240" w:lineRule="auto"/>
              <w:jc w:val="center"/>
              <w:rPr>
                <w:rFonts w:eastAsia="Times New Roman" w:cs="Times New Roman"/>
                <w:lang w:eastAsia="hr-HR"/>
              </w:rPr>
            </w:pPr>
            <w:r>
              <w:rPr>
                <w:rFonts w:eastAsia="Times New Roman" w:cs="Times New Roman"/>
                <w:lang w:eastAsia="hr-HR"/>
              </w:rPr>
              <w:t xml:space="preserve">JLS, gospodarski subjekti </w:t>
            </w:r>
          </w:p>
        </w:tc>
        <w:tc>
          <w:tcPr>
            <w:tcW w:w="1786" w:type="dxa"/>
            <w:vMerge w:val="restart"/>
            <w:shd w:val="clear" w:color="auto" w:fill="auto"/>
            <w:vAlign w:val="center"/>
          </w:tcPr>
          <w:p w14:paraId="21B1068C" w14:textId="77777777" w:rsidR="008D24A5" w:rsidRPr="00146A63" w:rsidRDefault="008D24A5" w:rsidP="0028046B">
            <w:pPr>
              <w:spacing w:after="0" w:line="240" w:lineRule="auto"/>
              <w:jc w:val="center"/>
              <w:rPr>
                <w:rFonts w:eastAsia="Times New Roman" w:cs="Times New Roman"/>
                <w:lang w:eastAsia="hr-HR"/>
              </w:rPr>
            </w:pPr>
            <w:r>
              <w:rPr>
                <w:rFonts w:eastAsia="Times New Roman" w:cs="Times New Roman"/>
                <w:lang w:eastAsia="hr-HR"/>
              </w:rPr>
              <w:t>Poduzetnici, obrtnici, lokalno stanovništvo, investitori, OPG-i</w:t>
            </w:r>
          </w:p>
        </w:tc>
      </w:tr>
      <w:tr w:rsidR="008D24A5" w:rsidRPr="00146A63" w14:paraId="68A148C7" w14:textId="77777777" w:rsidTr="0028046B">
        <w:trPr>
          <w:trHeight w:val="405"/>
          <w:jc w:val="center"/>
        </w:trPr>
        <w:tc>
          <w:tcPr>
            <w:tcW w:w="858" w:type="dxa"/>
            <w:vMerge/>
            <w:shd w:val="clear" w:color="auto" w:fill="F4B083" w:themeFill="accent2" w:themeFillTint="99"/>
            <w:vAlign w:val="center"/>
          </w:tcPr>
          <w:p w14:paraId="153F64CC" w14:textId="77777777" w:rsidR="008D24A5" w:rsidRPr="00CB6762" w:rsidRDefault="008D24A5" w:rsidP="0028046B">
            <w:pPr>
              <w:spacing w:after="0" w:line="240" w:lineRule="auto"/>
              <w:rPr>
                <w:rFonts w:ascii="Cambria" w:eastAsia="Times New Roman" w:hAnsi="Cambria" w:cs="Arial"/>
                <w:b/>
                <w:lang w:eastAsia="hr-HR"/>
              </w:rPr>
            </w:pPr>
          </w:p>
        </w:tc>
        <w:tc>
          <w:tcPr>
            <w:tcW w:w="2369" w:type="dxa"/>
            <w:vMerge/>
            <w:shd w:val="clear" w:color="auto" w:fill="auto"/>
            <w:vAlign w:val="center"/>
          </w:tcPr>
          <w:p w14:paraId="3C0AA1AE" w14:textId="77777777" w:rsidR="008D24A5" w:rsidRDefault="008D24A5" w:rsidP="0028046B">
            <w:pPr>
              <w:spacing w:after="0" w:line="240" w:lineRule="auto"/>
              <w:jc w:val="center"/>
              <w:rPr>
                <w:rFonts w:eastAsia="Calibri" w:cs="Times New Roman"/>
              </w:rPr>
            </w:pPr>
          </w:p>
        </w:tc>
        <w:tc>
          <w:tcPr>
            <w:tcW w:w="2040" w:type="dxa"/>
            <w:vMerge/>
            <w:vAlign w:val="center"/>
          </w:tcPr>
          <w:p w14:paraId="7EE95331" w14:textId="77777777" w:rsidR="008D24A5" w:rsidRPr="00146A63" w:rsidRDefault="008D24A5" w:rsidP="0028046B">
            <w:pPr>
              <w:spacing w:after="0" w:line="240" w:lineRule="auto"/>
              <w:jc w:val="center"/>
              <w:rPr>
                <w:rFonts w:eastAsia="Times New Roman" w:cs="Times New Roman"/>
                <w:lang w:eastAsia="hr-HR"/>
              </w:rPr>
            </w:pPr>
          </w:p>
        </w:tc>
        <w:tc>
          <w:tcPr>
            <w:tcW w:w="3307" w:type="dxa"/>
            <w:shd w:val="clear" w:color="auto" w:fill="FFFFFF" w:themeFill="background1"/>
            <w:vAlign w:val="center"/>
          </w:tcPr>
          <w:p w14:paraId="58298DD6" w14:textId="77777777" w:rsidR="008D24A5" w:rsidRPr="00146A63" w:rsidRDefault="008D24A5" w:rsidP="0028046B">
            <w:pPr>
              <w:spacing w:after="0" w:line="240" w:lineRule="auto"/>
              <w:rPr>
                <w:rFonts w:eastAsia="Times New Roman" w:cs="Times New Roman"/>
                <w:lang w:eastAsia="hr-HR"/>
              </w:rPr>
            </w:pPr>
            <w:r>
              <w:t xml:space="preserve">Provođenje poticajnih mjera za potporu poslovanju i otvaranju malih zanata i obrta </w:t>
            </w:r>
            <w:r w:rsidRPr="00875B27">
              <w:t xml:space="preserve">          </w:t>
            </w:r>
          </w:p>
        </w:tc>
        <w:tc>
          <w:tcPr>
            <w:tcW w:w="2040" w:type="dxa"/>
            <w:vMerge/>
            <w:shd w:val="clear" w:color="auto" w:fill="auto"/>
            <w:vAlign w:val="center"/>
          </w:tcPr>
          <w:p w14:paraId="4D334181" w14:textId="77777777" w:rsidR="008D24A5" w:rsidRPr="00146A63" w:rsidRDefault="008D24A5" w:rsidP="0028046B">
            <w:pPr>
              <w:spacing w:after="0" w:line="240" w:lineRule="auto"/>
              <w:jc w:val="center"/>
              <w:rPr>
                <w:rFonts w:eastAsia="Times New Roman" w:cs="Times New Roman"/>
                <w:lang w:eastAsia="hr-HR"/>
              </w:rPr>
            </w:pPr>
          </w:p>
        </w:tc>
        <w:tc>
          <w:tcPr>
            <w:tcW w:w="1593" w:type="dxa"/>
            <w:vMerge/>
            <w:vAlign w:val="center"/>
          </w:tcPr>
          <w:p w14:paraId="4264C7E2" w14:textId="77777777" w:rsidR="008D24A5" w:rsidRPr="00146A63" w:rsidRDefault="008D24A5" w:rsidP="0028046B">
            <w:pPr>
              <w:spacing w:after="0" w:line="240" w:lineRule="auto"/>
              <w:jc w:val="center"/>
              <w:rPr>
                <w:rFonts w:eastAsia="Times New Roman" w:cs="Times New Roman"/>
                <w:lang w:eastAsia="hr-HR"/>
              </w:rPr>
            </w:pPr>
          </w:p>
        </w:tc>
        <w:tc>
          <w:tcPr>
            <w:tcW w:w="1786" w:type="dxa"/>
            <w:vMerge/>
            <w:shd w:val="clear" w:color="auto" w:fill="auto"/>
            <w:vAlign w:val="center"/>
          </w:tcPr>
          <w:p w14:paraId="2F54F0A9" w14:textId="77777777" w:rsidR="008D24A5" w:rsidRPr="00146A63" w:rsidRDefault="008D24A5" w:rsidP="0028046B">
            <w:pPr>
              <w:spacing w:after="0" w:line="240" w:lineRule="auto"/>
              <w:jc w:val="center"/>
              <w:rPr>
                <w:rFonts w:eastAsia="Times New Roman" w:cs="Times New Roman"/>
                <w:lang w:eastAsia="hr-HR"/>
              </w:rPr>
            </w:pPr>
          </w:p>
        </w:tc>
      </w:tr>
      <w:tr w:rsidR="008D24A5" w:rsidRPr="00146A63" w14:paraId="14FBF86E" w14:textId="77777777" w:rsidTr="0028046B">
        <w:trPr>
          <w:trHeight w:val="1014"/>
          <w:jc w:val="center"/>
        </w:trPr>
        <w:tc>
          <w:tcPr>
            <w:tcW w:w="858" w:type="dxa"/>
            <w:vMerge/>
            <w:shd w:val="clear" w:color="auto" w:fill="F4B083" w:themeFill="accent2" w:themeFillTint="99"/>
            <w:vAlign w:val="center"/>
          </w:tcPr>
          <w:p w14:paraId="0E71DBC7" w14:textId="77777777" w:rsidR="008D24A5" w:rsidRPr="00CB6762" w:rsidRDefault="008D24A5" w:rsidP="0028046B">
            <w:pPr>
              <w:spacing w:after="0" w:line="240" w:lineRule="auto"/>
              <w:rPr>
                <w:rFonts w:ascii="Cambria" w:eastAsia="Times New Roman" w:hAnsi="Cambria" w:cs="Arial"/>
                <w:b/>
                <w:lang w:eastAsia="hr-HR"/>
              </w:rPr>
            </w:pPr>
          </w:p>
        </w:tc>
        <w:tc>
          <w:tcPr>
            <w:tcW w:w="2369" w:type="dxa"/>
            <w:vMerge/>
            <w:shd w:val="clear" w:color="auto" w:fill="auto"/>
            <w:vAlign w:val="center"/>
          </w:tcPr>
          <w:p w14:paraId="410920D5" w14:textId="77777777" w:rsidR="008D24A5" w:rsidRDefault="008D24A5" w:rsidP="0028046B">
            <w:pPr>
              <w:spacing w:after="0" w:line="240" w:lineRule="auto"/>
              <w:jc w:val="center"/>
              <w:rPr>
                <w:rFonts w:eastAsia="Calibri" w:cs="Times New Roman"/>
              </w:rPr>
            </w:pPr>
          </w:p>
        </w:tc>
        <w:tc>
          <w:tcPr>
            <w:tcW w:w="2040" w:type="dxa"/>
            <w:vMerge/>
            <w:vAlign w:val="center"/>
          </w:tcPr>
          <w:p w14:paraId="163D666B" w14:textId="77777777" w:rsidR="008D24A5" w:rsidRPr="00146A63" w:rsidRDefault="008D24A5" w:rsidP="0028046B">
            <w:pPr>
              <w:spacing w:after="0" w:line="240" w:lineRule="auto"/>
              <w:jc w:val="center"/>
              <w:rPr>
                <w:rFonts w:eastAsia="Times New Roman" w:cs="Times New Roman"/>
                <w:lang w:eastAsia="hr-HR"/>
              </w:rPr>
            </w:pPr>
          </w:p>
        </w:tc>
        <w:tc>
          <w:tcPr>
            <w:tcW w:w="3307" w:type="dxa"/>
            <w:shd w:val="clear" w:color="auto" w:fill="FFFFFF" w:themeFill="background1"/>
            <w:vAlign w:val="center"/>
          </w:tcPr>
          <w:p w14:paraId="4C8EE4F2" w14:textId="77777777" w:rsidR="008D24A5" w:rsidRDefault="008D24A5" w:rsidP="0028046B">
            <w:pPr>
              <w:spacing w:after="0" w:line="240" w:lineRule="auto"/>
            </w:pPr>
            <w:r>
              <w:t>Povećanje novih parcela za proizvodnu namjenu u Poslovnoj zoni Sračinec</w:t>
            </w:r>
          </w:p>
        </w:tc>
        <w:tc>
          <w:tcPr>
            <w:tcW w:w="2040" w:type="dxa"/>
            <w:vMerge/>
            <w:shd w:val="clear" w:color="auto" w:fill="auto"/>
            <w:vAlign w:val="center"/>
          </w:tcPr>
          <w:p w14:paraId="20F1FC18" w14:textId="77777777" w:rsidR="008D24A5" w:rsidRPr="00146A63" w:rsidRDefault="008D24A5" w:rsidP="0028046B">
            <w:pPr>
              <w:spacing w:after="0" w:line="240" w:lineRule="auto"/>
              <w:jc w:val="center"/>
              <w:rPr>
                <w:rFonts w:eastAsia="Times New Roman" w:cs="Times New Roman"/>
                <w:lang w:eastAsia="hr-HR"/>
              </w:rPr>
            </w:pPr>
          </w:p>
        </w:tc>
        <w:tc>
          <w:tcPr>
            <w:tcW w:w="1593" w:type="dxa"/>
            <w:vMerge/>
            <w:vAlign w:val="center"/>
          </w:tcPr>
          <w:p w14:paraId="7E60F8EF" w14:textId="77777777" w:rsidR="008D24A5" w:rsidRPr="00146A63" w:rsidRDefault="008D24A5" w:rsidP="0028046B">
            <w:pPr>
              <w:spacing w:after="0" w:line="240" w:lineRule="auto"/>
              <w:jc w:val="center"/>
              <w:rPr>
                <w:rFonts w:eastAsia="Times New Roman" w:cs="Times New Roman"/>
                <w:lang w:eastAsia="hr-HR"/>
              </w:rPr>
            </w:pPr>
          </w:p>
        </w:tc>
        <w:tc>
          <w:tcPr>
            <w:tcW w:w="1786" w:type="dxa"/>
            <w:vMerge/>
            <w:shd w:val="clear" w:color="auto" w:fill="auto"/>
            <w:vAlign w:val="center"/>
          </w:tcPr>
          <w:p w14:paraId="693AEF51" w14:textId="77777777" w:rsidR="008D24A5" w:rsidRPr="00146A63" w:rsidRDefault="008D24A5" w:rsidP="0028046B">
            <w:pPr>
              <w:spacing w:after="0" w:line="240" w:lineRule="auto"/>
              <w:jc w:val="center"/>
              <w:rPr>
                <w:rFonts w:eastAsia="Times New Roman" w:cs="Times New Roman"/>
                <w:lang w:eastAsia="hr-HR"/>
              </w:rPr>
            </w:pPr>
          </w:p>
        </w:tc>
      </w:tr>
      <w:tr w:rsidR="008D24A5" w:rsidRPr="00146A63" w14:paraId="1AD4169C" w14:textId="77777777" w:rsidTr="0028046B">
        <w:trPr>
          <w:trHeight w:val="762"/>
          <w:jc w:val="center"/>
        </w:trPr>
        <w:tc>
          <w:tcPr>
            <w:tcW w:w="858" w:type="dxa"/>
            <w:vMerge w:val="restart"/>
            <w:shd w:val="clear" w:color="auto" w:fill="F4B083" w:themeFill="accent2" w:themeFillTint="99"/>
            <w:vAlign w:val="center"/>
            <w:hideMark/>
          </w:tcPr>
          <w:p w14:paraId="21764D0F" w14:textId="77777777" w:rsidR="008D24A5" w:rsidRPr="00CB6762" w:rsidRDefault="008D24A5" w:rsidP="0028046B">
            <w:pPr>
              <w:spacing w:after="0" w:line="240" w:lineRule="auto"/>
              <w:jc w:val="center"/>
              <w:rPr>
                <w:rFonts w:ascii="Cambria" w:eastAsia="Times New Roman" w:hAnsi="Cambria" w:cs="Arial"/>
                <w:b/>
                <w:lang w:eastAsia="hr-HR"/>
              </w:rPr>
            </w:pPr>
            <w:r w:rsidRPr="00CB6762">
              <w:rPr>
                <w:rFonts w:ascii="Cambria" w:eastAsia="Times New Roman" w:hAnsi="Cambria" w:cs="Arial"/>
                <w:b/>
                <w:lang w:eastAsia="hr-HR"/>
              </w:rPr>
              <w:t xml:space="preserve">1.2.3. </w:t>
            </w:r>
          </w:p>
        </w:tc>
        <w:tc>
          <w:tcPr>
            <w:tcW w:w="2369" w:type="dxa"/>
            <w:vMerge w:val="restart"/>
            <w:shd w:val="clear" w:color="auto" w:fill="auto"/>
            <w:vAlign w:val="center"/>
            <w:hideMark/>
          </w:tcPr>
          <w:p w14:paraId="5276FBA9" w14:textId="77777777" w:rsidR="008D24A5" w:rsidRPr="00146A63" w:rsidRDefault="008D24A5" w:rsidP="0028046B">
            <w:pPr>
              <w:spacing w:after="0" w:line="240" w:lineRule="auto"/>
              <w:jc w:val="center"/>
              <w:rPr>
                <w:rFonts w:eastAsia="Times New Roman" w:cs="Times New Roman"/>
                <w:lang w:eastAsia="hr-HR"/>
              </w:rPr>
            </w:pPr>
            <w:r>
              <w:rPr>
                <w:rFonts w:eastAsia="Calibri" w:cs="Times New Roman"/>
              </w:rPr>
              <w:t xml:space="preserve">Poticanje  različitih oblika udruživanja poljoprivrednih  proizvođača </w:t>
            </w:r>
          </w:p>
        </w:tc>
        <w:tc>
          <w:tcPr>
            <w:tcW w:w="2040" w:type="dxa"/>
            <w:vMerge w:val="restart"/>
            <w:vAlign w:val="center"/>
          </w:tcPr>
          <w:p w14:paraId="39A1599D" w14:textId="77777777" w:rsidR="008D24A5" w:rsidRPr="00146A63" w:rsidRDefault="008D24A5" w:rsidP="0028046B">
            <w:pPr>
              <w:spacing w:after="0" w:line="240" w:lineRule="auto"/>
              <w:jc w:val="center"/>
              <w:rPr>
                <w:rFonts w:eastAsia="Times New Roman" w:cs="Times New Roman"/>
                <w:lang w:eastAsia="hr-HR"/>
              </w:rPr>
            </w:pPr>
            <w:r>
              <w:rPr>
                <w:rFonts w:eastAsia="Times New Roman" w:cs="Times New Roman"/>
                <w:lang w:eastAsia="hr-HR"/>
              </w:rPr>
              <w:t xml:space="preserve">Postići bolji plasman poljoprivrednih proizvoda i povećati konkurentnost poljoprivrednih proizvođača </w:t>
            </w:r>
          </w:p>
        </w:tc>
        <w:tc>
          <w:tcPr>
            <w:tcW w:w="3307" w:type="dxa"/>
            <w:shd w:val="clear" w:color="auto" w:fill="FFFFFF" w:themeFill="background1"/>
            <w:vAlign w:val="center"/>
          </w:tcPr>
          <w:p w14:paraId="7DF79FFE" w14:textId="77777777" w:rsidR="008D24A5" w:rsidRPr="00146A63" w:rsidRDefault="008D24A5" w:rsidP="0028046B">
            <w:pPr>
              <w:spacing w:after="0" w:line="240" w:lineRule="auto"/>
              <w:rPr>
                <w:rFonts w:eastAsia="Times New Roman" w:cs="Times New Roman"/>
                <w:lang w:eastAsia="hr-HR"/>
              </w:rPr>
            </w:pPr>
            <w:r>
              <w:t>Poticanje stvaranja novih oblika udruživanja ( poljoprivredne zadruge)</w:t>
            </w:r>
          </w:p>
        </w:tc>
        <w:tc>
          <w:tcPr>
            <w:tcW w:w="2040" w:type="dxa"/>
            <w:vMerge w:val="restart"/>
            <w:shd w:val="clear" w:color="auto" w:fill="auto"/>
            <w:vAlign w:val="center"/>
          </w:tcPr>
          <w:p w14:paraId="1FC1C9D0" w14:textId="77777777" w:rsidR="008D24A5" w:rsidRPr="00146A63" w:rsidRDefault="008D24A5" w:rsidP="0028046B">
            <w:pPr>
              <w:spacing w:after="0" w:line="240" w:lineRule="auto"/>
              <w:jc w:val="center"/>
              <w:rPr>
                <w:rFonts w:eastAsia="Times New Roman" w:cs="Times New Roman"/>
                <w:lang w:eastAsia="hr-HR"/>
              </w:rPr>
            </w:pPr>
            <w:r>
              <w:rPr>
                <w:rFonts w:eastAsia="Times New Roman" w:cs="Times New Roman"/>
                <w:lang w:eastAsia="hr-HR"/>
              </w:rPr>
              <w:t>Povećana konkurentnost gospodarskih aktivnosti u ruralnim sredinama</w:t>
            </w:r>
          </w:p>
        </w:tc>
        <w:tc>
          <w:tcPr>
            <w:tcW w:w="1593" w:type="dxa"/>
            <w:vMerge w:val="restart"/>
            <w:vAlign w:val="center"/>
          </w:tcPr>
          <w:p w14:paraId="6867F1D3" w14:textId="77777777" w:rsidR="008D24A5" w:rsidRPr="00146A63" w:rsidRDefault="008D24A5" w:rsidP="0028046B">
            <w:pPr>
              <w:spacing w:after="0" w:line="240" w:lineRule="auto"/>
              <w:jc w:val="center"/>
              <w:rPr>
                <w:rFonts w:eastAsia="Times New Roman" w:cs="Times New Roman"/>
                <w:lang w:eastAsia="hr-HR"/>
              </w:rPr>
            </w:pPr>
            <w:r>
              <w:rPr>
                <w:rFonts w:eastAsia="Times New Roman" w:cs="Times New Roman"/>
                <w:lang w:eastAsia="hr-HR"/>
              </w:rPr>
              <w:t xml:space="preserve">JLS, Županija, OPG- i </w:t>
            </w:r>
          </w:p>
        </w:tc>
        <w:tc>
          <w:tcPr>
            <w:tcW w:w="1786" w:type="dxa"/>
            <w:vMerge w:val="restart"/>
            <w:shd w:val="clear" w:color="auto" w:fill="auto"/>
            <w:vAlign w:val="center"/>
          </w:tcPr>
          <w:p w14:paraId="76B50D81" w14:textId="77777777" w:rsidR="008D24A5" w:rsidRPr="00146A63" w:rsidRDefault="008D24A5" w:rsidP="0028046B">
            <w:pPr>
              <w:spacing w:after="0" w:line="240" w:lineRule="auto"/>
              <w:jc w:val="center"/>
              <w:rPr>
                <w:rFonts w:eastAsia="Times New Roman" w:cs="Times New Roman"/>
                <w:lang w:eastAsia="hr-HR"/>
              </w:rPr>
            </w:pPr>
            <w:r>
              <w:rPr>
                <w:rFonts w:eastAsia="Times New Roman" w:cs="Times New Roman"/>
                <w:lang w:eastAsia="hr-HR"/>
              </w:rPr>
              <w:t>OPG-i, poljoprivredni proizvođači, obrtnici, poduzeća, udruge, zadruge, lokalno stanovništvo</w:t>
            </w:r>
          </w:p>
        </w:tc>
      </w:tr>
      <w:tr w:rsidR="008D24A5" w:rsidRPr="00146A63" w14:paraId="509CF6FE" w14:textId="77777777" w:rsidTr="0028046B">
        <w:trPr>
          <w:trHeight w:val="647"/>
          <w:jc w:val="center"/>
        </w:trPr>
        <w:tc>
          <w:tcPr>
            <w:tcW w:w="858" w:type="dxa"/>
            <w:vMerge/>
            <w:shd w:val="clear" w:color="auto" w:fill="F4B083" w:themeFill="accent2" w:themeFillTint="99"/>
            <w:vAlign w:val="center"/>
          </w:tcPr>
          <w:p w14:paraId="5574252E" w14:textId="77777777" w:rsidR="008D24A5" w:rsidRPr="00CB6762" w:rsidRDefault="008D24A5" w:rsidP="0028046B">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63C32CA0" w14:textId="77777777" w:rsidR="008D24A5" w:rsidRDefault="008D24A5" w:rsidP="0028046B">
            <w:pPr>
              <w:spacing w:after="0" w:line="240" w:lineRule="auto"/>
              <w:jc w:val="center"/>
              <w:rPr>
                <w:rFonts w:eastAsia="Calibri" w:cs="Times New Roman"/>
              </w:rPr>
            </w:pPr>
          </w:p>
        </w:tc>
        <w:tc>
          <w:tcPr>
            <w:tcW w:w="2040" w:type="dxa"/>
            <w:vMerge/>
            <w:vAlign w:val="center"/>
          </w:tcPr>
          <w:p w14:paraId="5193EAF0" w14:textId="77777777" w:rsidR="008D24A5" w:rsidRPr="00146A63" w:rsidRDefault="008D24A5" w:rsidP="0028046B">
            <w:pPr>
              <w:spacing w:after="0" w:line="240" w:lineRule="auto"/>
              <w:jc w:val="center"/>
              <w:rPr>
                <w:rFonts w:eastAsia="Times New Roman" w:cs="Times New Roman"/>
                <w:lang w:eastAsia="hr-HR"/>
              </w:rPr>
            </w:pPr>
          </w:p>
        </w:tc>
        <w:tc>
          <w:tcPr>
            <w:tcW w:w="3307" w:type="dxa"/>
            <w:shd w:val="clear" w:color="auto" w:fill="FFFFFF" w:themeFill="background1"/>
            <w:vAlign w:val="center"/>
          </w:tcPr>
          <w:p w14:paraId="32A8D9D9" w14:textId="77777777" w:rsidR="008D24A5" w:rsidRPr="00146A63" w:rsidRDefault="008D24A5" w:rsidP="0028046B">
            <w:pPr>
              <w:spacing w:after="0" w:line="240" w:lineRule="auto"/>
              <w:rPr>
                <w:rFonts w:eastAsia="Times New Roman" w:cs="Times New Roman"/>
                <w:lang w:eastAsia="hr-HR"/>
              </w:rPr>
            </w:pPr>
            <w:r>
              <w:t xml:space="preserve">Jačanje marketinga proizvoda za zajedničko nastupanje na tržištu </w:t>
            </w:r>
          </w:p>
        </w:tc>
        <w:tc>
          <w:tcPr>
            <w:tcW w:w="2040" w:type="dxa"/>
            <w:vMerge/>
            <w:shd w:val="clear" w:color="auto" w:fill="auto"/>
            <w:vAlign w:val="center"/>
          </w:tcPr>
          <w:p w14:paraId="12BA1973" w14:textId="77777777" w:rsidR="008D24A5" w:rsidRPr="00146A63" w:rsidRDefault="008D24A5" w:rsidP="0028046B">
            <w:pPr>
              <w:spacing w:after="0" w:line="240" w:lineRule="auto"/>
              <w:jc w:val="center"/>
              <w:rPr>
                <w:rFonts w:eastAsia="Times New Roman" w:cs="Times New Roman"/>
                <w:lang w:eastAsia="hr-HR"/>
              </w:rPr>
            </w:pPr>
          </w:p>
        </w:tc>
        <w:tc>
          <w:tcPr>
            <w:tcW w:w="1593" w:type="dxa"/>
            <w:vMerge/>
            <w:vAlign w:val="center"/>
          </w:tcPr>
          <w:p w14:paraId="086F0C6D" w14:textId="77777777" w:rsidR="008D24A5" w:rsidRPr="00146A63" w:rsidRDefault="008D24A5" w:rsidP="0028046B">
            <w:pPr>
              <w:spacing w:after="0" w:line="240" w:lineRule="auto"/>
              <w:jc w:val="center"/>
              <w:rPr>
                <w:rFonts w:eastAsia="Times New Roman" w:cs="Times New Roman"/>
                <w:lang w:eastAsia="hr-HR"/>
              </w:rPr>
            </w:pPr>
          </w:p>
        </w:tc>
        <w:tc>
          <w:tcPr>
            <w:tcW w:w="1786" w:type="dxa"/>
            <w:vMerge/>
            <w:shd w:val="clear" w:color="auto" w:fill="auto"/>
            <w:vAlign w:val="center"/>
          </w:tcPr>
          <w:p w14:paraId="273C5531" w14:textId="77777777" w:rsidR="008D24A5" w:rsidRPr="00146A63" w:rsidRDefault="008D24A5" w:rsidP="0028046B">
            <w:pPr>
              <w:spacing w:after="0" w:line="240" w:lineRule="auto"/>
              <w:jc w:val="center"/>
              <w:rPr>
                <w:rFonts w:eastAsia="Times New Roman" w:cs="Times New Roman"/>
                <w:lang w:eastAsia="hr-HR"/>
              </w:rPr>
            </w:pPr>
          </w:p>
        </w:tc>
      </w:tr>
      <w:tr w:rsidR="008D24A5" w:rsidRPr="00146A63" w14:paraId="68434292" w14:textId="77777777" w:rsidTr="0028046B">
        <w:trPr>
          <w:trHeight w:val="1027"/>
          <w:jc w:val="center"/>
        </w:trPr>
        <w:tc>
          <w:tcPr>
            <w:tcW w:w="858" w:type="dxa"/>
            <w:vMerge/>
            <w:shd w:val="clear" w:color="auto" w:fill="F4B083" w:themeFill="accent2" w:themeFillTint="99"/>
            <w:vAlign w:val="center"/>
          </w:tcPr>
          <w:p w14:paraId="30BC3EF9" w14:textId="77777777" w:rsidR="008D24A5" w:rsidRPr="00CB6762" w:rsidRDefault="008D24A5" w:rsidP="0028046B">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40C8A1FC" w14:textId="77777777" w:rsidR="008D24A5" w:rsidRDefault="008D24A5" w:rsidP="0028046B">
            <w:pPr>
              <w:spacing w:after="0" w:line="240" w:lineRule="auto"/>
              <w:jc w:val="center"/>
              <w:rPr>
                <w:rFonts w:eastAsia="Calibri" w:cs="Times New Roman"/>
              </w:rPr>
            </w:pPr>
          </w:p>
        </w:tc>
        <w:tc>
          <w:tcPr>
            <w:tcW w:w="2040" w:type="dxa"/>
            <w:vMerge/>
            <w:vAlign w:val="center"/>
          </w:tcPr>
          <w:p w14:paraId="6BFB1DFB" w14:textId="77777777" w:rsidR="008D24A5" w:rsidRPr="00146A63" w:rsidRDefault="008D24A5" w:rsidP="0028046B">
            <w:pPr>
              <w:spacing w:after="0" w:line="240" w:lineRule="auto"/>
              <w:jc w:val="center"/>
              <w:rPr>
                <w:rFonts w:eastAsia="Times New Roman" w:cs="Times New Roman"/>
                <w:lang w:eastAsia="hr-HR"/>
              </w:rPr>
            </w:pPr>
          </w:p>
        </w:tc>
        <w:tc>
          <w:tcPr>
            <w:tcW w:w="3307" w:type="dxa"/>
            <w:shd w:val="clear" w:color="auto" w:fill="FFFFFF" w:themeFill="background1"/>
            <w:vAlign w:val="center"/>
          </w:tcPr>
          <w:p w14:paraId="1BBA136E" w14:textId="77777777" w:rsidR="008D24A5" w:rsidRPr="00146A63" w:rsidRDefault="008D24A5" w:rsidP="0028046B">
            <w:pPr>
              <w:spacing w:after="0" w:line="240" w:lineRule="auto"/>
              <w:rPr>
                <w:rFonts w:eastAsia="Times New Roman" w:cs="Times New Roman"/>
                <w:lang w:eastAsia="hr-HR"/>
              </w:rPr>
            </w:pPr>
            <w:r>
              <w:t xml:space="preserve">Organizacija lokalnih proizvođača za zajedničko nastupanje na tržištu </w:t>
            </w:r>
          </w:p>
        </w:tc>
        <w:tc>
          <w:tcPr>
            <w:tcW w:w="2040" w:type="dxa"/>
            <w:vMerge/>
            <w:shd w:val="clear" w:color="auto" w:fill="auto"/>
            <w:vAlign w:val="center"/>
          </w:tcPr>
          <w:p w14:paraId="4C883681" w14:textId="77777777" w:rsidR="008D24A5" w:rsidRPr="00146A63" w:rsidRDefault="008D24A5" w:rsidP="0028046B">
            <w:pPr>
              <w:spacing w:after="0" w:line="240" w:lineRule="auto"/>
              <w:jc w:val="center"/>
              <w:rPr>
                <w:rFonts w:eastAsia="Times New Roman" w:cs="Times New Roman"/>
                <w:lang w:eastAsia="hr-HR"/>
              </w:rPr>
            </w:pPr>
          </w:p>
        </w:tc>
        <w:tc>
          <w:tcPr>
            <w:tcW w:w="1593" w:type="dxa"/>
            <w:vMerge/>
            <w:vAlign w:val="center"/>
          </w:tcPr>
          <w:p w14:paraId="209FE103" w14:textId="77777777" w:rsidR="008D24A5" w:rsidRPr="00146A63" w:rsidRDefault="008D24A5" w:rsidP="0028046B">
            <w:pPr>
              <w:spacing w:after="0" w:line="240" w:lineRule="auto"/>
              <w:jc w:val="center"/>
              <w:rPr>
                <w:rFonts w:eastAsia="Times New Roman" w:cs="Times New Roman"/>
                <w:lang w:eastAsia="hr-HR"/>
              </w:rPr>
            </w:pPr>
          </w:p>
        </w:tc>
        <w:tc>
          <w:tcPr>
            <w:tcW w:w="1786" w:type="dxa"/>
            <w:vMerge/>
            <w:shd w:val="clear" w:color="auto" w:fill="auto"/>
            <w:vAlign w:val="center"/>
          </w:tcPr>
          <w:p w14:paraId="3087E404" w14:textId="77777777" w:rsidR="008D24A5" w:rsidRPr="00146A63" w:rsidRDefault="008D24A5" w:rsidP="0028046B">
            <w:pPr>
              <w:spacing w:after="0" w:line="240" w:lineRule="auto"/>
              <w:jc w:val="center"/>
              <w:rPr>
                <w:rFonts w:eastAsia="Times New Roman" w:cs="Times New Roman"/>
                <w:lang w:eastAsia="hr-HR"/>
              </w:rPr>
            </w:pPr>
          </w:p>
        </w:tc>
      </w:tr>
      <w:tr w:rsidR="008D24A5" w:rsidRPr="00146A63" w14:paraId="3484DB25" w14:textId="77777777" w:rsidTr="0028046B">
        <w:trPr>
          <w:trHeight w:val="1321"/>
          <w:jc w:val="center"/>
        </w:trPr>
        <w:tc>
          <w:tcPr>
            <w:tcW w:w="858" w:type="dxa"/>
            <w:vMerge/>
            <w:shd w:val="clear" w:color="auto" w:fill="F4B083" w:themeFill="accent2" w:themeFillTint="99"/>
            <w:vAlign w:val="center"/>
          </w:tcPr>
          <w:p w14:paraId="775DC210" w14:textId="77777777" w:rsidR="008D24A5" w:rsidRPr="00CB6762" w:rsidRDefault="008D24A5" w:rsidP="0028046B">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62EAD6A6" w14:textId="77777777" w:rsidR="008D24A5" w:rsidRDefault="008D24A5" w:rsidP="0028046B">
            <w:pPr>
              <w:spacing w:after="0" w:line="240" w:lineRule="auto"/>
              <w:jc w:val="center"/>
              <w:rPr>
                <w:rFonts w:eastAsia="Calibri" w:cs="Times New Roman"/>
              </w:rPr>
            </w:pPr>
          </w:p>
        </w:tc>
        <w:tc>
          <w:tcPr>
            <w:tcW w:w="2040" w:type="dxa"/>
            <w:vMerge/>
            <w:vAlign w:val="center"/>
          </w:tcPr>
          <w:p w14:paraId="66397B70" w14:textId="77777777" w:rsidR="008D24A5" w:rsidRPr="00146A63" w:rsidRDefault="008D24A5" w:rsidP="0028046B">
            <w:pPr>
              <w:spacing w:after="0" w:line="240" w:lineRule="auto"/>
              <w:jc w:val="center"/>
              <w:rPr>
                <w:rFonts w:eastAsia="Times New Roman" w:cs="Times New Roman"/>
                <w:lang w:eastAsia="hr-HR"/>
              </w:rPr>
            </w:pPr>
          </w:p>
        </w:tc>
        <w:tc>
          <w:tcPr>
            <w:tcW w:w="3307" w:type="dxa"/>
            <w:shd w:val="clear" w:color="auto" w:fill="FFFFFF" w:themeFill="background1"/>
            <w:vAlign w:val="center"/>
          </w:tcPr>
          <w:p w14:paraId="46416F6C" w14:textId="77777777" w:rsidR="008D24A5" w:rsidRPr="00146A63" w:rsidRDefault="008D24A5" w:rsidP="0028046B">
            <w:pPr>
              <w:spacing w:after="0" w:line="240" w:lineRule="auto"/>
              <w:rPr>
                <w:rFonts w:eastAsia="Times New Roman" w:cs="Times New Roman"/>
                <w:lang w:eastAsia="hr-HR"/>
              </w:rPr>
            </w:pPr>
            <w:r w:rsidRPr="00FE06EA">
              <w:t>Razvoj mogućnosti navodnjavanja poljoprivrednog zemljišta</w:t>
            </w:r>
            <w:r>
              <w:t xml:space="preserve"> ( općina se nalazi na </w:t>
            </w:r>
            <w:proofErr w:type="spellStart"/>
            <w:r>
              <w:t>vodocrpilišnom</w:t>
            </w:r>
            <w:proofErr w:type="spellEnd"/>
            <w:r>
              <w:t xml:space="preserve"> području) </w:t>
            </w:r>
          </w:p>
        </w:tc>
        <w:tc>
          <w:tcPr>
            <w:tcW w:w="2040" w:type="dxa"/>
            <w:vMerge/>
            <w:shd w:val="clear" w:color="auto" w:fill="auto"/>
            <w:vAlign w:val="center"/>
          </w:tcPr>
          <w:p w14:paraId="575C661D" w14:textId="77777777" w:rsidR="008D24A5" w:rsidRPr="00146A63" w:rsidRDefault="008D24A5" w:rsidP="0028046B">
            <w:pPr>
              <w:spacing w:after="0" w:line="240" w:lineRule="auto"/>
              <w:jc w:val="center"/>
              <w:rPr>
                <w:rFonts w:eastAsia="Times New Roman" w:cs="Times New Roman"/>
                <w:lang w:eastAsia="hr-HR"/>
              </w:rPr>
            </w:pPr>
          </w:p>
        </w:tc>
        <w:tc>
          <w:tcPr>
            <w:tcW w:w="1593" w:type="dxa"/>
            <w:vMerge/>
            <w:vAlign w:val="center"/>
          </w:tcPr>
          <w:p w14:paraId="0EC6453F" w14:textId="77777777" w:rsidR="008D24A5" w:rsidRPr="00146A63" w:rsidRDefault="008D24A5" w:rsidP="0028046B">
            <w:pPr>
              <w:spacing w:after="0" w:line="240" w:lineRule="auto"/>
              <w:jc w:val="center"/>
              <w:rPr>
                <w:rFonts w:eastAsia="Times New Roman" w:cs="Times New Roman"/>
                <w:lang w:eastAsia="hr-HR"/>
              </w:rPr>
            </w:pPr>
          </w:p>
        </w:tc>
        <w:tc>
          <w:tcPr>
            <w:tcW w:w="1786" w:type="dxa"/>
            <w:vMerge/>
            <w:shd w:val="clear" w:color="auto" w:fill="auto"/>
            <w:vAlign w:val="center"/>
          </w:tcPr>
          <w:p w14:paraId="675B4C23" w14:textId="77777777" w:rsidR="008D24A5" w:rsidRPr="00146A63" w:rsidRDefault="008D24A5" w:rsidP="0028046B">
            <w:pPr>
              <w:spacing w:after="0" w:line="240" w:lineRule="auto"/>
              <w:jc w:val="center"/>
              <w:rPr>
                <w:rFonts w:eastAsia="Times New Roman" w:cs="Times New Roman"/>
                <w:lang w:eastAsia="hr-HR"/>
              </w:rPr>
            </w:pPr>
          </w:p>
        </w:tc>
      </w:tr>
      <w:tr w:rsidR="008D24A5" w:rsidRPr="00146A63" w14:paraId="68186B9C" w14:textId="77777777" w:rsidTr="0028046B">
        <w:trPr>
          <w:trHeight w:val="405"/>
          <w:jc w:val="center"/>
        </w:trPr>
        <w:tc>
          <w:tcPr>
            <w:tcW w:w="858" w:type="dxa"/>
            <w:vMerge w:val="restart"/>
            <w:shd w:val="clear" w:color="auto" w:fill="F4B083" w:themeFill="accent2" w:themeFillTint="99"/>
            <w:noWrap/>
            <w:vAlign w:val="center"/>
            <w:hideMark/>
          </w:tcPr>
          <w:p w14:paraId="67D7DAA7" w14:textId="77777777" w:rsidR="008D24A5" w:rsidRPr="00CB6762" w:rsidRDefault="008D24A5" w:rsidP="0028046B">
            <w:pPr>
              <w:spacing w:after="0" w:line="240" w:lineRule="auto"/>
              <w:jc w:val="center"/>
              <w:rPr>
                <w:rFonts w:ascii="Cambria" w:eastAsia="Times New Roman" w:hAnsi="Cambria" w:cs="Arial"/>
                <w:b/>
                <w:lang w:eastAsia="hr-HR"/>
              </w:rPr>
            </w:pPr>
            <w:r>
              <w:rPr>
                <w:rFonts w:ascii="Cambria" w:eastAsia="Times New Roman" w:hAnsi="Cambria" w:cs="Arial"/>
                <w:b/>
                <w:lang w:eastAsia="hr-HR"/>
              </w:rPr>
              <w:t>1.2.4</w:t>
            </w:r>
            <w:r w:rsidRPr="00CB6762">
              <w:rPr>
                <w:rFonts w:ascii="Cambria" w:eastAsia="Times New Roman" w:hAnsi="Cambria" w:cs="Arial"/>
                <w:b/>
                <w:lang w:eastAsia="hr-HR"/>
              </w:rPr>
              <w:t>.</w:t>
            </w:r>
          </w:p>
        </w:tc>
        <w:tc>
          <w:tcPr>
            <w:tcW w:w="2369" w:type="dxa"/>
            <w:vMerge w:val="restart"/>
            <w:shd w:val="clear" w:color="auto" w:fill="auto"/>
            <w:vAlign w:val="center"/>
            <w:hideMark/>
          </w:tcPr>
          <w:p w14:paraId="5EEC2C0E" w14:textId="77777777" w:rsidR="008D24A5" w:rsidRPr="00146A63" w:rsidRDefault="008D24A5" w:rsidP="0028046B">
            <w:pPr>
              <w:spacing w:after="0" w:line="240" w:lineRule="auto"/>
              <w:jc w:val="center"/>
              <w:rPr>
                <w:rFonts w:eastAsia="Times New Roman" w:cs="Times New Roman"/>
                <w:lang w:eastAsia="hr-HR"/>
              </w:rPr>
            </w:pPr>
            <w:r>
              <w:rPr>
                <w:rFonts w:eastAsia="Times New Roman" w:cs="Times New Roman"/>
                <w:lang w:eastAsia="hr-HR"/>
              </w:rPr>
              <w:t xml:space="preserve">Poticanje ekološke poljoprivredne proizvodnje </w:t>
            </w:r>
          </w:p>
        </w:tc>
        <w:tc>
          <w:tcPr>
            <w:tcW w:w="2040" w:type="dxa"/>
            <w:vMerge w:val="restart"/>
            <w:vAlign w:val="center"/>
          </w:tcPr>
          <w:p w14:paraId="25630ACD" w14:textId="77777777" w:rsidR="008D24A5" w:rsidRPr="00146A63" w:rsidRDefault="008D24A5" w:rsidP="0028046B">
            <w:pPr>
              <w:spacing w:after="0" w:line="240" w:lineRule="auto"/>
              <w:rPr>
                <w:rFonts w:eastAsia="Times New Roman" w:cs="Times New Roman"/>
                <w:color w:val="000000"/>
                <w:lang w:eastAsia="hr-HR"/>
              </w:rPr>
            </w:pPr>
            <w:r>
              <w:rPr>
                <w:rFonts w:eastAsia="Times New Roman" w:cs="Times New Roman"/>
                <w:color w:val="000000"/>
                <w:lang w:eastAsia="hr-HR"/>
              </w:rPr>
              <w:t xml:space="preserve">Stvaranje uvjeta za jačanje ekološke proizvodnje </w:t>
            </w:r>
          </w:p>
        </w:tc>
        <w:tc>
          <w:tcPr>
            <w:tcW w:w="3307" w:type="dxa"/>
            <w:shd w:val="clear" w:color="auto" w:fill="auto"/>
            <w:vAlign w:val="center"/>
          </w:tcPr>
          <w:p w14:paraId="63A21BA9" w14:textId="77777777" w:rsidR="008D24A5" w:rsidRPr="00146A63" w:rsidRDefault="008D24A5" w:rsidP="0028046B">
            <w:pPr>
              <w:spacing w:after="0" w:line="240" w:lineRule="auto"/>
              <w:rPr>
                <w:rFonts w:eastAsia="Times New Roman" w:cs="Times New Roman"/>
                <w:color w:val="000000"/>
                <w:lang w:eastAsia="hr-HR"/>
              </w:rPr>
            </w:pPr>
            <w:r w:rsidRPr="00C70143">
              <w:t xml:space="preserve">Potpora razvoju ekološke poljoprivrede jer se općina nalazi na </w:t>
            </w:r>
            <w:proofErr w:type="spellStart"/>
            <w:r w:rsidRPr="00C70143">
              <w:t>vodocrpilišnoj</w:t>
            </w:r>
            <w:proofErr w:type="spellEnd"/>
            <w:r w:rsidRPr="00C70143">
              <w:t xml:space="preserve"> zoni</w:t>
            </w:r>
            <w:r>
              <w:rPr>
                <w:rFonts w:eastAsia="Times New Roman" w:cs="Times New Roman"/>
                <w:color w:val="000000"/>
                <w:lang w:eastAsia="hr-HR"/>
              </w:rPr>
              <w:t xml:space="preserve"> </w:t>
            </w:r>
          </w:p>
        </w:tc>
        <w:tc>
          <w:tcPr>
            <w:tcW w:w="2040" w:type="dxa"/>
            <w:vMerge w:val="restart"/>
            <w:shd w:val="clear" w:color="auto" w:fill="auto"/>
            <w:vAlign w:val="center"/>
          </w:tcPr>
          <w:p w14:paraId="5D0BFD48" w14:textId="77777777" w:rsidR="008D24A5" w:rsidRPr="00B8251C" w:rsidRDefault="008D24A5" w:rsidP="0028046B">
            <w:pPr>
              <w:spacing w:after="0" w:line="240" w:lineRule="auto"/>
              <w:jc w:val="center"/>
              <w:rPr>
                <w:rFonts w:eastAsia="Times New Roman" w:cs="Times New Roman"/>
                <w:lang w:eastAsia="hr-HR"/>
              </w:rPr>
            </w:pPr>
            <w:r>
              <w:rPr>
                <w:rFonts w:eastAsia="Times New Roman" w:cs="Times New Roman"/>
                <w:lang w:eastAsia="hr-HR"/>
              </w:rPr>
              <w:t xml:space="preserve">Povećana prepoznatljivost ruralnih sredina </w:t>
            </w:r>
          </w:p>
        </w:tc>
        <w:tc>
          <w:tcPr>
            <w:tcW w:w="1593" w:type="dxa"/>
            <w:vMerge w:val="restart"/>
            <w:vAlign w:val="center"/>
          </w:tcPr>
          <w:p w14:paraId="300099A9" w14:textId="77777777" w:rsidR="008D24A5" w:rsidRPr="00146A63" w:rsidRDefault="008D24A5" w:rsidP="0028046B">
            <w:pPr>
              <w:spacing w:after="0" w:line="240" w:lineRule="auto"/>
              <w:jc w:val="center"/>
              <w:rPr>
                <w:rFonts w:eastAsia="Times New Roman" w:cs="Times New Roman"/>
                <w:lang w:eastAsia="hr-HR"/>
              </w:rPr>
            </w:pPr>
            <w:r>
              <w:rPr>
                <w:rFonts w:eastAsia="Times New Roman" w:cs="Times New Roman"/>
                <w:lang w:eastAsia="hr-HR"/>
              </w:rPr>
              <w:t>JLS, udruge poljoprivrednih proizvođača</w:t>
            </w:r>
            <w:r w:rsidR="008F37B2">
              <w:rPr>
                <w:rFonts w:eastAsia="Times New Roman" w:cs="Times New Roman"/>
                <w:lang w:eastAsia="hr-HR"/>
              </w:rPr>
              <w:t>, OPG-i</w:t>
            </w:r>
          </w:p>
        </w:tc>
        <w:tc>
          <w:tcPr>
            <w:tcW w:w="1786" w:type="dxa"/>
            <w:vMerge w:val="restart"/>
            <w:shd w:val="clear" w:color="auto" w:fill="auto"/>
            <w:vAlign w:val="center"/>
          </w:tcPr>
          <w:p w14:paraId="2213AE74" w14:textId="77777777" w:rsidR="008D24A5" w:rsidRPr="00146A63" w:rsidRDefault="008D24A5" w:rsidP="0028046B">
            <w:pPr>
              <w:spacing w:after="0" w:line="240" w:lineRule="auto"/>
              <w:jc w:val="center"/>
              <w:rPr>
                <w:rFonts w:eastAsia="Times New Roman" w:cs="Times New Roman"/>
                <w:lang w:eastAsia="hr-HR"/>
              </w:rPr>
            </w:pPr>
            <w:r>
              <w:rPr>
                <w:rFonts w:eastAsia="Times New Roman" w:cs="Times New Roman"/>
                <w:lang w:eastAsia="hr-HR"/>
              </w:rPr>
              <w:t xml:space="preserve">OPG-i, poljoprivredni proizvođači, obrtnici, poduzeća, udruge, zadruge, lokalno stanovništvo </w:t>
            </w:r>
          </w:p>
        </w:tc>
      </w:tr>
      <w:tr w:rsidR="008D24A5" w:rsidRPr="00146A63" w14:paraId="7AA1C5D4" w14:textId="77777777" w:rsidTr="0028046B">
        <w:trPr>
          <w:trHeight w:val="405"/>
          <w:jc w:val="center"/>
        </w:trPr>
        <w:tc>
          <w:tcPr>
            <w:tcW w:w="858" w:type="dxa"/>
            <w:vMerge/>
            <w:shd w:val="clear" w:color="auto" w:fill="F4B083" w:themeFill="accent2" w:themeFillTint="99"/>
            <w:noWrap/>
            <w:vAlign w:val="center"/>
          </w:tcPr>
          <w:p w14:paraId="0BE526DA" w14:textId="77777777" w:rsidR="008D24A5" w:rsidRPr="00CB6762" w:rsidRDefault="008D24A5" w:rsidP="0028046B">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7110313D" w14:textId="77777777" w:rsidR="008D24A5" w:rsidRDefault="008D24A5" w:rsidP="0028046B">
            <w:pPr>
              <w:spacing w:after="0" w:line="240" w:lineRule="auto"/>
              <w:jc w:val="center"/>
              <w:rPr>
                <w:rFonts w:eastAsia="Calibri" w:cs="Times New Roman"/>
              </w:rPr>
            </w:pPr>
          </w:p>
        </w:tc>
        <w:tc>
          <w:tcPr>
            <w:tcW w:w="2040" w:type="dxa"/>
            <w:vMerge/>
            <w:vAlign w:val="center"/>
          </w:tcPr>
          <w:p w14:paraId="153DEC45" w14:textId="77777777" w:rsidR="008D24A5" w:rsidRPr="00146A63" w:rsidRDefault="008D24A5" w:rsidP="0028046B">
            <w:pPr>
              <w:spacing w:after="0" w:line="240" w:lineRule="auto"/>
              <w:jc w:val="center"/>
              <w:rPr>
                <w:rFonts w:eastAsia="Times New Roman" w:cs="Times New Roman"/>
                <w:color w:val="000000"/>
                <w:lang w:eastAsia="hr-HR"/>
              </w:rPr>
            </w:pPr>
          </w:p>
        </w:tc>
        <w:tc>
          <w:tcPr>
            <w:tcW w:w="3307" w:type="dxa"/>
            <w:shd w:val="clear" w:color="auto" w:fill="auto"/>
            <w:vAlign w:val="center"/>
          </w:tcPr>
          <w:p w14:paraId="039DD755" w14:textId="77777777" w:rsidR="008D24A5" w:rsidRPr="00146A63" w:rsidRDefault="008D24A5" w:rsidP="0028046B">
            <w:pPr>
              <w:spacing w:after="0" w:line="240" w:lineRule="auto"/>
              <w:rPr>
                <w:rFonts w:eastAsia="Times New Roman" w:cs="Times New Roman"/>
                <w:color w:val="000000"/>
                <w:lang w:eastAsia="hr-HR"/>
              </w:rPr>
            </w:pPr>
            <w:r>
              <w:rPr>
                <w:rFonts w:eastAsia="Times New Roman" w:cs="Times New Roman"/>
                <w:color w:val="000000"/>
                <w:lang w:eastAsia="hr-HR"/>
              </w:rPr>
              <w:t xml:space="preserve">Educiranje poljoprivrednih proizvođača o ekološkoj proizvodnji </w:t>
            </w:r>
          </w:p>
        </w:tc>
        <w:tc>
          <w:tcPr>
            <w:tcW w:w="2040" w:type="dxa"/>
            <w:vMerge/>
            <w:shd w:val="clear" w:color="auto" w:fill="auto"/>
            <w:vAlign w:val="center"/>
          </w:tcPr>
          <w:p w14:paraId="595A7733" w14:textId="77777777" w:rsidR="008D24A5" w:rsidRPr="00B8251C" w:rsidRDefault="008D24A5" w:rsidP="0028046B">
            <w:pPr>
              <w:spacing w:after="0" w:line="240" w:lineRule="auto"/>
              <w:jc w:val="center"/>
              <w:rPr>
                <w:rFonts w:eastAsia="Times New Roman" w:cs="Times New Roman"/>
                <w:lang w:eastAsia="hr-HR"/>
              </w:rPr>
            </w:pPr>
          </w:p>
        </w:tc>
        <w:tc>
          <w:tcPr>
            <w:tcW w:w="1593" w:type="dxa"/>
            <w:vMerge/>
            <w:vAlign w:val="center"/>
          </w:tcPr>
          <w:p w14:paraId="7E9BB684" w14:textId="77777777" w:rsidR="008D24A5" w:rsidRPr="00146A63" w:rsidRDefault="008D24A5" w:rsidP="0028046B">
            <w:pPr>
              <w:spacing w:after="0" w:line="240" w:lineRule="auto"/>
              <w:jc w:val="center"/>
              <w:rPr>
                <w:rFonts w:eastAsia="Times New Roman" w:cs="Times New Roman"/>
                <w:lang w:eastAsia="hr-HR"/>
              </w:rPr>
            </w:pPr>
          </w:p>
        </w:tc>
        <w:tc>
          <w:tcPr>
            <w:tcW w:w="1786" w:type="dxa"/>
            <w:vMerge/>
            <w:shd w:val="clear" w:color="auto" w:fill="auto"/>
            <w:vAlign w:val="center"/>
          </w:tcPr>
          <w:p w14:paraId="36B5E1BC" w14:textId="77777777" w:rsidR="008D24A5" w:rsidRPr="00146A63" w:rsidRDefault="008D24A5" w:rsidP="0028046B">
            <w:pPr>
              <w:spacing w:after="0" w:line="240" w:lineRule="auto"/>
              <w:jc w:val="center"/>
              <w:rPr>
                <w:rFonts w:eastAsia="Times New Roman" w:cs="Times New Roman"/>
                <w:lang w:eastAsia="hr-HR"/>
              </w:rPr>
            </w:pPr>
          </w:p>
        </w:tc>
      </w:tr>
      <w:tr w:rsidR="008D24A5" w:rsidRPr="00146A63" w14:paraId="01D0D679" w14:textId="77777777" w:rsidTr="0028046B">
        <w:trPr>
          <w:trHeight w:val="405"/>
          <w:jc w:val="center"/>
        </w:trPr>
        <w:tc>
          <w:tcPr>
            <w:tcW w:w="858" w:type="dxa"/>
            <w:vMerge/>
            <w:shd w:val="clear" w:color="auto" w:fill="F4B083" w:themeFill="accent2" w:themeFillTint="99"/>
            <w:noWrap/>
            <w:vAlign w:val="center"/>
          </w:tcPr>
          <w:p w14:paraId="2B2F62BC" w14:textId="77777777" w:rsidR="008D24A5" w:rsidRPr="00CB6762" w:rsidRDefault="008D24A5" w:rsidP="0028046B">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53EB7E91" w14:textId="77777777" w:rsidR="008D24A5" w:rsidRDefault="008D24A5" w:rsidP="0028046B">
            <w:pPr>
              <w:spacing w:after="0" w:line="240" w:lineRule="auto"/>
              <w:jc w:val="center"/>
              <w:rPr>
                <w:rFonts w:eastAsia="Calibri" w:cs="Times New Roman"/>
              </w:rPr>
            </w:pPr>
          </w:p>
        </w:tc>
        <w:tc>
          <w:tcPr>
            <w:tcW w:w="2040" w:type="dxa"/>
            <w:vMerge/>
            <w:vAlign w:val="center"/>
          </w:tcPr>
          <w:p w14:paraId="0C636A54" w14:textId="77777777" w:rsidR="008D24A5" w:rsidRPr="00146A63" w:rsidRDefault="008D24A5" w:rsidP="0028046B">
            <w:pPr>
              <w:spacing w:after="0" w:line="240" w:lineRule="auto"/>
              <w:jc w:val="center"/>
              <w:rPr>
                <w:rFonts w:eastAsia="Times New Roman" w:cs="Times New Roman"/>
                <w:color w:val="000000"/>
                <w:lang w:eastAsia="hr-HR"/>
              </w:rPr>
            </w:pPr>
          </w:p>
        </w:tc>
        <w:tc>
          <w:tcPr>
            <w:tcW w:w="3307" w:type="dxa"/>
            <w:shd w:val="clear" w:color="auto" w:fill="auto"/>
            <w:vAlign w:val="center"/>
          </w:tcPr>
          <w:p w14:paraId="5CF2D056" w14:textId="77777777" w:rsidR="008D24A5" w:rsidRDefault="008D24A5" w:rsidP="0028046B">
            <w:pPr>
              <w:spacing w:after="0" w:line="240" w:lineRule="auto"/>
              <w:rPr>
                <w:rFonts w:eastAsia="Times New Roman" w:cs="Times New Roman"/>
                <w:color w:val="000000"/>
                <w:lang w:eastAsia="hr-HR"/>
              </w:rPr>
            </w:pPr>
            <w:r>
              <w:rPr>
                <w:rFonts w:eastAsia="Times New Roman" w:cs="Times New Roman"/>
                <w:color w:val="000000"/>
                <w:lang w:eastAsia="hr-HR"/>
              </w:rPr>
              <w:t>Edukacija poljoprivrednika o štetnosti pesticida</w:t>
            </w:r>
          </w:p>
        </w:tc>
        <w:tc>
          <w:tcPr>
            <w:tcW w:w="2040" w:type="dxa"/>
            <w:vMerge/>
            <w:shd w:val="clear" w:color="auto" w:fill="auto"/>
            <w:vAlign w:val="center"/>
          </w:tcPr>
          <w:p w14:paraId="6A2F5971" w14:textId="77777777" w:rsidR="008D24A5" w:rsidRPr="00B8251C" w:rsidRDefault="008D24A5" w:rsidP="0028046B">
            <w:pPr>
              <w:spacing w:after="0" w:line="240" w:lineRule="auto"/>
              <w:jc w:val="center"/>
              <w:rPr>
                <w:rFonts w:eastAsia="Times New Roman" w:cs="Times New Roman"/>
                <w:lang w:eastAsia="hr-HR"/>
              </w:rPr>
            </w:pPr>
          </w:p>
        </w:tc>
        <w:tc>
          <w:tcPr>
            <w:tcW w:w="1593" w:type="dxa"/>
            <w:vMerge/>
            <w:vAlign w:val="center"/>
          </w:tcPr>
          <w:p w14:paraId="35873AF7" w14:textId="77777777" w:rsidR="008D24A5" w:rsidRPr="00146A63" w:rsidRDefault="008D24A5" w:rsidP="0028046B">
            <w:pPr>
              <w:spacing w:after="0" w:line="240" w:lineRule="auto"/>
              <w:jc w:val="center"/>
              <w:rPr>
                <w:rFonts w:eastAsia="Times New Roman" w:cs="Times New Roman"/>
                <w:lang w:eastAsia="hr-HR"/>
              </w:rPr>
            </w:pPr>
          </w:p>
        </w:tc>
        <w:tc>
          <w:tcPr>
            <w:tcW w:w="1786" w:type="dxa"/>
            <w:vMerge/>
            <w:shd w:val="clear" w:color="auto" w:fill="auto"/>
            <w:vAlign w:val="center"/>
          </w:tcPr>
          <w:p w14:paraId="1FEDD353" w14:textId="77777777" w:rsidR="008D24A5" w:rsidRPr="00146A63" w:rsidRDefault="008D24A5" w:rsidP="0028046B">
            <w:pPr>
              <w:spacing w:after="0" w:line="240" w:lineRule="auto"/>
              <w:jc w:val="center"/>
              <w:rPr>
                <w:rFonts w:eastAsia="Times New Roman" w:cs="Times New Roman"/>
                <w:lang w:eastAsia="hr-HR"/>
              </w:rPr>
            </w:pPr>
          </w:p>
        </w:tc>
      </w:tr>
      <w:tr w:rsidR="008D24A5" w:rsidRPr="00146A63" w14:paraId="4EE88FC4" w14:textId="77777777" w:rsidTr="0028046B">
        <w:trPr>
          <w:trHeight w:val="225"/>
          <w:jc w:val="center"/>
        </w:trPr>
        <w:tc>
          <w:tcPr>
            <w:tcW w:w="858" w:type="dxa"/>
            <w:vMerge w:val="restart"/>
            <w:shd w:val="clear" w:color="auto" w:fill="F4B083" w:themeFill="accent2" w:themeFillTint="99"/>
            <w:vAlign w:val="center"/>
          </w:tcPr>
          <w:p w14:paraId="43C07FBA" w14:textId="77777777" w:rsidR="008D24A5" w:rsidRPr="00CB6762" w:rsidRDefault="008D24A5" w:rsidP="0028046B">
            <w:pPr>
              <w:spacing w:after="0" w:line="240" w:lineRule="auto"/>
              <w:jc w:val="center"/>
              <w:rPr>
                <w:rFonts w:ascii="Cambria" w:eastAsia="Times New Roman" w:hAnsi="Cambria" w:cs="Arial"/>
                <w:b/>
                <w:lang w:eastAsia="hr-HR"/>
              </w:rPr>
            </w:pPr>
            <w:r>
              <w:rPr>
                <w:rFonts w:ascii="Cambria" w:eastAsia="Times New Roman" w:hAnsi="Cambria" w:cs="Arial"/>
                <w:b/>
                <w:lang w:eastAsia="hr-HR"/>
              </w:rPr>
              <w:t>2.1.1</w:t>
            </w:r>
            <w:r w:rsidRPr="00CB6762">
              <w:rPr>
                <w:rFonts w:ascii="Cambria" w:eastAsia="Times New Roman" w:hAnsi="Cambria" w:cs="Arial"/>
                <w:b/>
                <w:lang w:eastAsia="hr-HR"/>
              </w:rPr>
              <w:t>.</w:t>
            </w:r>
          </w:p>
        </w:tc>
        <w:tc>
          <w:tcPr>
            <w:tcW w:w="2369" w:type="dxa"/>
            <w:vMerge w:val="restart"/>
            <w:shd w:val="clear" w:color="auto" w:fill="auto"/>
            <w:vAlign w:val="center"/>
          </w:tcPr>
          <w:p w14:paraId="4AF0DD03" w14:textId="77777777" w:rsidR="008D24A5" w:rsidRPr="00146A63" w:rsidRDefault="008D24A5" w:rsidP="0028046B">
            <w:pPr>
              <w:spacing w:after="0" w:line="240" w:lineRule="auto"/>
              <w:jc w:val="center"/>
              <w:rPr>
                <w:rFonts w:eastAsia="Times New Roman" w:cs="Times New Roman"/>
                <w:lang w:eastAsia="hr-HR"/>
              </w:rPr>
            </w:pPr>
            <w:r>
              <w:rPr>
                <w:rFonts w:eastAsia="Times New Roman" w:cs="Times New Roman"/>
                <w:lang w:eastAsia="hr-HR"/>
              </w:rPr>
              <w:t xml:space="preserve">Razvoj sportskog i kulturnog života </w:t>
            </w:r>
          </w:p>
        </w:tc>
        <w:tc>
          <w:tcPr>
            <w:tcW w:w="2040" w:type="dxa"/>
            <w:vMerge w:val="restart"/>
            <w:vAlign w:val="center"/>
          </w:tcPr>
          <w:p w14:paraId="155B8FCA" w14:textId="77777777" w:rsidR="008D24A5" w:rsidRPr="00146A63" w:rsidRDefault="008D24A5" w:rsidP="0028046B">
            <w:pPr>
              <w:spacing w:after="0" w:line="240" w:lineRule="auto"/>
              <w:jc w:val="center"/>
              <w:rPr>
                <w:rFonts w:eastAsia="Times New Roman" w:cs="Times New Roman"/>
                <w:lang w:eastAsia="hr-HR"/>
              </w:rPr>
            </w:pPr>
            <w:r>
              <w:rPr>
                <w:rFonts w:eastAsia="Times New Roman" w:cs="Times New Roman"/>
                <w:lang w:eastAsia="hr-HR"/>
              </w:rPr>
              <w:t xml:space="preserve">Poticati razvoj sportskog i kulturnog živote te izgradnju infrastrukture za bolju kvalitetu života </w:t>
            </w:r>
          </w:p>
        </w:tc>
        <w:tc>
          <w:tcPr>
            <w:tcW w:w="3307" w:type="dxa"/>
            <w:shd w:val="clear" w:color="auto" w:fill="auto"/>
            <w:vAlign w:val="center"/>
          </w:tcPr>
          <w:p w14:paraId="74A7E7BC" w14:textId="77777777" w:rsidR="00D177AB" w:rsidRDefault="008D24A5" w:rsidP="0028046B">
            <w:pPr>
              <w:spacing w:after="0" w:line="240" w:lineRule="auto"/>
              <w:rPr>
                <w:rFonts w:eastAsia="Times New Roman" w:cs="Times New Roman"/>
                <w:lang w:eastAsia="hr-HR"/>
              </w:rPr>
            </w:pPr>
            <w:r>
              <w:rPr>
                <w:rFonts w:eastAsia="Times New Roman" w:cs="Times New Roman"/>
                <w:lang w:eastAsia="hr-HR"/>
              </w:rPr>
              <w:t xml:space="preserve">Izgradnja infrastrukture za rekreaciju i sportske aktivnosti </w:t>
            </w:r>
          </w:p>
          <w:p w14:paraId="68720FB4" w14:textId="77777777" w:rsidR="008D24A5" w:rsidRPr="00146A63" w:rsidRDefault="00D177AB" w:rsidP="0028046B">
            <w:pPr>
              <w:spacing w:after="0" w:line="240" w:lineRule="auto"/>
              <w:rPr>
                <w:rFonts w:eastAsia="Times New Roman" w:cs="Times New Roman"/>
                <w:lang w:eastAsia="hr-HR"/>
              </w:rPr>
            </w:pPr>
            <w:r>
              <w:rPr>
                <w:rFonts w:eastAsia="Times New Roman" w:cs="Times New Roman"/>
                <w:lang w:eastAsia="hr-HR"/>
              </w:rPr>
              <w:t>(</w:t>
            </w:r>
            <w:r w:rsidR="008D24A5">
              <w:rPr>
                <w:rFonts w:eastAsia="Times New Roman" w:cs="Times New Roman"/>
                <w:lang w:eastAsia="hr-HR"/>
              </w:rPr>
              <w:t>zapadna tribina NK Sračinec, bazeni, izgradnja sportske dvorane</w:t>
            </w:r>
            <w:r w:rsidR="00F516D4">
              <w:rPr>
                <w:rFonts w:eastAsia="Times New Roman" w:cs="Times New Roman"/>
                <w:lang w:eastAsia="hr-HR"/>
              </w:rPr>
              <w:t>, Park „</w:t>
            </w:r>
            <w:r w:rsidR="00F42D62">
              <w:rPr>
                <w:rFonts w:eastAsia="Times New Roman" w:cs="Times New Roman"/>
                <w:lang w:eastAsia="hr-HR"/>
              </w:rPr>
              <w:t>V</w:t>
            </w:r>
            <w:r w:rsidR="00F516D4">
              <w:rPr>
                <w:rFonts w:eastAsia="Times New Roman" w:cs="Times New Roman"/>
                <w:lang w:eastAsia="hr-HR"/>
              </w:rPr>
              <w:t>elika Graba“</w:t>
            </w:r>
            <w:r w:rsidR="008D24A5">
              <w:rPr>
                <w:rFonts w:eastAsia="Times New Roman" w:cs="Times New Roman"/>
                <w:lang w:eastAsia="hr-HR"/>
              </w:rPr>
              <w:t xml:space="preserve">) </w:t>
            </w:r>
          </w:p>
        </w:tc>
        <w:tc>
          <w:tcPr>
            <w:tcW w:w="2040" w:type="dxa"/>
            <w:vMerge w:val="restart"/>
            <w:shd w:val="clear" w:color="auto" w:fill="auto"/>
            <w:vAlign w:val="center"/>
          </w:tcPr>
          <w:p w14:paraId="7AD168B2" w14:textId="77777777" w:rsidR="008D24A5" w:rsidRPr="00B8251C" w:rsidRDefault="008D24A5" w:rsidP="0028046B">
            <w:pPr>
              <w:spacing w:after="0" w:line="240" w:lineRule="auto"/>
              <w:jc w:val="center"/>
              <w:rPr>
                <w:rFonts w:eastAsia="Times New Roman" w:cs="Times New Roman"/>
                <w:lang w:eastAsia="hr-HR"/>
              </w:rPr>
            </w:pPr>
            <w:r>
              <w:rPr>
                <w:rFonts w:eastAsia="Times New Roman" w:cs="Times New Roman"/>
                <w:lang w:eastAsia="hr-HR"/>
              </w:rPr>
              <w:t xml:space="preserve">Razvijene kulturne i sportske aktivnosti te pripadajuća infrastruktura  </w:t>
            </w:r>
          </w:p>
        </w:tc>
        <w:tc>
          <w:tcPr>
            <w:tcW w:w="1593" w:type="dxa"/>
            <w:vMerge w:val="restart"/>
            <w:shd w:val="clear" w:color="auto" w:fill="auto"/>
            <w:vAlign w:val="center"/>
          </w:tcPr>
          <w:p w14:paraId="4EAA5B9D" w14:textId="77777777" w:rsidR="008D24A5" w:rsidRPr="00146A63" w:rsidRDefault="008D24A5" w:rsidP="0028046B">
            <w:pPr>
              <w:spacing w:after="0" w:line="240" w:lineRule="auto"/>
              <w:jc w:val="center"/>
              <w:rPr>
                <w:rFonts w:eastAsia="Times New Roman" w:cs="Times New Roman"/>
                <w:lang w:eastAsia="hr-HR"/>
              </w:rPr>
            </w:pPr>
            <w:r>
              <w:rPr>
                <w:rFonts w:eastAsia="Times New Roman" w:cs="Times New Roman"/>
                <w:lang w:eastAsia="hr-HR"/>
              </w:rPr>
              <w:t xml:space="preserve">JLS, Županija, Ministarstvo </w:t>
            </w:r>
          </w:p>
        </w:tc>
        <w:tc>
          <w:tcPr>
            <w:tcW w:w="1786" w:type="dxa"/>
            <w:vMerge w:val="restart"/>
            <w:shd w:val="clear" w:color="auto" w:fill="auto"/>
            <w:vAlign w:val="center"/>
          </w:tcPr>
          <w:p w14:paraId="7889860D" w14:textId="77777777" w:rsidR="008D24A5" w:rsidRPr="00146A63" w:rsidRDefault="008D24A5" w:rsidP="0028046B">
            <w:pPr>
              <w:spacing w:after="0" w:line="240" w:lineRule="auto"/>
              <w:jc w:val="center"/>
              <w:rPr>
                <w:rFonts w:eastAsia="Times New Roman" w:cs="Times New Roman"/>
                <w:lang w:eastAsia="hr-HR"/>
              </w:rPr>
            </w:pPr>
            <w:r>
              <w:rPr>
                <w:rFonts w:eastAsia="Times New Roman" w:cs="Times New Roman"/>
                <w:lang w:eastAsia="hr-HR"/>
              </w:rPr>
              <w:t xml:space="preserve">Lokalno stanovništvo, JLS, ustanove, udruge </w:t>
            </w:r>
          </w:p>
        </w:tc>
      </w:tr>
      <w:tr w:rsidR="001E168B" w:rsidRPr="00146A63" w14:paraId="468ABB9E" w14:textId="77777777" w:rsidTr="001E168B">
        <w:trPr>
          <w:trHeight w:val="528"/>
          <w:jc w:val="center"/>
        </w:trPr>
        <w:tc>
          <w:tcPr>
            <w:tcW w:w="858" w:type="dxa"/>
            <w:vMerge/>
            <w:shd w:val="clear" w:color="auto" w:fill="F4B083" w:themeFill="accent2" w:themeFillTint="99"/>
            <w:vAlign w:val="center"/>
          </w:tcPr>
          <w:p w14:paraId="4AE03389" w14:textId="77777777" w:rsidR="001E168B" w:rsidRDefault="001E168B" w:rsidP="0028046B">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1625E6BD" w14:textId="77777777" w:rsidR="001E168B" w:rsidRDefault="001E168B" w:rsidP="0028046B">
            <w:pPr>
              <w:spacing w:after="0" w:line="240" w:lineRule="auto"/>
              <w:jc w:val="center"/>
              <w:rPr>
                <w:rFonts w:eastAsia="Times New Roman" w:cs="Times New Roman"/>
                <w:lang w:eastAsia="hr-HR"/>
              </w:rPr>
            </w:pPr>
          </w:p>
        </w:tc>
        <w:tc>
          <w:tcPr>
            <w:tcW w:w="2040" w:type="dxa"/>
            <w:vMerge/>
            <w:vAlign w:val="center"/>
          </w:tcPr>
          <w:p w14:paraId="47119D94" w14:textId="77777777" w:rsidR="001E168B" w:rsidRDefault="001E168B" w:rsidP="0028046B">
            <w:pPr>
              <w:spacing w:after="0" w:line="240" w:lineRule="auto"/>
              <w:jc w:val="center"/>
              <w:rPr>
                <w:rFonts w:eastAsia="Times New Roman" w:cs="Times New Roman"/>
                <w:lang w:eastAsia="hr-HR"/>
              </w:rPr>
            </w:pPr>
          </w:p>
        </w:tc>
        <w:tc>
          <w:tcPr>
            <w:tcW w:w="3307" w:type="dxa"/>
            <w:shd w:val="clear" w:color="auto" w:fill="auto"/>
            <w:vAlign w:val="center"/>
          </w:tcPr>
          <w:p w14:paraId="09D70418" w14:textId="77777777" w:rsidR="001E168B" w:rsidRDefault="001E168B" w:rsidP="0028046B">
            <w:pPr>
              <w:spacing w:after="0" w:line="240" w:lineRule="auto"/>
              <w:rPr>
                <w:rFonts w:eastAsia="Times New Roman" w:cs="Times New Roman"/>
                <w:lang w:eastAsia="hr-HR"/>
              </w:rPr>
            </w:pPr>
            <w:r>
              <w:rPr>
                <w:rFonts w:eastAsia="Times New Roman" w:cs="Times New Roman"/>
                <w:lang w:eastAsia="hr-HR"/>
              </w:rPr>
              <w:t xml:space="preserve">Uređenje dječjih igrališta </w:t>
            </w:r>
          </w:p>
        </w:tc>
        <w:tc>
          <w:tcPr>
            <w:tcW w:w="2040" w:type="dxa"/>
            <w:vMerge/>
            <w:shd w:val="clear" w:color="auto" w:fill="auto"/>
            <w:vAlign w:val="center"/>
          </w:tcPr>
          <w:p w14:paraId="18C4D195" w14:textId="77777777" w:rsidR="001E168B" w:rsidRDefault="001E168B" w:rsidP="0028046B">
            <w:pPr>
              <w:spacing w:after="0" w:line="240" w:lineRule="auto"/>
              <w:jc w:val="center"/>
              <w:rPr>
                <w:rFonts w:eastAsia="Times New Roman" w:cs="Times New Roman"/>
                <w:lang w:eastAsia="hr-HR"/>
              </w:rPr>
            </w:pPr>
          </w:p>
        </w:tc>
        <w:tc>
          <w:tcPr>
            <w:tcW w:w="1593" w:type="dxa"/>
            <w:vMerge/>
            <w:shd w:val="clear" w:color="auto" w:fill="auto"/>
            <w:vAlign w:val="center"/>
          </w:tcPr>
          <w:p w14:paraId="51A8F1D5" w14:textId="77777777" w:rsidR="001E168B" w:rsidRDefault="001E168B" w:rsidP="0028046B">
            <w:pPr>
              <w:spacing w:after="0" w:line="240" w:lineRule="auto"/>
              <w:jc w:val="center"/>
              <w:rPr>
                <w:rFonts w:eastAsia="Times New Roman" w:cs="Times New Roman"/>
                <w:lang w:eastAsia="hr-HR"/>
              </w:rPr>
            </w:pPr>
          </w:p>
        </w:tc>
        <w:tc>
          <w:tcPr>
            <w:tcW w:w="1786" w:type="dxa"/>
            <w:vMerge/>
            <w:shd w:val="clear" w:color="auto" w:fill="auto"/>
            <w:vAlign w:val="center"/>
          </w:tcPr>
          <w:p w14:paraId="595254C4" w14:textId="77777777" w:rsidR="001E168B" w:rsidRDefault="001E168B" w:rsidP="0028046B">
            <w:pPr>
              <w:spacing w:after="0" w:line="240" w:lineRule="auto"/>
              <w:jc w:val="center"/>
              <w:rPr>
                <w:rFonts w:eastAsia="Times New Roman" w:cs="Times New Roman"/>
                <w:lang w:eastAsia="hr-HR"/>
              </w:rPr>
            </w:pPr>
          </w:p>
        </w:tc>
      </w:tr>
      <w:tr w:rsidR="008D24A5" w:rsidRPr="00146A63" w14:paraId="19C0A1ED" w14:textId="77777777" w:rsidTr="0028046B">
        <w:trPr>
          <w:trHeight w:val="682"/>
          <w:jc w:val="center"/>
        </w:trPr>
        <w:tc>
          <w:tcPr>
            <w:tcW w:w="858" w:type="dxa"/>
            <w:vMerge/>
            <w:shd w:val="clear" w:color="auto" w:fill="F4B083" w:themeFill="accent2" w:themeFillTint="99"/>
            <w:vAlign w:val="center"/>
          </w:tcPr>
          <w:p w14:paraId="534C8320" w14:textId="77777777" w:rsidR="008D24A5" w:rsidRPr="00CB6762" w:rsidRDefault="008D24A5" w:rsidP="0028046B">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394F3D97" w14:textId="77777777" w:rsidR="008D24A5" w:rsidRDefault="008D24A5" w:rsidP="0028046B">
            <w:pPr>
              <w:spacing w:after="0" w:line="240" w:lineRule="auto"/>
              <w:jc w:val="center"/>
              <w:rPr>
                <w:rFonts w:eastAsia="Calibri" w:cs="Times New Roman"/>
              </w:rPr>
            </w:pPr>
          </w:p>
        </w:tc>
        <w:tc>
          <w:tcPr>
            <w:tcW w:w="2040" w:type="dxa"/>
            <w:vMerge/>
            <w:vAlign w:val="center"/>
          </w:tcPr>
          <w:p w14:paraId="2FFA90F7" w14:textId="77777777" w:rsidR="008D24A5" w:rsidRPr="00146A63" w:rsidRDefault="008D24A5" w:rsidP="0028046B">
            <w:pPr>
              <w:spacing w:after="0" w:line="240" w:lineRule="auto"/>
              <w:jc w:val="center"/>
              <w:rPr>
                <w:rFonts w:eastAsia="Times New Roman" w:cs="Times New Roman"/>
                <w:lang w:eastAsia="hr-HR"/>
              </w:rPr>
            </w:pPr>
          </w:p>
        </w:tc>
        <w:tc>
          <w:tcPr>
            <w:tcW w:w="3307" w:type="dxa"/>
            <w:tcBorders>
              <w:bottom w:val="single" w:sz="4" w:space="0" w:color="auto"/>
            </w:tcBorders>
            <w:shd w:val="clear" w:color="auto" w:fill="auto"/>
            <w:vAlign w:val="center"/>
          </w:tcPr>
          <w:p w14:paraId="3A9815AB" w14:textId="77777777" w:rsidR="008D24A5" w:rsidRPr="00146A63" w:rsidRDefault="008D24A5" w:rsidP="0028046B">
            <w:pPr>
              <w:spacing w:after="0" w:line="240" w:lineRule="auto"/>
              <w:rPr>
                <w:rFonts w:eastAsia="Times New Roman" w:cs="Times New Roman"/>
                <w:lang w:eastAsia="hr-HR"/>
              </w:rPr>
            </w:pPr>
            <w:r>
              <w:rPr>
                <w:rFonts w:eastAsia="Times New Roman" w:cs="Times New Roman"/>
                <w:lang w:eastAsia="hr-HR"/>
              </w:rPr>
              <w:t>Promocija i razvoj programa za poticanje zdravog načina života</w:t>
            </w:r>
          </w:p>
        </w:tc>
        <w:tc>
          <w:tcPr>
            <w:tcW w:w="2040" w:type="dxa"/>
            <w:vMerge/>
            <w:shd w:val="clear" w:color="auto" w:fill="auto"/>
            <w:vAlign w:val="center"/>
          </w:tcPr>
          <w:p w14:paraId="778414F6" w14:textId="77777777" w:rsidR="008D24A5" w:rsidRPr="00146A63" w:rsidRDefault="008D24A5" w:rsidP="0028046B">
            <w:pPr>
              <w:spacing w:after="0" w:line="240" w:lineRule="auto"/>
              <w:jc w:val="center"/>
              <w:rPr>
                <w:rFonts w:eastAsia="Times New Roman" w:cs="Times New Roman"/>
                <w:lang w:eastAsia="hr-HR"/>
              </w:rPr>
            </w:pPr>
          </w:p>
        </w:tc>
        <w:tc>
          <w:tcPr>
            <w:tcW w:w="1593" w:type="dxa"/>
            <w:vMerge/>
            <w:shd w:val="clear" w:color="auto" w:fill="auto"/>
            <w:vAlign w:val="center"/>
          </w:tcPr>
          <w:p w14:paraId="21252B63" w14:textId="77777777" w:rsidR="008D24A5" w:rsidRPr="00146A63" w:rsidRDefault="008D24A5" w:rsidP="0028046B">
            <w:pPr>
              <w:spacing w:after="0" w:line="240" w:lineRule="auto"/>
              <w:jc w:val="center"/>
              <w:rPr>
                <w:rFonts w:eastAsia="Times New Roman" w:cs="Times New Roman"/>
                <w:lang w:eastAsia="hr-HR"/>
              </w:rPr>
            </w:pPr>
          </w:p>
        </w:tc>
        <w:tc>
          <w:tcPr>
            <w:tcW w:w="1786" w:type="dxa"/>
            <w:vMerge/>
            <w:shd w:val="clear" w:color="auto" w:fill="auto"/>
            <w:vAlign w:val="center"/>
          </w:tcPr>
          <w:p w14:paraId="29FE3EEC" w14:textId="77777777" w:rsidR="008D24A5" w:rsidRPr="00146A63" w:rsidRDefault="008D24A5" w:rsidP="0028046B">
            <w:pPr>
              <w:spacing w:after="0" w:line="240" w:lineRule="auto"/>
              <w:jc w:val="center"/>
              <w:rPr>
                <w:rFonts w:eastAsia="Times New Roman" w:cs="Times New Roman"/>
                <w:lang w:eastAsia="hr-HR"/>
              </w:rPr>
            </w:pPr>
          </w:p>
        </w:tc>
      </w:tr>
      <w:tr w:rsidR="008D24A5" w:rsidRPr="00146A63" w14:paraId="5769CA7A" w14:textId="77777777" w:rsidTr="0028046B">
        <w:trPr>
          <w:trHeight w:val="2093"/>
          <w:jc w:val="center"/>
        </w:trPr>
        <w:tc>
          <w:tcPr>
            <w:tcW w:w="858" w:type="dxa"/>
            <w:vMerge/>
            <w:shd w:val="clear" w:color="auto" w:fill="F4B083" w:themeFill="accent2" w:themeFillTint="99"/>
            <w:vAlign w:val="center"/>
          </w:tcPr>
          <w:p w14:paraId="0E10D1CC" w14:textId="77777777" w:rsidR="008D24A5" w:rsidRPr="00CB6762" w:rsidRDefault="008D24A5" w:rsidP="0028046B">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364D4AA3" w14:textId="77777777" w:rsidR="008D24A5" w:rsidRDefault="008D24A5" w:rsidP="0028046B">
            <w:pPr>
              <w:spacing w:after="0" w:line="240" w:lineRule="auto"/>
              <w:jc w:val="center"/>
              <w:rPr>
                <w:rFonts w:eastAsia="Calibri" w:cs="Times New Roman"/>
              </w:rPr>
            </w:pPr>
          </w:p>
        </w:tc>
        <w:tc>
          <w:tcPr>
            <w:tcW w:w="2040" w:type="dxa"/>
            <w:vMerge/>
            <w:vAlign w:val="center"/>
          </w:tcPr>
          <w:p w14:paraId="4E352CA6" w14:textId="77777777" w:rsidR="008D24A5" w:rsidRPr="00146A63" w:rsidRDefault="008D24A5" w:rsidP="0028046B">
            <w:pPr>
              <w:spacing w:after="0" w:line="240" w:lineRule="auto"/>
              <w:jc w:val="center"/>
              <w:rPr>
                <w:rFonts w:eastAsia="Times New Roman" w:cs="Times New Roman"/>
                <w:lang w:eastAsia="hr-HR"/>
              </w:rPr>
            </w:pPr>
          </w:p>
        </w:tc>
        <w:tc>
          <w:tcPr>
            <w:tcW w:w="3307" w:type="dxa"/>
            <w:shd w:val="clear" w:color="auto" w:fill="auto"/>
            <w:vAlign w:val="center"/>
          </w:tcPr>
          <w:p w14:paraId="68FEC98C" w14:textId="77777777" w:rsidR="008D24A5" w:rsidRPr="00146A63" w:rsidRDefault="008D24A5" w:rsidP="0028046B">
            <w:pPr>
              <w:spacing w:after="0" w:line="240" w:lineRule="auto"/>
              <w:rPr>
                <w:rFonts w:eastAsia="Times New Roman" w:cs="Times New Roman"/>
                <w:lang w:eastAsia="hr-HR"/>
              </w:rPr>
            </w:pPr>
            <w:r>
              <w:rPr>
                <w:rFonts w:eastAsia="Times New Roman" w:cs="Times New Roman"/>
                <w:lang w:eastAsia="hr-HR"/>
              </w:rPr>
              <w:t xml:space="preserve">Poticanje organizacije događanja i aktivnosti </w:t>
            </w:r>
          </w:p>
        </w:tc>
        <w:tc>
          <w:tcPr>
            <w:tcW w:w="2040" w:type="dxa"/>
            <w:vMerge/>
            <w:shd w:val="clear" w:color="auto" w:fill="auto"/>
            <w:vAlign w:val="center"/>
          </w:tcPr>
          <w:p w14:paraId="1186F99F" w14:textId="77777777" w:rsidR="008D24A5" w:rsidRPr="00146A63" w:rsidRDefault="008D24A5" w:rsidP="0028046B">
            <w:pPr>
              <w:spacing w:after="0" w:line="240" w:lineRule="auto"/>
              <w:jc w:val="center"/>
              <w:rPr>
                <w:rFonts w:eastAsia="Times New Roman" w:cs="Times New Roman"/>
                <w:lang w:eastAsia="hr-HR"/>
              </w:rPr>
            </w:pPr>
          </w:p>
        </w:tc>
        <w:tc>
          <w:tcPr>
            <w:tcW w:w="1593" w:type="dxa"/>
            <w:vMerge/>
            <w:shd w:val="clear" w:color="auto" w:fill="auto"/>
            <w:vAlign w:val="center"/>
          </w:tcPr>
          <w:p w14:paraId="0223029C" w14:textId="77777777" w:rsidR="008D24A5" w:rsidRPr="00146A63" w:rsidRDefault="008D24A5" w:rsidP="0028046B">
            <w:pPr>
              <w:spacing w:after="0" w:line="240" w:lineRule="auto"/>
              <w:jc w:val="center"/>
              <w:rPr>
                <w:rFonts w:eastAsia="Times New Roman" w:cs="Times New Roman"/>
                <w:lang w:eastAsia="hr-HR"/>
              </w:rPr>
            </w:pPr>
          </w:p>
        </w:tc>
        <w:tc>
          <w:tcPr>
            <w:tcW w:w="1786" w:type="dxa"/>
            <w:vMerge/>
            <w:shd w:val="clear" w:color="auto" w:fill="auto"/>
            <w:vAlign w:val="center"/>
          </w:tcPr>
          <w:p w14:paraId="1427D6D8" w14:textId="77777777" w:rsidR="008D24A5" w:rsidRPr="00146A63" w:rsidRDefault="008D24A5" w:rsidP="0028046B">
            <w:pPr>
              <w:spacing w:after="0" w:line="240" w:lineRule="auto"/>
              <w:jc w:val="center"/>
              <w:rPr>
                <w:rFonts w:eastAsia="Times New Roman" w:cs="Times New Roman"/>
                <w:lang w:eastAsia="hr-HR"/>
              </w:rPr>
            </w:pPr>
          </w:p>
        </w:tc>
      </w:tr>
      <w:tr w:rsidR="008D24A5" w:rsidRPr="00146A63" w14:paraId="597B93C5" w14:textId="77777777" w:rsidTr="0028046B">
        <w:trPr>
          <w:trHeight w:val="270"/>
          <w:jc w:val="center"/>
        </w:trPr>
        <w:tc>
          <w:tcPr>
            <w:tcW w:w="858" w:type="dxa"/>
            <w:vMerge w:val="restart"/>
            <w:shd w:val="clear" w:color="auto" w:fill="F4B083" w:themeFill="accent2" w:themeFillTint="99"/>
            <w:vAlign w:val="center"/>
            <w:hideMark/>
          </w:tcPr>
          <w:p w14:paraId="10898908" w14:textId="77777777" w:rsidR="008D24A5" w:rsidRPr="00CB6762" w:rsidRDefault="008D24A5" w:rsidP="0028046B">
            <w:pPr>
              <w:spacing w:after="0" w:line="240" w:lineRule="auto"/>
              <w:jc w:val="center"/>
              <w:rPr>
                <w:rFonts w:ascii="Cambria" w:eastAsia="Times New Roman" w:hAnsi="Cambria" w:cs="Arial"/>
                <w:b/>
                <w:lang w:eastAsia="hr-HR"/>
              </w:rPr>
            </w:pPr>
            <w:r>
              <w:rPr>
                <w:rFonts w:ascii="Cambria" w:eastAsia="Times New Roman" w:hAnsi="Cambria" w:cs="Arial"/>
                <w:b/>
                <w:lang w:eastAsia="hr-HR"/>
              </w:rPr>
              <w:t>2.1.2</w:t>
            </w:r>
            <w:r w:rsidRPr="00CB6762">
              <w:rPr>
                <w:rFonts w:ascii="Cambria" w:eastAsia="Times New Roman" w:hAnsi="Cambria" w:cs="Arial"/>
                <w:b/>
                <w:lang w:eastAsia="hr-HR"/>
              </w:rPr>
              <w:t>.</w:t>
            </w:r>
          </w:p>
        </w:tc>
        <w:tc>
          <w:tcPr>
            <w:tcW w:w="2369" w:type="dxa"/>
            <w:vMerge w:val="restart"/>
            <w:shd w:val="clear" w:color="auto" w:fill="auto"/>
            <w:hideMark/>
          </w:tcPr>
          <w:p w14:paraId="075AC22A" w14:textId="77777777" w:rsidR="008D24A5" w:rsidRPr="00146A63" w:rsidRDefault="008D24A5" w:rsidP="0028046B">
            <w:pPr>
              <w:spacing w:after="0" w:line="240" w:lineRule="auto"/>
              <w:rPr>
                <w:rFonts w:eastAsia="Calibri" w:cs="Times New Roman"/>
              </w:rPr>
            </w:pPr>
            <w:r>
              <w:rPr>
                <w:rFonts w:eastAsia="Calibri" w:cs="Times New Roman"/>
              </w:rPr>
              <w:t>Razvoj i izgradnja nove</w:t>
            </w:r>
            <w:r w:rsidRPr="00672C6D">
              <w:rPr>
                <w:rFonts w:eastAsia="Calibri" w:cs="Times New Roman"/>
              </w:rPr>
              <w:t xml:space="preserve"> odgojno</w:t>
            </w:r>
            <w:r w:rsidR="00E71EB1">
              <w:rPr>
                <w:rFonts w:eastAsia="Calibri" w:cs="Times New Roman"/>
              </w:rPr>
              <w:t xml:space="preserve"> </w:t>
            </w:r>
            <w:r w:rsidRPr="00672C6D">
              <w:rPr>
                <w:rFonts w:eastAsia="Calibri" w:cs="Times New Roman"/>
              </w:rPr>
              <w:t>-</w:t>
            </w:r>
            <w:r w:rsidR="00E71EB1">
              <w:rPr>
                <w:rFonts w:eastAsia="Calibri" w:cs="Times New Roman"/>
              </w:rPr>
              <w:t xml:space="preserve"> </w:t>
            </w:r>
            <w:r w:rsidRPr="00672C6D">
              <w:rPr>
                <w:rFonts w:eastAsia="Calibri" w:cs="Times New Roman"/>
              </w:rPr>
              <w:t>obrazovne infrastrukture</w:t>
            </w:r>
          </w:p>
        </w:tc>
        <w:tc>
          <w:tcPr>
            <w:tcW w:w="2040" w:type="dxa"/>
            <w:vMerge w:val="restart"/>
            <w:vAlign w:val="center"/>
          </w:tcPr>
          <w:p w14:paraId="3FD778F5" w14:textId="77777777" w:rsidR="008D24A5" w:rsidRPr="00B8251C" w:rsidRDefault="008D24A5" w:rsidP="0028046B">
            <w:pPr>
              <w:spacing w:after="0" w:line="240" w:lineRule="auto"/>
              <w:jc w:val="center"/>
              <w:rPr>
                <w:rFonts w:eastAsia="Times New Roman" w:cs="Times New Roman"/>
                <w:lang w:eastAsia="hr-HR"/>
              </w:rPr>
            </w:pPr>
            <w:r>
              <w:rPr>
                <w:rFonts w:eastAsia="Times New Roman" w:cs="Times New Roman"/>
                <w:lang w:eastAsia="hr-HR"/>
              </w:rPr>
              <w:t xml:space="preserve">Poboljšati kvalitetu i uvjete rada u predškolskoj i školskoj ustanovi </w:t>
            </w:r>
          </w:p>
        </w:tc>
        <w:tc>
          <w:tcPr>
            <w:tcW w:w="3307" w:type="dxa"/>
            <w:tcBorders>
              <w:bottom w:val="single" w:sz="4" w:space="0" w:color="auto"/>
            </w:tcBorders>
            <w:shd w:val="clear" w:color="auto" w:fill="auto"/>
            <w:vAlign w:val="center"/>
          </w:tcPr>
          <w:p w14:paraId="48483595" w14:textId="77777777" w:rsidR="008D24A5" w:rsidRPr="00B8251C" w:rsidRDefault="008D24A5" w:rsidP="0028046B">
            <w:pPr>
              <w:spacing w:after="0" w:line="240" w:lineRule="auto"/>
              <w:rPr>
                <w:rFonts w:eastAsia="Times New Roman" w:cs="Times New Roman"/>
                <w:lang w:eastAsia="hr-HR"/>
              </w:rPr>
            </w:pPr>
            <w:r>
              <w:rPr>
                <w:rFonts w:eastAsia="Times New Roman" w:cs="Times New Roman"/>
                <w:lang w:eastAsia="hr-HR"/>
              </w:rPr>
              <w:t xml:space="preserve">Dogradanja i povećanje prostornih kapaciteta u predškolskoj ustanovi (dječji vrtić) </w:t>
            </w:r>
          </w:p>
        </w:tc>
        <w:tc>
          <w:tcPr>
            <w:tcW w:w="2040" w:type="dxa"/>
            <w:vMerge w:val="restart"/>
            <w:shd w:val="clear" w:color="auto" w:fill="auto"/>
            <w:vAlign w:val="center"/>
          </w:tcPr>
          <w:p w14:paraId="153C6228" w14:textId="77777777" w:rsidR="008D24A5" w:rsidRPr="00B8251C" w:rsidRDefault="008D24A5" w:rsidP="0028046B">
            <w:pPr>
              <w:spacing w:after="0" w:line="240" w:lineRule="auto"/>
              <w:jc w:val="center"/>
              <w:rPr>
                <w:rFonts w:eastAsia="Times New Roman" w:cs="Times New Roman"/>
                <w:lang w:eastAsia="hr-HR"/>
              </w:rPr>
            </w:pPr>
            <w:r>
              <w:rPr>
                <w:rFonts w:eastAsia="Times New Roman" w:cs="Times New Roman"/>
                <w:lang w:eastAsia="hr-HR"/>
              </w:rPr>
              <w:t xml:space="preserve">Unaprijeđeni uvjeti rada kroz izgradnju nove infrastrukture </w:t>
            </w:r>
          </w:p>
        </w:tc>
        <w:tc>
          <w:tcPr>
            <w:tcW w:w="1593" w:type="dxa"/>
            <w:vMerge w:val="restart"/>
            <w:shd w:val="clear" w:color="auto" w:fill="auto"/>
            <w:vAlign w:val="center"/>
          </w:tcPr>
          <w:p w14:paraId="488E67E1" w14:textId="77777777" w:rsidR="008D24A5" w:rsidRPr="00B8251C" w:rsidRDefault="008D24A5" w:rsidP="0028046B">
            <w:pPr>
              <w:spacing w:after="0" w:line="240" w:lineRule="auto"/>
              <w:jc w:val="center"/>
              <w:rPr>
                <w:rFonts w:eastAsia="Times New Roman" w:cs="Times New Roman"/>
                <w:lang w:eastAsia="hr-HR"/>
              </w:rPr>
            </w:pPr>
            <w:r>
              <w:rPr>
                <w:rFonts w:eastAsia="Times New Roman" w:cs="Times New Roman"/>
                <w:lang w:eastAsia="hr-HR"/>
              </w:rPr>
              <w:t xml:space="preserve">JLS, Županija </w:t>
            </w:r>
          </w:p>
        </w:tc>
        <w:tc>
          <w:tcPr>
            <w:tcW w:w="1786" w:type="dxa"/>
            <w:vMerge w:val="restart"/>
            <w:shd w:val="clear" w:color="auto" w:fill="auto"/>
            <w:vAlign w:val="center"/>
          </w:tcPr>
          <w:p w14:paraId="1A340A4B" w14:textId="77777777" w:rsidR="008D24A5" w:rsidRPr="00B8251C" w:rsidRDefault="008D24A5" w:rsidP="0028046B">
            <w:pPr>
              <w:spacing w:after="0" w:line="240" w:lineRule="auto"/>
              <w:jc w:val="center"/>
              <w:rPr>
                <w:rFonts w:eastAsia="Times New Roman" w:cs="Times New Roman"/>
                <w:lang w:eastAsia="hr-HR"/>
              </w:rPr>
            </w:pPr>
            <w:r w:rsidRPr="00057B47">
              <w:rPr>
                <w:rFonts w:eastAsia="Times New Roman" w:cs="Times New Roman"/>
                <w:lang w:eastAsia="hr-HR"/>
              </w:rPr>
              <w:t>Lokalno stanovništvo, JLS, odgajatelji, djeca</w:t>
            </w:r>
          </w:p>
        </w:tc>
      </w:tr>
      <w:tr w:rsidR="008D24A5" w:rsidRPr="00146A63" w14:paraId="05FACE39" w14:textId="77777777" w:rsidTr="0028046B">
        <w:trPr>
          <w:trHeight w:val="1086"/>
          <w:jc w:val="center"/>
        </w:trPr>
        <w:tc>
          <w:tcPr>
            <w:tcW w:w="858" w:type="dxa"/>
            <w:vMerge/>
            <w:shd w:val="clear" w:color="auto" w:fill="F4B083" w:themeFill="accent2" w:themeFillTint="99"/>
            <w:vAlign w:val="center"/>
          </w:tcPr>
          <w:p w14:paraId="74E0D311" w14:textId="77777777" w:rsidR="008D24A5" w:rsidRPr="00CB6762" w:rsidRDefault="008D24A5" w:rsidP="0028046B">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700E1F98" w14:textId="77777777" w:rsidR="008D24A5" w:rsidRPr="00146A63" w:rsidRDefault="008D24A5" w:rsidP="0028046B">
            <w:pPr>
              <w:spacing w:after="0" w:line="240" w:lineRule="auto"/>
              <w:jc w:val="center"/>
              <w:rPr>
                <w:rFonts w:eastAsia="Times New Roman" w:cs="Times New Roman"/>
                <w:lang w:eastAsia="hr-HR"/>
              </w:rPr>
            </w:pPr>
          </w:p>
        </w:tc>
        <w:tc>
          <w:tcPr>
            <w:tcW w:w="2040" w:type="dxa"/>
            <w:vMerge/>
            <w:vAlign w:val="center"/>
          </w:tcPr>
          <w:p w14:paraId="68DF0420" w14:textId="77777777" w:rsidR="008D24A5" w:rsidRPr="00146A63" w:rsidRDefault="008D24A5" w:rsidP="0028046B">
            <w:pPr>
              <w:spacing w:after="0" w:line="240" w:lineRule="auto"/>
              <w:jc w:val="center"/>
              <w:rPr>
                <w:rFonts w:eastAsia="Times New Roman" w:cs="Times New Roman"/>
                <w:lang w:eastAsia="hr-HR"/>
              </w:rPr>
            </w:pPr>
          </w:p>
        </w:tc>
        <w:tc>
          <w:tcPr>
            <w:tcW w:w="3307" w:type="dxa"/>
            <w:shd w:val="clear" w:color="auto" w:fill="auto"/>
            <w:vAlign w:val="center"/>
          </w:tcPr>
          <w:p w14:paraId="4EAE2DD8" w14:textId="77777777" w:rsidR="008D24A5" w:rsidRPr="00146A63" w:rsidRDefault="008D24A5" w:rsidP="0028046B">
            <w:pPr>
              <w:spacing w:after="0" w:line="240" w:lineRule="auto"/>
              <w:rPr>
                <w:rFonts w:eastAsia="Times New Roman" w:cs="Times New Roman"/>
                <w:lang w:eastAsia="hr-HR"/>
              </w:rPr>
            </w:pPr>
            <w:r>
              <w:rPr>
                <w:rFonts w:eastAsia="Times New Roman" w:cs="Times New Roman"/>
                <w:lang w:eastAsia="hr-HR"/>
              </w:rPr>
              <w:t xml:space="preserve">Prenamjena sportske dvorane u razredne učionice, knjižnicu, informatičke učionice </w:t>
            </w:r>
          </w:p>
        </w:tc>
        <w:tc>
          <w:tcPr>
            <w:tcW w:w="2040" w:type="dxa"/>
            <w:vMerge/>
            <w:shd w:val="clear" w:color="auto" w:fill="auto"/>
            <w:vAlign w:val="center"/>
          </w:tcPr>
          <w:p w14:paraId="0B2198BB" w14:textId="77777777" w:rsidR="008D24A5" w:rsidRPr="00146A63" w:rsidRDefault="008D24A5" w:rsidP="0028046B">
            <w:pPr>
              <w:spacing w:after="0" w:line="240" w:lineRule="auto"/>
              <w:jc w:val="center"/>
              <w:rPr>
                <w:rFonts w:eastAsia="Times New Roman" w:cs="Times New Roman"/>
                <w:lang w:eastAsia="hr-HR"/>
              </w:rPr>
            </w:pPr>
          </w:p>
        </w:tc>
        <w:tc>
          <w:tcPr>
            <w:tcW w:w="1593" w:type="dxa"/>
            <w:vMerge/>
            <w:shd w:val="clear" w:color="auto" w:fill="auto"/>
            <w:vAlign w:val="center"/>
          </w:tcPr>
          <w:p w14:paraId="22ECE892" w14:textId="77777777" w:rsidR="008D24A5" w:rsidRPr="00146A63" w:rsidRDefault="008D24A5" w:rsidP="0028046B">
            <w:pPr>
              <w:spacing w:after="0" w:line="240" w:lineRule="auto"/>
              <w:jc w:val="center"/>
              <w:rPr>
                <w:rFonts w:eastAsia="Times New Roman" w:cs="Times New Roman"/>
                <w:lang w:eastAsia="hr-HR"/>
              </w:rPr>
            </w:pPr>
          </w:p>
        </w:tc>
        <w:tc>
          <w:tcPr>
            <w:tcW w:w="1786" w:type="dxa"/>
            <w:vMerge/>
            <w:shd w:val="clear" w:color="auto" w:fill="auto"/>
            <w:vAlign w:val="center"/>
          </w:tcPr>
          <w:p w14:paraId="75A2EA13" w14:textId="77777777" w:rsidR="008D24A5" w:rsidRPr="00146A63" w:rsidRDefault="008D24A5" w:rsidP="0028046B">
            <w:pPr>
              <w:spacing w:after="0" w:line="240" w:lineRule="auto"/>
              <w:jc w:val="center"/>
              <w:rPr>
                <w:rFonts w:eastAsia="Times New Roman" w:cs="Times New Roman"/>
                <w:lang w:eastAsia="hr-HR"/>
              </w:rPr>
            </w:pPr>
          </w:p>
        </w:tc>
      </w:tr>
      <w:tr w:rsidR="008D24A5" w:rsidRPr="00146A63" w14:paraId="00F3998D" w14:textId="77777777" w:rsidTr="0028046B">
        <w:trPr>
          <w:trHeight w:val="270"/>
          <w:jc w:val="center"/>
        </w:trPr>
        <w:tc>
          <w:tcPr>
            <w:tcW w:w="858" w:type="dxa"/>
            <w:vMerge w:val="restart"/>
            <w:shd w:val="clear" w:color="auto" w:fill="F4B083" w:themeFill="accent2" w:themeFillTint="99"/>
            <w:vAlign w:val="center"/>
            <w:hideMark/>
          </w:tcPr>
          <w:p w14:paraId="01C602CE" w14:textId="77777777" w:rsidR="008D24A5" w:rsidRPr="00CB6762" w:rsidRDefault="008D24A5" w:rsidP="0028046B">
            <w:pPr>
              <w:spacing w:after="0" w:line="240" w:lineRule="auto"/>
              <w:jc w:val="center"/>
              <w:rPr>
                <w:rFonts w:ascii="Cambria" w:eastAsia="Times New Roman" w:hAnsi="Cambria" w:cs="Arial"/>
                <w:b/>
                <w:lang w:eastAsia="hr-HR"/>
              </w:rPr>
            </w:pPr>
            <w:r>
              <w:rPr>
                <w:rFonts w:ascii="Cambria" w:eastAsia="Times New Roman" w:hAnsi="Cambria" w:cs="Arial"/>
                <w:b/>
                <w:lang w:eastAsia="hr-HR"/>
              </w:rPr>
              <w:t>2.1.3</w:t>
            </w:r>
            <w:r w:rsidRPr="00CB6762">
              <w:rPr>
                <w:rFonts w:ascii="Cambria" w:eastAsia="Times New Roman" w:hAnsi="Cambria" w:cs="Arial"/>
                <w:b/>
                <w:lang w:eastAsia="hr-HR"/>
              </w:rPr>
              <w:t>.</w:t>
            </w:r>
          </w:p>
        </w:tc>
        <w:tc>
          <w:tcPr>
            <w:tcW w:w="2369" w:type="dxa"/>
            <w:vMerge w:val="restart"/>
            <w:shd w:val="clear" w:color="auto" w:fill="auto"/>
            <w:vAlign w:val="center"/>
            <w:hideMark/>
          </w:tcPr>
          <w:p w14:paraId="24663EC0" w14:textId="77777777" w:rsidR="008D24A5" w:rsidRPr="00146A63" w:rsidRDefault="008D24A5" w:rsidP="0028046B">
            <w:pPr>
              <w:spacing w:after="0" w:line="240" w:lineRule="auto"/>
              <w:jc w:val="center"/>
              <w:rPr>
                <w:rFonts w:eastAsia="Times New Roman" w:cs="Times New Roman"/>
                <w:lang w:eastAsia="hr-HR"/>
              </w:rPr>
            </w:pPr>
            <w:r>
              <w:rPr>
                <w:rFonts w:eastAsia="Calibri" w:cs="Times New Roman"/>
              </w:rPr>
              <w:t>Unaprjeđenje sustava zdravstvene zaštite i socijalne skrbi</w:t>
            </w:r>
          </w:p>
        </w:tc>
        <w:tc>
          <w:tcPr>
            <w:tcW w:w="2040" w:type="dxa"/>
            <w:vMerge w:val="restart"/>
            <w:vAlign w:val="center"/>
          </w:tcPr>
          <w:p w14:paraId="01822226" w14:textId="77777777" w:rsidR="008D24A5" w:rsidRPr="00057B47" w:rsidRDefault="008D24A5" w:rsidP="0028046B">
            <w:pPr>
              <w:spacing w:after="0" w:line="240" w:lineRule="auto"/>
              <w:jc w:val="center"/>
              <w:rPr>
                <w:rFonts w:eastAsia="Times New Roman" w:cs="Times New Roman"/>
                <w:color w:val="000000"/>
                <w:lang w:eastAsia="hr-HR"/>
              </w:rPr>
            </w:pPr>
            <w:r w:rsidRPr="00057B47">
              <w:rPr>
                <w:rFonts w:eastAsia="Times New Roman" w:cs="Times New Roman"/>
                <w:color w:val="000000"/>
                <w:lang w:eastAsia="hr-HR"/>
              </w:rPr>
              <w:t>Poboljšati kvalitetu sustava zdravstvene zaštite i socijalne skrbi kroz poticanje programa i izgradnju infrastrukture</w:t>
            </w:r>
          </w:p>
        </w:tc>
        <w:tc>
          <w:tcPr>
            <w:tcW w:w="3307" w:type="dxa"/>
            <w:shd w:val="clear" w:color="auto" w:fill="auto"/>
            <w:vAlign w:val="center"/>
          </w:tcPr>
          <w:p w14:paraId="7864C07A" w14:textId="77777777" w:rsidR="008D24A5" w:rsidRPr="00057B47" w:rsidRDefault="008D24A5" w:rsidP="0028046B">
            <w:pPr>
              <w:spacing w:after="0" w:line="240" w:lineRule="auto"/>
              <w:rPr>
                <w:rFonts w:eastAsia="Times New Roman" w:cs="Times New Roman"/>
                <w:color w:val="000000"/>
                <w:lang w:eastAsia="hr-HR"/>
              </w:rPr>
            </w:pPr>
            <w:r>
              <w:rPr>
                <w:rFonts w:eastAsia="Times New Roman" w:cs="Times New Roman"/>
                <w:color w:val="000000"/>
                <w:lang w:eastAsia="hr-HR"/>
              </w:rPr>
              <w:t xml:space="preserve">Poticanje programa za unapređenje socijalne skrbi </w:t>
            </w:r>
          </w:p>
        </w:tc>
        <w:tc>
          <w:tcPr>
            <w:tcW w:w="2040" w:type="dxa"/>
            <w:vMerge w:val="restart"/>
            <w:shd w:val="clear" w:color="auto" w:fill="auto"/>
            <w:vAlign w:val="center"/>
          </w:tcPr>
          <w:p w14:paraId="4C38FCC2" w14:textId="77777777" w:rsidR="008D24A5" w:rsidRPr="00057B47" w:rsidRDefault="008D24A5" w:rsidP="0028046B">
            <w:pPr>
              <w:spacing w:after="0" w:line="240" w:lineRule="auto"/>
              <w:jc w:val="center"/>
              <w:rPr>
                <w:rFonts w:eastAsia="Times New Roman" w:cs="Times New Roman"/>
                <w:lang w:eastAsia="hr-HR"/>
              </w:rPr>
            </w:pPr>
            <w:r w:rsidRPr="00057B47">
              <w:rPr>
                <w:rFonts w:eastAsia="Times New Roman" w:cs="Times New Roman"/>
                <w:lang w:eastAsia="hr-HR"/>
              </w:rPr>
              <w:t>Poboljšana kvaliteta cjelokupnog sustava zdravstvene zaštite i socijalne skrbi</w:t>
            </w:r>
            <w:r>
              <w:rPr>
                <w:rFonts w:eastAsia="Times New Roman" w:cs="Times New Roman"/>
                <w:lang w:eastAsia="hr-HR"/>
              </w:rPr>
              <w:t xml:space="preserve"> </w:t>
            </w:r>
          </w:p>
        </w:tc>
        <w:tc>
          <w:tcPr>
            <w:tcW w:w="1593" w:type="dxa"/>
            <w:vMerge w:val="restart"/>
            <w:shd w:val="clear" w:color="auto" w:fill="auto"/>
            <w:vAlign w:val="center"/>
          </w:tcPr>
          <w:p w14:paraId="41458E32" w14:textId="77777777" w:rsidR="008D24A5" w:rsidRPr="00057B47" w:rsidRDefault="008D24A5" w:rsidP="0028046B">
            <w:pPr>
              <w:spacing w:after="0" w:line="240" w:lineRule="auto"/>
              <w:jc w:val="center"/>
              <w:rPr>
                <w:rFonts w:eastAsia="Times New Roman" w:cs="Times New Roman"/>
                <w:lang w:eastAsia="hr-HR"/>
              </w:rPr>
            </w:pPr>
            <w:r w:rsidRPr="00057B47">
              <w:rPr>
                <w:rFonts w:eastAsia="Times New Roman" w:cs="Times New Roman"/>
                <w:lang w:eastAsia="hr-HR"/>
              </w:rPr>
              <w:t>JLS, Županija</w:t>
            </w:r>
            <w:r>
              <w:rPr>
                <w:rFonts w:eastAsia="Times New Roman" w:cs="Times New Roman"/>
                <w:lang w:eastAsia="hr-HR"/>
              </w:rPr>
              <w:t xml:space="preserve"> </w:t>
            </w:r>
          </w:p>
        </w:tc>
        <w:tc>
          <w:tcPr>
            <w:tcW w:w="1786" w:type="dxa"/>
            <w:vMerge w:val="restart"/>
            <w:shd w:val="clear" w:color="auto" w:fill="auto"/>
            <w:vAlign w:val="center"/>
          </w:tcPr>
          <w:p w14:paraId="246CE756" w14:textId="77777777" w:rsidR="008D24A5" w:rsidRPr="00057B47" w:rsidRDefault="008D24A5" w:rsidP="0028046B">
            <w:pPr>
              <w:spacing w:after="0" w:line="240" w:lineRule="auto"/>
              <w:jc w:val="center"/>
              <w:rPr>
                <w:rFonts w:eastAsia="Times New Roman" w:cs="Times New Roman"/>
                <w:lang w:eastAsia="hr-HR"/>
              </w:rPr>
            </w:pPr>
            <w:r w:rsidRPr="00057B47">
              <w:rPr>
                <w:rFonts w:eastAsia="Times New Roman" w:cs="Times New Roman"/>
                <w:lang w:eastAsia="hr-HR"/>
              </w:rPr>
              <w:t>Lokalno stanovništvo, JLS, ustanove, udruge</w:t>
            </w:r>
          </w:p>
        </w:tc>
      </w:tr>
      <w:tr w:rsidR="008D24A5" w:rsidRPr="00146A63" w14:paraId="75472932" w14:textId="77777777" w:rsidTr="0028046B">
        <w:trPr>
          <w:trHeight w:val="1086"/>
          <w:jc w:val="center"/>
        </w:trPr>
        <w:tc>
          <w:tcPr>
            <w:tcW w:w="858" w:type="dxa"/>
            <w:vMerge/>
            <w:shd w:val="clear" w:color="auto" w:fill="F4B083" w:themeFill="accent2" w:themeFillTint="99"/>
            <w:vAlign w:val="center"/>
          </w:tcPr>
          <w:p w14:paraId="1C565864" w14:textId="77777777" w:rsidR="008D24A5" w:rsidRPr="00CB6762" w:rsidRDefault="008D24A5" w:rsidP="0028046B">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3789C793" w14:textId="77777777" w:rsidR="008D24A5" w:rsidRDefault="008D24A5" w:rsidP="0028046B">
            <w:pPr>
              <w:spacing w:after="0" w:line="240" w:lineRule="auto"/>
              <w:jc w:val="center"/>
              <w:rPr>
                <w:rFonts w:eastAsia="Calibri" w:cs="Times New Roman"/>
              </w:rPr>
            </w:pPr>
          </w:p>
        </w:tc>
        <w:tc>
          <w:tcPr>
            <w:tcW w:w="2040" w:type="dxa"/>
            <w:vMerge/>
            <w:vAlign w:val="center"/>
          </w:tcPr>
          <w:p w14:paraId="3BBA302D" w14:textId="77777777" w:rsidR="008D24A5" w:rsidRPr="00057B47" w:rsidRDefault="008D24A5" w:rsidP="0028046B">
            <w:pPr>
              <w:spacing w:after="0" w:line="240" w:lineRule="auto"/>
              <w:jc w:val="center"/>
              <w:rPr>
                <w:rFonts w:eastAsia="Times New Roman" w:cs="Times New Roman"/>
                <w:color w:val="000000"/>
                <w:lang w:eastAsia="hr-HR"/>
              </w:rPr>
            </w:pPr>
          </w:p>
        </w:tc>
        <w:tc>
          <w:tcPr>
            <w:tcW w:w="3307" w:type="dxa"/>
            <w:shd w:val="clear" w:color="auto" w:fill="auto"/>
            <w:vAlign w:val="center"/>
          </w:tcPr>
          <w:p w14:paraId="70D7015E" w14:textId="77777777" w:rsidR="008D24A5" w:rsidRPr="00057B47" w:rsidRDefault="008D24A5" w:rsidP="00C33F9B">
            <w:pPr>
              <w:spacing w:after="0" w:line="240" w:lineRule="auto"/>
              <w:rPr>
                <w:rFonts w:eastAsia="Times New Roman" w:cs="Times New Roman"/>
                <w:color w:val="000000"/>
                <w:lang w:eastAsia="hr-HR"/>
              </w:rPr>
            </w:pPr>
            <w:r>
              <w:rPr>
                <w:rFonts w:eastAsia="Times New Roman" w:cs="Times New Roman"/>
                <w:color w:val="000000"/>
                <w:lang w:eastAsia="hr-HR"/>
              </w:rPr>
              <w:t>Poticanje programa za razvoj zdr</w:t>
            </w:r>
            <w:r w:rsidR="00C33F9B">
              <w:rPr>
                <w:rFonts w:eastAsia="Times New Roman" w:cs="Times New Roman"/>
                <w:color w:val="000000"/>
                <w:lang w:eastAsia="hr-HR"/>
              </w:rPr>
              <w:t>avstvene zaštite ( pedijatar</w:t>
            </w:r>
            <w:r>
              <w:rPr>
                <w:rFonts w:eastAsia="Times New Roman" w:cs="Times New Roman"/>
                <w:color w:val="000000"/>
                <w:lang w:eastAsia="hr-HR"/>
              </w:rPr>
              <w:t xml:space="preserve">) </w:t>
            </w:r>
          </w:p>
        </w:tc>
        <w:tc>
          <w:tcPr>
            <w:tcW w:w="2040" w:type="dxa"/>
            <w:vMerge/>
            <w:shd w:val="clear" w:color="auto" w:fill="auto"/>
            <w:vAlign w:val="center"/>
          </w:tcPr>
          <w:p w14:paraId="035C56E2" w14:textId="77777777" w:rsidR="008D24A5" w:rsidRPr="00057B47" w:rsidRDefault="008D24A5" w:rsidP="0028046B">
            <w:pPr>
              <w:spacing w:after="0" w:line="240" w:lineRule="auto"/>
              <w:jc w:val="center"/>
              <w:rPr>
                <w:rFonts w:eastAsia="Times New Roman" w:cs="Times New Roman"/>
                <w:lang w:eastAsia="hr-HR"/>
              </w:rPr>
            </w:pPr>
          </w:p>
        </w:tc>
        <w:tc>
          <w:tcPr>
            <w:tcW w:w="1593" w:type="dxa"/>
            <w:vMerge/>
            <w:shd w:val="clear" w:color="auto" w:fill="auto"/>
            <w:vAlign w:val="center"/>
          </w:tcPr>
          <w:p w14:paraId="087DC697" w14:textId="77777777" w:rsidR="008D24A5" w:rsidRPr="00057B47" w:rsidRDefault="008D24A5" w:rsidP="0028046B">
            <w:pPr>
              <w:spacing w:after="0" w:line="240" w:lineRule="auto"/>
              <w:jc w:val="center"/>
              <w:rPr>
                <w:rFonts w:eastAsia="Times New Roman" w:cs="Times New Roman"/>
                <w:lang w:eastAsia="hr-HR"/>
              </w:rPr>
            </w:pPr>
          </w:p>
        </w:tc>
        <w:tc>
          <w:tcPr>
            <w:tcW w:w="1786" w:type="dxa"/>
            <w:vMerge/>
            <w:shd w:val="clear" w:color="auto" w:fill="auto"/>
            <w:vAlign w:val="center"/>
          </w:tcPr>
          <w:p w14:paraId="5C3841F5" w14:textId="77777777" w:rsidR="008D24A5" w:rsidRPr="00057B47" w:rsidRDefault="008D24A5" w:rsidP="0028046B">
            <w:pPr>
              <w:spacing w:after="0" w:line="240" w:lineRule="auto"/>
              <w:jc w:val="center"/>
              <w:rPr>
                <w:rFonts w:eastAsia="Times New Roman" w:cs="Times New Roman"/>
                <w:lang w:eastAsia="hr-HR"/>
              </w:rPr>
            </w:pPr>
          </w:p>
        </w:tc>
      </w:tr>
      <w:tr w:rsidR="00CB4437" w:rsidRPr="00146A63" w14:paraId="701531CD" w14:textId="77777777" w:rsidTr="0028046B">
        <w:trPr>
          <w:trHeight w:val="270"/>
          <w:jc w:val="center"/>
        </w:trPr>
        <w:tc>
          <w:tcPr>
            <w:tcW w:w="858" w:type="dxa"/>
            <w:shd w:val="clear" w:color="auto" w:fill="F4B083" w:themeFill="accent2" w:themeFillTint="99"/>
            <w:noWrap/>
            <w:vAlign w:val="center"/>
          </w:tcPr>
          <w:p w14:paraId="46045129" w14:textId="77777777" w:rsidR="00CB4437" w:rsidRDefault="00CB4437" w:rsidP="00CB4437">
            <w:pPr>
              <w:spacing w:after="0" w:line="240" w:lineRule="auto"/>
              <w:jc w:val="center"/>
              <w:rPr>
                <w:rFonts w:ascii="Cambria" w:eastAsia="Times New Roman" w:hAnsi="Cambria" w:cs="Arial"/>
                <w:b/>
                <w:lang w:eastAsia="hr-HR"/>
              </w:rPr>
            </w:pPr>
            <w:r>
              <w:rPr>
                <w:rFonts w:ascii="Cambria" w:eastAsia="Times New Roman" w:hAnsi="Cambria" w:cs="Arial"/>
                <w:b/>
                <w:lang w:eastAsia="hr-HR"/>
              </w:rPr>
              <w:t>2.2.1.</w:t>
            </w:r>
          </w:p>
        </w:tc>
        <w:tc>
          <w:tcPr>
            <w:tcW w:w="2369" w:type="dxa"/>
            <w:shd w:val="clear" w:color="auto" w:fill="auto"/>
            <w:vAlign w:val="center"/>
          </w:tcPr>
          <w:p w14:paraId="2EAA5E3F" w14:textId="77777777" w:rsidR="00CB4437" w:rsidRDefault="00CB4437" w:rsidP="00CB4437">
            <w:pPr>
              <w:spacing w:after="0" w:line="240" w:lineRule="auto"/>
              <w:jc w:val="center"/>
              <w:rPr>
                <w:rFonts w:eastAsia="Times New Roman" w:cs="Times New Roman"/>
                <w:lang w:eastAsia="hr-HR"/>
              </w:rPr>
            </w:pPr>
            <w:r>
              <w:rPr>
                <w:rFonts w:eastAsia="Times New Roman" w:cs="Times New Roman"/>
                <w:lang w:eastAsia="hr-HR"/>
              </w:rPr>
              <w:t xml:space="preserve">Razvoj društvene i socijalne infrastrukture </w:t>
            </w:r>
          </w:p>
        </w:tc>
        <w:tc>
          <w:tcPr>
            <w:tcW w:w="2040" w:type="dxa"/>
            <w:vAlign w:val="center"/>
          </w:tcPr>
          <w:p w14:paraId="58EE743F" w14:textId="77777777" w:rsidR="00CB4437" w:rsidRDefault="00CB4437" w:rsidP="00CB4437">
            <w:pPr>
              <w:spacing w:after="0" w:line="240" w:lineRule="auto"/>
              <w:jc w:val="center"/>
              <w:rPr>
                <w:rFonts w:eastAsia="Times New Roman" w:cs="Times New Roman"/>
                <w:color w:val="000000"/>
                <w:lang w:eastAsia="hr-HR"/>
              </w:rPr>
            </w:pPr>
            <w:r>
              <w:rPr>
                <w:rFonts w:eastAsia="Times New Roman" w:cs="Times New Roman"/>
                <w:color w:val="000000"/>
                <w:lang w:eastAsia="hr-HR"/>
              </w:rPr>
              <w:t xml:space="preserve">Izgraditi društvenu infrastrukturu za bolju kvalitetu života stanovnika Općine </w:t>
            </w:r>
          </w:p>
        </w:tc>
        <w:tc>
          <w:tcPr>
            <w:tcW w:w="3307" w:type="dxa"/>
            <w:shd w:val="clear" w:color="auto" w:fill="auto"/>
            <w:vAlign w:val="center"/>
          </w:tcPr>
          <w:p w14:paraId="4EEE7B2A" w14:textId="77777777" w:rsidR="00CB4437" w:rsidRPr="00057B47" w:rsidRDefault="00CB4437" w:rsidP="00CB4437">
            <w:pPr>
              <w:spacing w:after="0" w:line="240" w:lineRule="auto"/>
              <w:rPr>
                <w:rFonts w:eastAsia="Times New Roman" w:cs="Times New Roman"/>
                <w:color w:val="000000"/>
                <w:lang w:eastAsia="hr-HR"/>
              </w:rPr>
            </w:pPr>
            <w:r>
              <w:rPr>
                <w:rFonts w:eastAsia="Times New Roman" w:cs="Times New Roman"/>
                <w:color w:val="000000"/>
                <w:lang w:eastAsia="hr-HR"/>
              </w:rPr>
              <w:t xml:space="preserve">Završetak uređenja objekata uz vodene površine ( Ribička kuća) </w:t>
            </w:r>
          </w:p>
        </w:tc>
        <w:tc>
          <w:tcPr>
            <w:tcW w:w="2040" w:type="dxa"/>
            <w:shd w:val="clear" w:color="auto" w:fill="auto"/>
            <w:vAlign w:val="center"/>
          </w:tcPr>
          <w:p w14:paraId="2DF7D1C7" w14:textId="77777777" w:rsidR="00CB4437" w:rsidRPr="00057B47" w:rsidRDefault="009D12E7" w:rsidP="00CB4437">
            <w:pPr>
              <w:spacing w:after="0" w:line="240" w:lineRule="auto"/>
              <w:jc w:val="center"/>
              <w:rPr>
                <w:rFonts w:eastAsia="Times New Roman" w:cs="Times New Roman"/>
                <w:lang w:eastAsia="hr-HR"/>
              </w:rPr>
            </w:pPr>
            <w:r>
              <w:rPr>
                <w:rFonts w:eastAsia="Times New Roman" w:cs="Times New Roman"/>
                <w:lang w:eastAsia="hr-HR"/>
              </w:rPr>
              <w:t>Društvena i socijalna infrastruktura koja zadovoljava sve potrebe stanovništva</w:t>
            </w:r>
          </w:p>
        </w:tc>
        <w:tc>
          <w:tcPr>
            <w:tcW w:w="1593" w:type="dxa"/>
            <w:shd w:val="clear" w:color="auto" w:fill="auto"/>
            <w:vAlign w:val="center"/>
          </w:tcPr>
          <w:p w14:paraId="173778C4" w14:textId="77777777" w:rsidR="00CB4437" w:rsidRPr="00057B47" w:rsidRDefault="009D12E7" w:rsidP="00CB4437">
            <w:pPr>
              <w:spacing w:after="0" w:line="240" w:lineRule="auto"/>
              <w:jc w:val="center"/>
              <w:rPr>
                <w:rFonts w:eastAsia="Times New Roman" w:cs="Times New Roman"/>
                <w:lang w:eastAsia="hr-HR"/>
              </w:rPr>
            </w:pPr>
            <w:r>
              <w:rPr>
                <w:rFonts w:eastAsia="Times New Roman" w:cs="Times New Roman"/>
                <w:lang w:eastAsia="hr-HR"/>
              </w:rPr>
              <w:t>JLS</w:t>
            </w:r>
          </w:p>
        </w:tc>
        <w:tc>
          <w:tcPr>
            <w:tcW w:w="1786" w:type="dxa"/>
            <w:shd w:val="clear" w:color="auto" w:fill="auto"/>
            <w:vAlign w:val="center"/>
          </w:tcPr>
          <w:p w14:paraId="4620B6E4" w14:textId="77777777" w:rsidR="00CB4437" w:rsidRPr="00057B47" w:rsidRDefault="009D12E7" w:rsidP="009D12E7">
            <w:pPr>
              <w:spacing w:after="0" w:line="240" w:lineRule="auto"/>
              <w:rPr>
                <w:rFonts w:eastAsia="Times New Roman" w:cs="Times New Roman"/>
                <w:lang w:eastAsia="hr-HR"/>
              </w:rPr>
            </w:pPr>
            <w:r>
              <w:rPr>
                <w:rFonts w:eastAsia="Times New Roman" w:cs="Times New Roman"/>
                <w:lang w:eastAsia="hr-HR"/>
              </w:rPr>
              <w:t>JLS, lokalno stanovništvo, ustanove, udruge</w:t>
            </w:r>
          </w:p>
        </w:tc>
      </w:tr>
      <w:tr w:rsidR="00CB4437" w:rsidRPr="00146A63" w14:paraId="04BC700A" w14:textId="77777777" w:rsidTr="00CB4437">
        <w:trPr>
          <w:trHeight w:val="270"/>
          <w:jc w:val="center"/>
        </w:trPr>
        <w:tc>
          <w:tcPr>
            <w:tcW w:w="858" w:type="dxa"/>
            <w:vMerge w:val="restart"/>
            <w:shd w:val="clear" w:color="auto" w:fill="F4B083" w:themeFill="accent2" w:themeFillTint="99"/>
            <w:noWrap/>
            <w:vAlign w:val="center"/>
            <w:hideMark/>
          </w:tcPr>
          <w:p w14:paraId="782471AA" w14:textId="77777777" w:rsidR="00CB4437" w:rsidRPr="00CB6762" w:rsidRDefault="00CB4437" w:rsidP="00CB4437">
            <w:pPr>
              <w:spacing w:after="0" w:line="240" w:lineRule="auto"/>
              <w:jc w:val="center"/>
              <w:rPr>
                <w:rFonts w:ascii="Cambria" w:eastAsia="Times New Roman" w:hAnsi="Cambria" w:cs="Arial"/>
                <w:b/>
                <w:lang w:eastAsia="hr-HR"/>
              </w:rPr>
            </w:pPr>
            <w:r>
              <w:rPr>
                <w:rFonts w:ascii="Cambria" w:eastAsia="Times New Roman" w:hAnsi="Cambria" w:cs="Arial"/>
                <w:b/>
                <w:lang w:eastAsia="hr-HR"/>
              </w:rPr>
              <w:t>2.2.2</w:t>
            </w:r>
            <w:r w:rsidRPr="00CB6762">
              <w:rPr>
                <w:rFonts w:ascii="Cambria" w:eastAsia="Times New Roman" w:hAnsi="Cambria" w:cs="Arial"/>
                <w:b/>
                <w:lang w:eastAsia="hr-HR"/>
              </w:rPr>
              <w:t>.</w:t>
            </w:r>
          </w:p>
        </w:tc>
        <w:tc>
          <w:tcPr>
            <w:tcW w:w="2369" w:type="dxa"/>
            <w:vMerge w:val="restart"/>
            <w:shd w:val="clear" w:color="auto" w:fill="auto"/>
            <w:vAlign w:val="center"/>
            <w:hideMark/>
          </w:tcPr>
          <w:p w14:paraId="2929920D" w14:textId="77777777" w:rsidR="00CB4437" w:rsidRPr="00146A63" w:rsidRDefault="00CB4437" w:rsidP="00CB4437">
            <w:pPr>
              <w:spacing w:after="0" w:line="240" w:lineRule="auto"/>
              <w:jc w:val="center"/>
              <w:rPr>
                <w:rFonts w:eastAsia="Times New Roman" w:cs="Times New Roman"/>
                <w:lang w:eastAsia="hr-HR"/>
              </w:rPr>
            </w:pPr>
            <w:r>
              <w:rPr>
                <w:rFonts w:eastAsia="Times New Roman" w:cs="Times New Roman"/>
                <w:lang w:eastAsia="hr-HR"/>
              </w:rPr>
              <w:t xml:space="preserve">Razvoj civilnog društva </w:t>
            </w:r>
          </w:p>
        </w:tc>
        <w:tc>
          <w:tcPr>
            <w:tcW w:w="2040" w:type="dxa"/>
            <w:vMerge w:val="restart"/>
            <w:vAlign w:val="center"/>
          </w:tcPr>
          <w:p w14:paraId="3AD4C9F9" w14:textId="77777777" w:rsidR="00CB4437" w:rsidRPr="00057B47" w:rsidRDefault="00CB4437" w:rsidP="00CB4437">
            <w:pPr>
              <w:spacing w:after="0" w:line="240" w:lineRule="auto"/>
              <w:jc w:val="center"/>
              <w:rPr>
                <w:rFonts w:eastAsia="Times New Roman" w:cs="Times New Roman"/>
                <w:color w:val="000000"/>
                <w:lang w:eastAsia="hr-HR"/>
              </w:rPr>
            </w:pPr>
            <w:r>
              <w:rPr>
                <w:rFonts w:eastAsia="Times New Roman" w:cs="Times New Roman"/>
                <w:color w:val="000000"/>
                <w:lang w:eastAsia="hr-HR"/>
              </w:rPr>
              <w:t xml:space="preserve">Podići razinu kvalitete života kroz aktivnije uključivanje lokalne zajednice u društveni život općine </w:t>
            </w:r>
          </w:p>
        </w:tc>
        <w:tc>
          <w:tcPr>
            <w:tcW w:w="3307" w:type="dxa"/>
            <w:tcBorders>
              <w:bottom w:val="nil"/>
            </w:tcBorders>
            <w:shd w:val="clear" w:color="auto" w:fill="auto"/>
            <w:vAlign w:val="center"/>
          </w:tcPr>
          <w:p w14:paraId="105539B7" w14:textId="77777777" w:rsidR="00CB4437" w:rsidRPr="00057B47" w:rsidRDefault="00CB4437" w:rsidP="00CB4437">
            <w:pPr>
              <w:spacing w:after="0" w:line="240" w:lineRule="auto"/>
              <w:rPr>
                <w:rFonts w:eastAsia="Times New Roman" w:cs="Times New Roman"/>
                <w:color w:val="000000"/>
                <w:lang w:eastAsia="hr-HR"/>
              </w:rPr>
            </w:pPr>
          </w:p>
        </w:tc>
        <w:tc>
          <w:tcPr>
            <w:tcW w:w="2040" w:type="dxa"/>
            <w:vMerge w:val="restart"/>
            <w:shd w:val="clear" w:color="auto" w:fill="auto"/>
            <w:vAlign w:val="center"/>
          </w:tcPr>
          <w:p w14:paraId="3093D64E" w14:textId="77777777" w:rsidR="00CB4437" w:rsidRPr="00057B47" w:rsidRDefault="00CB4437" w:rsidP="00CB4437">
            <w:pPr>
              <w:spacing w:after="0" w:line="240" w:lineRule="auto"/>
              <w:jc w:val="center"/>
              <w:rPr>
                <w:rFonts w:eastAsia="Times New Roman" w:cs="Times New Roman"/>
                <w:lang w:eastAsia="hr-HR"/>
              </w:rPr>
            </w:pPr>
            <w:r w:rsidRPr="00057B47">
              <w:rPr>
                <w:rFonts w:eastAsia="Times New Roman" w:cs="Times New Roman"/>
                <w:lang w:eastAsia="hr-HR"/>
              </w:rPr>
              <w:t>Stvoreno poticajno okruženje za snažnije uključivanje lokalne zajednice, udruga i mladih u društveni život Općine</w:t>
            </w:r>
          </w:p>
        </w:tc>
        <w:tc>
          <w:tcPr>
            <w:tcW w:w="1593" w:type="dxa"/>
            <w:vMerge w:val="restart"/>
            <w:shd w:val="clear" w:color="auto" w:fill="auto"/>
            <w:vAlign w:val="center"/>
          </w:tcPr>
          <w:p w14:paraId="32914A59" w14:textId="77777777" w:rsidR="00CB4437" w:rsidRPr="00057B47" w:rsidRDefault="00CB4437" w:rsidP="00CB4437">
            <w:pPr>
              <w:spacing w:after="0" w:line="240" w:lineRule="auto"/>
              <w:jc w:val="center"/>
              <w:rPr>
                <w:rFonts w:eastAsia="Times New Roman" w:cs="Times New Roman"/>
                <w:lang w:eastAsia="hr-HR"/>
              </w:rPr>
            </w:pPr>
            <w:r w:rsidRPr="00057B47">
              <w:rPr>
                <w:rFonts w:eastAsia="Times New Roman" w:cs="Times New Roman"/>
                <w:lang w:eastAsia="hr-HR"/>
              </w:rPr>
              <w:t>JLS, Županija</w:t>
            </w:r>
          </w:p>
        </w:tc>
        <w:tc>
          <w:tcPr>
            <w:tcW w:w="1786" w:type="dxa"/>
            <w:vMerge w:val="restart"/>
            <w:shd w:val="clear" w:color="auto" w:fill="auto"/>
            <w:vAlign w:val="center"/>
          </w:tcPr>
          <w:p w14:paraId="0ADE1446" w14:textId="77777777" w:rsidR="00CB4437" w:rsidRPr="00057B47" w:rsidRDefault="00CB4437" w:rsidP="00CB4437">
            <w:pPr>
              <w:spacing w:after="0" w:line="240" w:lineRule="auto"/>
              <w:jc w:val="center"/>
              <w:rPr>
                <w:rFonts w:eastAsia="Times New Roman" w:cs="Times New Roman"/>
                <w:lang w:eastAsia="hr-HR"/>
              </w:rPr>
            </w:pPr>
            <w:r w:rsidRPr="00057B47">
              <w:rPr>
                <w:rFonts w:eastAsia="Times New Roman" w:cs="Times New Roman"/>
                <w:lang w:eastAsia="hr-HR"/>
              </w:rPr>
              <w:t>Lokalno stanovništvo, JLS, ustanove, udruge</w:t>
            </w:r>
          </w:p>
        </w:tc>
      </w:tr>
      <w:tr w:rsidR="00CB4437" w:rsidRPr="00146A63" w14:paraId="5B735C9F" w14:textId="77777777" w:rsidTr="00CB4437">
        <w:trPr>
          <w:trHeight w:val="369"/>
          <w:jc w:val="center"/>
        </w:trPr>
        <w:tc>
          <w:tcPr>
            <w:tcW w:w="858" w:type="dxa"/>
            <w:vMerge/>
            <w:shd w:val="clear" w:color="auto" w:fill="F4B083" w:themeFill="accent2" w:themeFillTint="99"/>
            <w:noWrap/>
            <w:vAlign w:val="center"/>
          </w:tcPr>
          <w:p w14:paraId="4C22E25C" w14:textId="77777777" w:rsidR="00CB4437" w:rsidRPr="00CB6762" w:rsidRDefault="00CB4437" w:rsidP="00CB4437">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7152BC22" w14:textId="77777777" w:rsidR="00CB4437" w:rsidRDefault="00CB4437" w:rsidP="00CB4437">
            <w:pPr>
              <w:spacing w:after="0" w:line="240" w:lineRule="auto"/>
              <w:jc w:val="center"/>
              <w:rPr>
                <w:rFonts w:eastAsia="Calibri" w:cs="Times New Roman"/>
              </w:rPr>
            </w:pPr>
          </w:p>
        </w:tc>
        <w:tc>
          <w:tcPr>
            <w:tcW w:w="2040" w:type="dxa"/>
            <w:vMerge/>
            <w:vAlign w:val="center"/>
          </w:tcPr>
          <w:p w14:paraId="0E0866F4" w14:textId="77777777" w:rsidR="00CB4437" w:rsidRPr="00057B47" w:rsidRDefault="00CB4437" w:rsidP="00CB4437">
            <w:pPr>
              <w:spacing w:after="0" w:line="240" w:lineRule="auto"/>
              <w:jc w:val="center"/>
              <w:rPr>
                <w:rFonts w:eastAsia="Times New Roman" w:cs="Times New Roman"/>
                <w:color w:val="000000"/>
                <w:lang w:eastAsia="hr-HR"/>
              </w:rPr>
            </w:pPr>
          </w:p>
        </w:tc>
        <w:tc>
          <w:tcPr>
            <w:tcW w:w="3307" w:type="dxa"/>
            <w:tcBorders>
              <w:top w:val="nil"/>
            </w:tcBorders>
            <w:shd w:val="clear" w:color="auto" w:fill="auto"/>
            <w:vAlign w:val="center"/>
          </w:tcPr>
          <w:p w14:paraId="73626931" w14:textId="77777777" w:rsidR="00CB4437" w:rsidRPr="00057B47" w:rsidRDefault="00CB4437" w:rsidP="00CB4437">
            <w:pPr>
              <w:spacing w:after="0" w:line="240" w:lineRule="auto"/>
              <w:rPr>
                <w:rFonts w:eastAsia="Times New Roman" w:cs="Times New Roman"/>
                <w:color w:val="000000"/>
                <w:lang w:eastAsia="hr-HR"/>
              </w:rPr>
            </w:pPr>
            <w:r>
              <w:rPr>
                <w:rFonts w:eastAsia="Times New Roman" w:cs="Times New Roman"/>
                <w:color w:val="000000"/>
                <w:lang w:eastAsia="hr-HR"/>
              </w:rPr>
              <w:t>Povećanje suradnje između udruga</w:t>
            </w:r>
          </w:p>
        </w:tc>
        <w:tc>
          <w:tcPr>
            <w:tcW w:w="2040" w:type="dxa"/>
            <w:vMerge/>
            <w:shd w:val="clear" w:color="auto" w:fill="auto"/>
            <w:vAlign w:val="center"/>
          </w:tcPr>
          <w:p w14:paraId="216A72BD" w14:textId="77777777" w:rsidR="00CB4437" w:rsidRPr="00057B47" w:rsidRDefault="00CB4437" w:rsidP="00CB4437">
            <w:pPr>
              <w:spacing w:after="0" w:line="240" w:lineRule="auto"/>
              <w:jc w:val="center"/>
              <w:rPr>
                <w:rFonts w:eastAsia="Times New Roman" w:cs="Times New Roman"/>
                <w:lang w:eastAsia="hr-HR"/>
              </w:rPr>
            </w:pPr>
          </w:p>
        </w:tc>
        <w:tc>
          <w:tcPr>
            <w:tcW w:w="1593" w:type="dxa"/>
            <w:vMerge/>
            <w:shd w:val="clear" w:color="auto" w:fill="auto"/>
            <w:vAlign w:val="center"/>
          </w:tcPr>
          <w:p w14:paraId="0BC092E8" w14:textId="77777777" w:rsidR="00CB4437" w:rsidRPr="00057B47" w:rsidRDefault="00CB4437" w:rsidP="00CB4437">
            <w:pPr>
              <w:spacing w:after="0" w:line="240" w:lineRule="auto"/>
              <w:jc w:val="center"/>
              <w:rPr>
                <w:rFonts w:eastAsia="Times New Roman" w:cs="Times New Roman"/>
                <w:lang w:eastAsia="hr-HR"/>
              </w:rPr>
            </w:pPr>
          </w:p>
        </w:tc>
        <w:tc>
          <w:tcPr>
            <w:tcW w:w="1786" w:type="dxa"/>
            <w:vMerge/>
            <w:shd w:val="clear" w:color="auto" w:fill="auto"/>
            <w:vAlign w:val="center"/>
          </w:tcPr>
          <w:p w14:paraId="75D08460" w14:textId="77777777" w:rsidR="00CB4437" w:rsidRPr="00057B47" w:rsidRDefault="00CB4437" w:rsidP="00CB4437">
            <w:pPr>
              <w:spacing w:after="0" w:line="240" w:lineRule="auto"/>
              <w:jc w:val="center"/>
              <w:rPr>
                <w:rFonts w:eastAsia="Times New Roman" w:cs="Times New Roman"/>
                <w:lang w:eastAsia="hr-HR"/>
              </w:rPr>
            </w:pPr>
          </w:p>
        </w:tc>
      </w:tr>
      <w:tr w:rsidR="00CB4437" w:rsidRPr="00146A63" w14:paraId="3934CBBA" w14:textId="77777777" w:rsidTr="0028046B">
        <w:trPr>
          <w:trHeight w:val="270"/>
          <w:jc w:val="center"/>
        </w:trPr>
        <w:tc>
          <w:tcPr>
            <w:tcW w:w="858" w:type="dxa"/>
            <w:vMerge/>
            <w:shd w:val="clear" w:color="auto" w:fill="F4B083" w:themeFill="accent2" w:themeFillTint="99"/>
            <w:noWrap/>
            <w:vAlign w:val="center"/>
          </w:tcPr>
          <w:p w14:paraId="73B52270" w14:textId="77777777" w:rsidR="00CB4437" w:rsidRPr="00CB6762" w:rsidRDefault="00CB4437" w:rsidP="00CB4437">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06F72B5C" w14:textId="77777777" w:rsidR="00CB4437" w:rsidRDefault="00CB4437" w:rsidP="00CB4437">
            <w:pPr>
              <w:spacing w:after="0" w:line="240" w:lineRule="auto"/>
              <w:jc w:val="center"/>
              <w:rPr>
                <w:rFonts w:eastAsia="Calibri" w:cs="Times New Roman"/>
              </w:rPr>
            </w:pPr>
          </w:p>
        </w:tc>
        <w:tc>
          <w:tcPr>
            <w:tcW w:w="2040" w:type="dxa"/>
            <w:vMerge/>
            <w:vAlign w:val="center"/>
          </w:tcPr>
          <w:p w14:paraId="534727E3" w14:textId="77777777" w:rsidR="00CB4437" w:rsidRPr="00057B47" w:rsidRDefault="00CB4437" w:rsidP="00CB4437">
            <w:pPr>
              <w:spacing w:after="0" w:line="240" w:lineRule="auto"/>
              <w:jc w:val="center"/>
              <w:rPr>
                <w:rFonts w:eastAsia="Times New Roman" w:cs="Times New Roman"/>
                <w:color w:val="000000"/>
                <w:lang w:eastAsia="hr-HR"/>
              </w:rPr>
            </w:pPr>
          </w:p>
        </w:tc>
        <w:tc>
          <w:tcPr>
            <w:tcW w:w="3307" w:type="dxa"/>
            <w:shd w:val="clear" w:color="auto" w:fill="auto"/>
            <w:vAlign w:val="center"/>
          </w:tcPr>
          <w:p w14:paraId="6BD20388" w14:textId="77777777" w:rsidR="00CB4437" w:rsidRPr="00057B47" w:rsidRDefault="00CB4437" w:rsidP="00CB4437">
            <w:pPr>
              <w:spacing w:after="0" w:line="240" w:lineRule="auto"/>
              <w:rPr>
                <w:rFonts w:eastAsia="Times New Roman" w:cs="Times New Roman"/>
                <w:color w:val="000000"/>
                <w:lang w:eastAsia="hr-HR"/>
              </w:rPr>
            </w:pPr>
            <w:r>
              <w:rPr>
                <w:rFonts w:eastAsia="Times New Roman" w:cs="Times New Roman"/>
                <w:color w:val="000000"/>
                <w:lang w:eastAsia="hr-HR"/>
              </w:rPr>
              <w:t xml:space="preserve">Poticanje uključivanja mladih u društvene aktivnosti </w:t>
            </w:r>
          </w:p>
        </w:tc>
        <w:tc>
          <w:tcPr>
            <w:tcW w:w="2040" w:type="dxa"/>
            <w:vMerge/>
            <w:shd w:val="clear" w:color="auto" w:fill="auto"/>
            <w:vAlign w:val="center"/>
          </w:tcPr>
          <w:p w14:paraId="72DE70F7" w14:textId="77777777" w:rsidR="00CB4437" w:rsidRPr="00057B47" w:rsidRDefault="00CB4437" w:rsidP="00CB4437">
            <w:pPr>
              <w:spacing w:after="0" w:line="240" w:lineRule="auto"/>
              <w:jc w:val="center"/>
              <w:rPr>
                <w:rFonts w:eastAsia="Times New Roman" w:cs="Times New Roman"/>
                <w:lang w:eastAsia="hr-HR"/>
              </w:rPr>
            </w:pPr>
          </w:p>
        </w:tc>
        <w:tc>
          <w:tcPr>
            <w:tcW w:w="1593" w:type="dxa"/>
            <w:vMerge/>
            <w:shd w:val="clear" w:color="auto" w:fill="auto"/>
            <w:vAlign w:val="center"/>
          </w:tcPr>
          <w:p w14:paraId="5AA0979C" w14:textId="77777777" w:rsidR="00CB4437" w:rsidRPr="00057B47" w:rsidRDefault="00CB4437" w:rsidP="00CB4437">
            <w:pPr>
              <w:spacing w:after="0" w:line="240" w:lineRule="auto"/>
              <w:jc w:val="center"/>
              <w:rPr>
                <w:rFonts w:eastAsia="Times New Roman" w:cs="Times New Roman"/>
                <w:lang w:eastAsia="hr-HR"/>
              </w:rPr>
            </w:pPr>
          </w:p>
        </w:tc>
        <w:tc>
          <w:tcPr>
            <w:tcW w:w="1786" w:type="dxa"/>
            <w:vMerge/>
            <w:shd w:val="clear" w:color="auto" w:fill="auto"/>
            <w:vAlign w:val="center"/>
          </w:tcPr>
          <w:p w14:paraId="5DE51A74" w14:textId="77777777" w:rsidR="00CB4437" w:rsidRPr="00057B47" w:rsidRDefault="00CB4437" w:rsidP="00CB4437">
            <w:pPr>
              <w:spacing w:after="0" w:line="240" w:lineRule="auto"/>
              <w:jc w:val="center"/>
              <w:rPr>
                <w:rFonts w:eastAsia="Times New Roman" w:cs="Times New Roman"/>
                <w:lang w:eastAsia="hr-HR"/>
              </w:rPr>
            </w:pPr>
          </w:p>
        </w:tc>
      </w:tr>
      <w:tr w:rsidR="00CB4437" w:rsidRPr="00146A63" w14:paraId="044B5506" w14:textId="77777777" w:rsidTr="0028046B">
        <w:trPr>
          <w:trHeight w:val="270"/>
          <w:jc w:val="center"/>
        </w:trPr>
        <w:tc>
          <w:tcPr>
            <w:tcW w:w="858" w:type="dxa"/>
            <w:vMerge/>
            <w:shd w:val="clear" w:color="auto" w:fill="F4B083" w:themeFill="accent2" w:themeFillTint="99"/>
            <w:noWrap/>
            <w:vAlign w:val="center"/>
          </w:tcPr>
          <w:p w14:paraId="39787484" w14:textId="77777777" w:rsidR="00CB4437" w:rsidRPr="00CB6762" w:rsidRDefault="00CB4437" w:rsidP="00CB4437">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5D1AAC8A" w14:textId="77777777" w:rsidR="00CB4437" w:rsidRDefault="00CB4437" w:rsidP="00CB4437">
            <w:pPr>
              <w:spacing w:after="0" w:line="240" w:lineRule="auto"/>
              <w:jc w:val="center"/>
              <w:rPr>
                <w:rFonts w:eastAsia="Calibri" w:cs="Times New Roman"/>
              </w:rPr>
            </w:pPr>
          </w:p>
        </w:tc>
        <w:tc>
          <w:tcPr>
            <w:tcW w:w="2040" w:type="dxa"/>
            <w:vMerge/>
            <w:vAlign w:val="center"/>
          </w:tcPr>
          <w:p w14:paraId="635A1A00" w14:textId="77777777" w:rsidR="00CB4437" w:rsidRPr="00057B47" w:rsidRDefault="00CB4437" w:rsidP="00CB4437">
            <w:pPr>
              <w:spacing w:after="0" w:line="240" w:lineRule="auto"/>
              <w:jc w:val="center"/>
              <w:rPr>
                <w:rFonts w:eastAsia="Times New Roman" w:cs="Times New Roman"/>
                <w:color w:val="000000"/>
                <w:lang w:eastAsia="hr-HR"/>
              </w:rPr>
            </w:pPr>
          </w:p>
        </w:tc>
        <w:tc>
          <w:tcPr>
            <w:tcW w:w="3307" w:type="dxa"/>
            <w:tcBorders>
              <w:bottom w:val="single" w:sz="4" w:space="0" w:color="auto"/>
            </w:tcBorders>
            <w:shd w:val="clear" w:color="auto" w:fill="auto"/>
            <w:vAlign w:val="center"/>
          </w:tcPr>
          <w:p w14:paraId="12A4531C" w14:textId="77777777" w:rsidR="00CB4437" w:rsidRDefault="00CB4437" w:rsidP="00CB4437">
            <w:pPr>
              <w:spacing w:after="0" w:line="240" w:lineRule="auto"/>
              <w:rPr>
                <w:rFonts w:eastAsia="Times New Roman" w:cs="Times New Roman"/>
                <w:color w:val="000000"/>
                <w:lang w:eastAsia="hr-HR"/>
              </w:rPr>
            </w:pPr>
            <w:r>
              <w:rPr>
                <w:rFonts w:eastAsia="Times New Roman" w:cs="Times New Roman"/>
                <w:color w:val="000000"/>
                <w:lang w:eastAsia="hr-HR"/>
              </w:rPr>
              <w:t xml:space="preserve">Promocija civilnog sektora i podizanje svijesti o ulozi i važnosti istog </w:t>
            </w:r>
          </w:p>
        </w:tc>
        <w:tc>
          <w:tcPr>
            <w:tcW w:w="2040" w:type="dxa"/>
            <w:vMerge/>
            <w:shd w:val="clear" w:color="auto" w:fill="auto"/>
            <w:vAlign w:val="center"/>
          </w:tcPr>
          <w:p w14:paraId="45151C3C" w14:textId="77777777" w:rsidR="00CB4437" w:rsidRPr="00057B47" w:rsidRDefault="00CB4437" w:rsidP="00CB4437">
            <w:pPr>
              <w:spacing w:after="0" w:line="240" w:lineRule="auto"/>
              <w:jc w:val="center"/>
              <w:rPr>
                <w:rFonts w:eastAsia="Times New Roman" w:cs="Times New Roman"/>
                <w:lang w:eastAsia="hr-HR"/>
              </w:rPr>
            </w:pPr>
          </w:p>
        </w:tc>
        <w:tc>
          <w:tcPr>
            <w:tcW w:w="1593" w:type="dxa"/>
            <w:vMerge/>
            <w:shd w:val="clear" w:color="auto" w:fill="auto"/>
            <w:vAlign w:val="center"/>
          </w:tcPr>
          <w:p w14:paraId="55E8F313" w14:textId="77777777" w:rsidR="00CB4437" w:rsidRPr="00057B47" w:rsidRDefault="00CB4437" w:rsidP="00CB4437">
            <w:pPr>
              <w:spacing w:after="0" w:line="240" w:lineRule="auto"/>
              <w:jc w:val="center"/>
              <w:rPr>
                <w:rFonts w:eastAsia="Times New Roman" w:cs="Times New Roman"/>
                <w:lang w:eastAsia="hr-HR"/>
              </w:rPr>
            </w:pPr>
          </w:p>
        </w:tc>
        <w:tc>
          <w:tcPr>
            <w:tcW w:w="1786" w:type="dxa"/>
            <w:vMerge/>
            <w:shd w:val="clear" w:color="auto" w:fill="auto"/>
            <w:vAlign w:val="center"/>
          </w:tcPr>
          <w:p w14:paraId="64C21277" w14:textId="77777777" w:rsidR="00CB4437" w:rsidRPr="00057B47" w:rsidRDefault="00CB4437" w:rsidP="00CB4437">
            <w:pPr>
              <w:spacing w:after="0" w:line="240" w:lineRule="auto"/>
              <w:jc w:val="center"/>
              <w:rPr>
                <w:rFonts w:eastAsia="Times New Roman" w:cs="Times New Roman"/>
                <w:lang w:eastAsia="hr-HR"/>
              </w:rPr>
            </w:pPr>
          </w:p>
        </w:tc>
      </w:tr>
      <w:tr w:rsidR="00CB4437" w:rsidRPr="00146A63" w14:paraId="1E236B14" w14:textId="77777777" w:rsidTr="0028046B">
        <w:trPr>
          <w:trHeight w:val="2200"/>
          <w:jc w:val="center"/>
        </w:trPr>
        <w:tc>
          <w:tcPr>
            <w:tcW w:w="858" w:type="dxa"/>
            <w:shd w:val="clear" w:color="auto" w:fill="F4B083" w:themeFill="accent2" w:themeFillTint="99"/>
            <w:noWrap/>
            <w:vAlign w:val="center"/>
            <w:hideMark/>
          </w:tcPr>
          <w:p w14:paraId="590968F9" w14:textId="77777777" w:rsidR="00CB4437" w:rsidRPr="00CB6762" w:rsidRDefault="00CB4437" w:rsidP="00CB4437">
            <w:pPr>
              <w:spacing w:after="0" w:line="240" w:lineRule="auto"/>
              <w:jc w:val="center"/>
              <w:rPr>
                <w:rFonts w:ascii="Cambria" w:eastAsia="Times New Roman" w:hAnsi="Cambria" w:cs="Arial"/>
                <w:b/>
                <w:lang w:eastAsia="hr-HR"/>
              </w:rPr>
            </w:pPr>
            <w:r>
              <w:rPr>
                <w:rFonts w:ascii="Cambria" w:eastAsia="Times New Roman" w:hAnsi="Cambria" w:cs="Arial"/>
                <w:b/>
                <w:lang w:eastAsia="hr-HR"/>
              </w:rPr>
              <w:t>2.3.1</w:t>
            </w:r>
            <w:r w:rsidRPr="00CB6762">
              <w:rPr>
                <w:rFonts w:ascii="Cambria" w:eastAsia="Times New Roman" w:hAnsi="Cambria" w:cs="Arial"/>
                <w:b/>
                <w:lang w:eastAsia="hr-HR"/>
              </w:rPr>
              <w:t>.</w:t>
            </w:r>
          </w:p>
        </w:tc>
        <w:tc>
          <w:tcPr>
            <w:tcW w:w="2369" w:type="dxa"/>
            <w:shd w:val="clear" w:color="auto" w:fill="auto"/>
            <w:vAlign w:val="center"/>
            <w:hideMark/>
          </w:tcPr>
          <w:p w14:paraId="590CEF39" w14:textId="77777777" w:rsidR="00CB4437" w:rsidRPr="00146A63" w:rsidRDefault="00CB4437" w:rsidP="00CB4437">
            <w:pPr>
              <w:spacing w:after="0" w:line="240" w:lineRule="auto"/>
              <w:jc w:val="center"/>
              <w:rPr>
                <w:rFonts w:eastAsia="Times New Roman" w:cs="Times New Roman"/>
                <w:lang w:eastAsia="hr-HR"/>
              </w:rPr>
            </w:pPr>
            <w:r>
              <w:rPr>
                <w:rFonts w:eastAsia="Times New Roman" w:cs="Times New Roman"/>
                <w:lang w:eastAsia="hr-HR"/>
              </w:rPr>
              <w:t xml:space="preserve">Razvoj i modernizacija prometne infrastrukture </w:t>
            </w:r>
          </w:p>
        </w:tc>
        <w:tc>
          <w:tcPr>
            <w:tcW w:w="2040" w:type="dxa"/>
            <w:vAlign w:val="center"/>
          </w:tcPr>
          <w:p w14:paraId="60424495" w14:textId="77777777" w:rsidR="00CB4437" w:rsidRPr="00057B47" w:rsidRDefault="00CB4437" w:rsidP="00CB4437">
            <w:pPr>
              <w:spacing w:after="0" w:line="240" w:lineRule="auto"/>
              <w:jc w:val="center"/>
              <w:rPr>
                <w:rFonts w:eastAsia="Times New Roman" w:cs="Times New Roman"/>
                <w:color w:val="000000"/>
                <w:lang w:eastAsia="hr-HR"/>
              </w:rPr>
            </w:pPr>
            <w:r w:rsidRPr="00057B47">
              <w:rPr>
                <w:rFonts w:eastAsia="Times New Roman" w:cs="Times New Roman"/>
                <w:color w:val="000000"/>
                <w:lang w:eastAsia="hr-HR"/>
              </w:rPr>
              <w:t>Poboljšati kvalitetu prometne infrastrukture te omogućiti veću sigurnost u prometu</w:t>
            </w:r>
          </w:p>
        </w:tc>
        <w:tc>
          <w:tcPr>
            <w:tcW w:w="3307" w:type="dxa"/>
            <w:shd w:val="clear" w:color="auto" w:fill="auto"/>
            <w:vAlign w:val="center"/>
          </w:tcPr>
          <w:p w14:paraId="694DF107" w14:textId="77777777" w:rsidR="00CB4437" w:rsidRPr="00057B47" w:rsidRDefault="00CB4437" w:rsidP="00CB4437">
            <w:pPr>
              <w:spacing w:after="0" w:line="240" w:lineRule="auto"/>
              <w:rPr>
                <w:rFonts w:eastAsia="Times New Roman" w:cs="Times New Roman"/>
                <w:color w:val="000000"/>
                <w:lang w:eastAsia="hr-HR"/>
              </w:rPr>
            </w:pPr>
            <w:r>
              <w:rPr>
                <w:rFonts w:eastAsia="Times New Roman" w:cs="Times New Roman"/>
                <w:color w:val="000000"/>
                <w:lang w:eastAsia="hr-HR"/>
              </w:rPr>
              <w:t>Uređenje nerazvrstanih cesta ( uređenje svih prometnica nakon izgradnje sustava kanalizacije, proširenje kolnika, uređenje pješačkih i biciklističkih staza te prilaza kućanstvima i zelene površine)</w:t>
            </w:r>
          </w:p>
        </w:tc>
        <w:tc>
          <w:tcPr>
            <w:tcW w:w="2040" w:type="dxa"/>
            <w:shd w:val="clear" w:color="auto" w:fill="auto"/>
            <w:vAlign w:val="center"/>
          </w:tcPr>
          <w:p w14:paraId="6E247EC5" w14:textId="77777777" w:rsidR="00CB4437" w:rsidRPr="00057B47" w:rsidRDefault="00CB4437" w:rsidP="00CB4437">
            <w:pPr>
              <w:spacing w:after="0" w:line="240" w:lineRule="auto"/>
              <w:jc w:val="center"/>
              <w:rPr>
                <w:rFonts w:eastAsia="Times New Roman" w:cs="Times New Roman"/>
                <w:lang w:eastAsia="hr-HR"/>
              </w:rPr>
            </w:pPr>
            <w:r w:rsidRPr="00057B47">
              <w:rPr>
                <w:rFonts w:eastAsia="Times New Roman" w:cs="Times New Roman"/>
                <w:lang w:eastAsia="hr-HR"/>
              </w:rPr>
              <w:t>Unaprijeđena kvaliteta prometne infrastrukture</w:t>
            </w:r>
          </w:p>
        </w:tc>
        <w:tc>
          <w:tcPr>
            <w:tcW w:w="1593" w:type="dxa"/>
            <w:shd w:val="clear" w:color="auto" w:fill="auto"/>
            <w:vAlign w:val="center"/>
          </w:tcPr>
          <w:p w14:paraId="0920349F" w14:textId="77777777" w:rsidR="00CB4437" w:rsidRPr="00057B47" w:rsidRDefault="00CB4437" w:rsidP="00CB4437">
            <w:pPr>
              <w:spacing w:after="0" w:line="240" w:lineRule="auto"/>
              <w:jc w:val="center"/>
              <w:rPr>
                <w:rFonts w:eastAsia="Times New Roman" w:cs="Times New Roman"/>
                <w:lang w:eastAsia="hr-HR"/>
              </w:rPr>
            </w:pPr>
            <w:r w:rsidRPr="00057B47">
              <w:rPr>
                <w:rFonts w:eastAsia="Times New Roman" w:cs="Times New Roman"/>
                <w:lang w:eastAsia="hr-HR"/>
              </w:rPr>
              <w:t>JLS,</w:t>
            </w:r>
            <w:r>
              <w:rPr>
                <w:rFonts w:eastAsia="Times New Roman" w:cs="Times New Roman"/>
                <w:lang w:eastAsia="hr-HR"/>
              </w:rPr>
              <w:t xml:space="preserve"> ŽUC, Varkom d.o.o.</w:t>
            </w:r>
          </w:p>
        </w:tc>
        <w:tc>
          <w:tcPr>
            <w:tcW w:w="1786" w:type="dxa"/>
            <w:shd w:val="clear" w:color="auto" w:fill="auto"/>
            <w:vAlign w:val="center"/>
          </w:tcPr>
          <w:p w14:paraId="338F5E5A" w14:textId="77777777" w:rsidR="00CB4437" w:rsidRPr="00057B47" w:rsidRDefault="00CB4437" w:rsidP="00CB4437">
            <w:pPr>
              <w:spacing w:after="0" w:line="240" w:lineRule="auto"/>
              <w:jc w:val="center"/>
              <w:rPr>
                <w:rFonts w:eastAsia="Times New Roman" w:cs="Times New Roman"/>
                <w:lang w:eastAsia="hr-HR"/>
              </w:rPr>
            </w:pPr>
            <w:r w:rsidRPr="00057B47">
              <w:rPr>
                <w:rFonts w:eastAsia="Times New Roman" w:cs="Times New Roman"/>
                <w:lang w:eastAsia="hr-HR"/>
              </w:rPr>
              <w:t>Lokalno stanovništvo, JLS,  poduzetnici, obrtnici, udruge, investitori</w:t>
            </w:r>
          </w:p>
        </w:tc>
      </w:tr>
      <w:tr w:rsidR="00CB4437" w:rsidRPr="00146A63" w14:paraId="10245F10" w14:textId="77777777" w:rsidTr="0028046B">
        <w:trPr>
          <w:trHeight w:val="72"/>
          <w:jc w:val="center"/>
        </w:trPr>
        <w:tc>
          <w:tcPr>
            <w:tcW w:w="858" w:type="dxa"/>
            <w:vMerge w:val="restart"/>
            <w:shd w:val="clear" w:color="auto" w:fill="F4B083" w:themeFill="accent2" w:themeFillTint="99"/>
            <w:vAlign w:val="center"/>
            <w:hideMark/>
          </w:tcPr>
          <w:p w14:paraId="4FCFA393" w14:textId="77777777" w:rsidR="00CB4437" w:rsidRPr="00CB6762" w:rsidRDefault="00CB4437" w:rsidP="00CB4437">
            <w:pPr>
              <w:spacing w:after="0" w:line="240" w:lineRule="auto"/>
              <w:jc w:val="center"/>
              <w:rPr>
                <w:rFonts w:ascii="Cambria" w:eastAsia="Times New Roman" w:hAnsi="Cambria" w:cs="Arial"/>
                <w:b/>
                <w:lang w:eastAsia="hr-HR"/>
              </w:rPr>
            </w:pPr>
            <w:r>
              <w:rPr>
                <w:rFonts w:ascii="Cambria" w:eastAsia="Times New Roman" w:hAnsi="Cambria" w:cs="Arial"/>
                <w:b/>
                <w:lang w:eastAsia="hr-HR"/>
              </w:rPr>
              <w:t>2.3</w:t>
            </w:r>
            <w:r w:rsidRPr="00CB6762">
              <w:rPr>
                <w:rFonts w:ascii="Cambria" w:eastAsia="Times New Roman" w:hAnsi="Cambria" w:cs="Arial"/>
                <w:b/>
                <w:lang w:eastAsia="hr-HR"/>
              </w:rPr>
              <w:t>.2.</w:t>
            </w:r>
          </w:p>
        </w:tc>
        <w:tc>
          <w:tcPr>
            <w:tcW w:w="2369" w:type="dxa"/>
            <w:vMerge w:val="restart"/>
            <w:shd w:val="clear" w:color="auto" w:fill="auto"/>
            <w:vAlign w:val="center"/>
            <w:hideMark/>
          </w:tcPr>
          <w:p w14:paraId="6BC318EA" w14:textId="77777777" w:rsidR="00CB4437" w:rsidRPr="00146A63" w:rsidRDefault="00CB4437" w:rsidP="00CB4437">
            <w:pPr>
              <w:spacing w:after="0" w:line="240" w:lineRule="auto"/>
              <w:jc w:val="center"/>
              <w:rPr>
                <w:rFonts w:eastAsia="Times New Roman" w:cs="Times New Roman"/>
                <w:lang w:eastAsia="hr-HR"/>
              </w:rPr>
            </w:pPr>
            <w:r>
              <w:rPr>
                <w:rFonts w:eastAsia="Times New Roman" w:cs="Times New Roman"/>
                <w:lang w:eastAsia="hr-HR"/>
              </w:rPr>
              <w:t>Razvoj i modernizacija telekomunikacijske infrastrukture</w:t>
            </w:r>
            <w:r w:rsidRPr="00146A63">
              <w:rPr>
                <w:rFonts w:eastAsia="Times New Roman" w:cs="Times New Roman"/>
                <w:lang w:eastAsia="hr-HR"/>
              </w:rPr>
              <w:t xml:space="preserve"> </w:t>
            </w:r>
          </w:p>
        </w:tc>
        <w:tc>
          <w:tcPr>
            <w:tcW w:w="2040" w:type="dxa"/>
            <w:vMerge w:val="restart"/>
            <w:vAlign w:val="center"/>
          </w:tcPr>
          <w:p w14:paraId="369FB308" w14:textId="77777777" w:rsidR="00CB4437" w:rsidRPr="00057B47" w:rsidRDefault="00CB4437" w:rsidP="00CB4437">
            <w:pPr>
              <w:spacing w:after="0" w:line="240" w:lineRule="auto"/>
              <w:jc w:val="center"/>
              <w:rPr>
                <w:rFonts w:eastAsia="Times New Roman" w:cs="Times New Roman"/>
                <w:color w:val="000000"/>
                <w:lang w:eastAsia="hr-HR"/>
              </w:rPr>
            </w:pPr>
            <w:r w:rsidRPr="00057B47">
              <w:rPr>
                <w:rFonts w:eastAsia="Times New Roman" w:cs="Times New Roman"/>
                <w:color w:val="000000"/>
                <w:lang w:eastAsia="hr-HR"/>
              </w:rPr>
              <w:t>Podići razinu kvalitete života kroz modernizaciju telekomunikacijskog sustava</w:t>
            </w:r>
            <w:r>
              <w:rPr>
                <w:rFonts w:eastAsia="Times New Roman" w:cs="Times New Roman"/>
                <w:color w:val="000000"/>
                <w:lang w:eastAsia="hr-HR"/>
              </w:rPr>
              <w:t xml:space="preserve"> </w:t>
            </w:r>
          </w:p>
        </w:tc>
        <w:tc>
          <w:tcPr>
            <w:tcW w:w="3307" w:type="dxa"/>
            <w:tcBorders>
              <w:top w:val="single" w:sz="4" w:space="0" w:color="auto"/>
            </w:tcBorders>
            <w:shd w:val="clear" w:color="auto" w:fill="auto"/>
            <w:vAlign w:val="center"/>
          </w:tcPr>
          <w:p w14:paraId="27A414A5" w14:textId="77777777" w:rsidR="00CB4437" w:rsidRPr="00057B47" w:rsidRDefault="00CB4437" w:rsidP="00CB4437">
            <w:pPr>
              <w:spacing w:after="0" w:line="240" w:lineRule="auto"/>
              <w:rPr>
                <w:rFonts w:eastAsia="Times New Roman" w:cs="Times New Roman"/>
                <w:color w:val="000000"/>
                <w:lang w:eastAsia="hr-HR"/>
              </w:rPr>
            </w:pPr>
            <w:r>
              <w:rPr>
                <w:rFonts w:eastAsia="Times New Roman" w:cs="Times New Roman"/>
                <w:color w:val="000000"/>
                <w:lang w:eastAsia="hr-HR"/>
              </w:rPr>
              <w:t xml:space="preserve">Rekonstrukcija telekomunikacijske mreže </w:t>
            </w:r>
          </w:p>
        </w:tc>
        <w:tc>
          <w:tcPr>
            <w:tcW w:w="2040" w:type="dxa"/>
            <w:vMerge w:val="restart"/>
            <w:shd w:val="clear" w:color="auto" w:fill="auto"/>
            <w:vAlign w:val="center"/>
          </w:tcPr>
          <w:p w14:paraId="5CB8D681" w14:textId="77777777" w:rsidR="00CB4437" w:rsidRPr="00057B47" w:rsidRDefault="00CB4437" w:rsidP="00CB4437">
            <w:pPr>
              <w:spacing w:after="0" w:line="240" w:lineRule="auto"/>
              <w:jc w:val="center"/>
              <w:rPr>
                <w:rFonts w:eastAsia="Times New Roman" w:cs="Times New Roman"/>
                <w:lang w:eastAsia="hr-HR"/>
              </w:rPr>
            </w:pPr>
            <w:r w:rsidRPr="00057B47">
              <w:rPr>
                <w:rFonts w:eastAsia="Times New Roman" w:cs="Times New Roman"/>
                <w:lang w:eastAsia="hr-HR"/>
              </w:rPr>
              <w:t>Poboljšana kvaliteta telekomunikacijskog sustava</w:t>
            </w:r>
          </w:p>
        </w:tc>
        <w:tc>
          <w:tcPr>
            <w:tcW w:w="1593" w:type="dxa"/>
            <w:vMerge w:val="restart"/>
            <w:shd w:val="clear" w:color="auto" w:fill="auto"/>
            <w:vAlign w:val="center"/>
          </w:tcPr>
          <w:p w14:paraId="3A0A0787" w14:textId="77777777" w:rsidR="00CB4437" w:rsidRPr="00057B47" w:rsidRDefault="00CB4437" w:rsidP="00CB4437">
            <w:pPr>
              <w:spacing w:after="0" w:line="240" w:lineRule="auto"/>
              <w:jc w:val="center"/>
              <w:rPr>
                <w:rFonts w:eastAsia="Times New Roman" w:cs="Times New Roman"/>
                <w:lang w:eastAsia="hr-HR"/>
              </w:rPr>
            </w:pPr>
            <w:r w:rsidRPr="00057B47">
              <w:rPr>
                <w:rFonts w:eastAsia="Times New Roman" w:cs="Times New Roman"/>
                <w:lang w:eastAsia="hr-HR"/>
              </w:rPr>
              <w:t>JLS, Županija</w:t>
            </w:r>
            <w:r>
              <w:rPr>
                <w:rFonts w:eastAsia="Times New Roman" w:cs="Times New Roman"/>
                <w:lang w:eastAsia="hr-HR"/>
              </w:rPr>
              <w:t>, HP</w:t>
            </w:r>
          </w:p>
        </w:tc>
        <w:tc>
          <w:tcPr>
            <w:tcW w:w="1786" w:type="dxa"/>
            <w:vMerge w:val="restart"/>
            <w:shd w:val="clear" w:color="auto" w:fill="auto"/>
            <w:vAlign w:val="center"/>
          </w:tcPr>
          <w:p w14:paraId="2DCF98C4" w14:textId="77777777" w:rsidR="00CB4437" w:rsidRPr="00057B47" w:rsidRDefault="00CB4437" w:rsidP="00CB4437">
            <w:pPr>
              <w:spacing w:after="0" w:line="240" w:lineRule="auto"/>
              <w:jc w:val="center"/>
              <w:rPr>
                <w:rFonts w:eastAsia="Times New Roman" w:cs="Times New Roman"/>
                <w:lang w:eastAsia="hr-HR"/>
              </w:rPr>
            </w:pPr>
            <w:r w:rsidRPr="00057B47">
              <w:rPr>
                <w:rFonts w:eastAsia="Times New Roman" w:cs="Times New Roman"/>
                <w:lang w:eastAsia="hr-HR"/>
              </w:rPr>
              <w:t>Lokalno stanovništvo, JLS,  poduzetnici, obrtnici, udruge, investitori</w:t>
            </w:r>
            <w:r>
              <w:rPr>
                <w:rFonts w:eastAsia="Times New Roman" w:cs="Times New Roman"/>
                <w:lang w:eastAsia="hr-HR"/>
              </w:rPr>
              <w:t xml:space="preserve"> </w:t>
            </w:r>
          </w:p>
        </w:tc>
      </w:tr>
      <w:tr w:rsidR="00CB4437" w:rsidRPr="00146A63" w14:paraId="7B9F88CB" w14:textId="77777777" w:rsidTr="0028046B">
        <w:trPr>
          <w:trHeight w:val="71"/>
          <w:jc w:val="center"/>
        </w:trPr>
        <w:tc>
          <w:tcPr>
            <w:tcW w:w="858" w:type="dxa"/>
            <w:vMerge/>
            <w:shd w:val="clear" w:color="auto" w:fill="F4B083" w:themeFill="accent2" w:themeFillTint="99"/>
            <w:vAlign w:val="center"/>
          </w:tcPr>
          <w:p w14:paraId="5E5FA3B4" w14:textId="77777777" w:rsidR="00CB4437" w:rsidRPr="00CB6762" w:rsidRDefault="00CB4437" w:rsidP="00CB4437">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161827C1" w14:textId="77777777" w:rsidR="00CB4437" w:rsidRPr="00146A63" w:rsidRDefault="00CB4437" w:rsidP="00CB4437">
            <w:pPr>
              <w:spacing w:after="0" w:line="240" w:lineRule="auto"/>
              <w:jc w:val="center"/>
              <w:rPr>
                <w:rFonts w:eastAsia="Times New Roman" w:cs="Times New Roman"/>
                <w:lang w:eastAsia="hr-HR"/>
              </w:rPr>
            </w:pPr>
          </w:p>
        </w:tc>
        <w:tc>
          <w:tcPr>
            <w:tcW w:w="2040" w:type="dxa"/>
            <w:vMerge/>
            <w:vAlign w:val="center"/>
          </w:tcPr>
          <w:p w14:paraId="37B9D827" w14:textId="77777777" w:rsidR="00CB4437" w:rsidRPr="00057B47" w:rsidRDefault="00CB4437" w:rsidP="00CB4437">
            <w:pPr>
              <w:spacing w:after="0" w:line="240" w:lineRule="auto"/>
              <w:jc w:val="center"/>
              <w:rPr>
                <w:rFonts w:eastAsia="Times New Roman" w:cs="Times New Roman"/>
                <w:color w:val="000000"/>
                <w:lang w:eastAsia="hr-HR"/>
              </w:rPr>
            </w:pPr>
          </w:p>
        </w:tc>
        <w:tc>
          <w:tcPr>
            <w:tcW w:w="3307" w:type="dxa"/>
            <w:shd w:val="clear" w:color="auto" w:fill="auto"/>
            <w:vAlign w:val="center"/>
          </w:tcPr>
          <w:p w14:paraId="6FA61D1E" w14:textId="77777777" w:rsidR="00CB4437" w:rsidRPr="00057B47" w:rsidRDefault="00CB4437" w:rsidP="00CB4437">
            <w:pPr>
              <w:spacing w:after="0" w:line="240" w:lineRule="auto"/>
              <w:rPr>
                <w:rFonts w:eastAsia="Times New Roman" w:cs="Times New Roman"/>
                <w:color w:val="000000"/>
                <w:lang w:eastAsia="hr-HR"/>
              </w:rPr>
            </w:pPr>
            <w:r w:rsidRPr="00057B47">
              <w:t>Proširenje mreže širokopojasnog pristupa internetu; razvoj pristupa širokopojasnim mrežama pružatelja obrazovnih usluga i obrazovnih institucija, razvoj IKT infrastrukture u javnom sektoru</w:t>
            </w:r>
            <w:r>
              <w:t xml:space="preserve"> </w:t>
            </w:r>
          </w:p>
        </w:tc>
        <w:tc>
          <w:tcPr>
            <w:tcW w:w="2040" w:type="dxa"/>
            <w:vMerge/>
            <w:shd w:val="clear" w:color="auto" w:fill="auto"/>
            <w:vAlign w:val="center"/>
          </w:tcPr>
          <w:p w14:paraId="52B7F6A4" w14:textId="77777777" w:rsidR="00CB4437" w:rsidRPr="00057B47" w:rsidRDefault="00CB4437" w:rsidP="00CB4437">
            <w:pPr>
              <w:spacing w:after="0" w:line="240" w:lineRule="auto"/>
              <w:jc w:val="center"/>
              <w:rPr>
                <w:rFonts w:eastAsia="Times New Roman" w:cs="Times New Roman"/>
                <w:lang w:eastAsia="hr-HR"/>
              </w:rPr>
            </w:pPr>
          </w:p>
        </w:tc>
        <w:tc>
          <w:tcPr>
            <w:tcW w:w="1593" w:type="dxa"/>
            <w:vMerge/>
            <w:shd w:val="clear" w:color="auto" w:fill="auto"/>
            <w:vAlign w:val="center"/>
          </w:tcPr>
          <w:p w14:paraId="767DDD66" w14:textId="77777777" w:rsidR="00CB4437" w:rsidRPr="00057B47" w:rsidRDefault="00CB4437" w:rsidP="00CB4437">
            <w:pPr>
              <w:spacing w:after="0" w:line="240" w:lineRule="auto"/>
              <w:jc w:val="center"/>
              <w:rPr>
                <w:rFonts w:eastAsia="Times New Roman" w:cs="Times New Roman"/>
                <w:lang w:eastAsia="hr-HR"/>
              </w:rPr>
            </w:pPr>
          </w:p>
        </w:tc>
        <w:tc>
          <w:tcPr>
            <w:tcW w:w="1786" w:type="dxa"/>
            <w:vMerge/>
            <w:shd w:val="clear" w:color="auto" w:fill="auto"/>
            <w:vAlign w:val="center"/>
          </w:tcPr>
          <w:p w14:paraId="55A37A81" w14:textId="77777777" w:rsidR="00CB4437" w:rsidRPr="00057B47" w:rsidRDefault="00CB4437" w:rsidP="00CB4437">
            <w:pPr>
              <w:spacing w:after="0" w:line="240" w:lineRule="auto"/>
              <w:jc w:val="center"/>
              <w:rPr>
                <w:rFonts w:eastAsia="Times New Roman" w:cs="Times New Roman"/>
                <w:lang w:eastAsia="hr-HR"/>
              </w:rPr>
            </w:pPr>
          </w:p>
        </w:tc>
      </w:tr>
      <w:tr w:rsidR="00CB4437" w:rsidRPr="00146A63" w14:paraId="09E1081B" w14:textId="77777777" w:rsidTr="0028046B">
        <w:trPr>
          <w:trHeight w:val="816"/>
          <w:jc w:val="center"/>
        </w:trPr>
        <w:tc>
          <w:tcPr>
            <w:tcW w:w="858" w:type="dxa"/>
            <w:vMerge/>
            <w:shd w:val="clear" w:color="auto" w:fill="F4B083" w:themeFill="accent2" w:themeFillTint="99"/>
            <w:vAlign w:val="center"/>
          </w:tcPr>
          <w:p w14:paraId="324FBD19" w14:textId="77777777" w:rsidR="00CB4437" w:rsidRPr="00CB6762" w:rsidRDefault="00CB4437" w:rsidP="00CB4437">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38162A8B" w14:textId="77777777" w:rsidR="00CB4437" w:rsidRPr="00146A63" w:rsidRDefault="00CB4437" w:rsidP="00CB4437">
            <w:pPr>
              <w:spacing w:after="0" w:line="240" w:lineRule="auto"/>
              <w:jc w:val="center"/>
              <w:rPr>
                <w:rFonts w:eastAsia="Times New Roman" w:cs="Times New Roman"/>
                <w:lang w:eastAsia="hr-HR"/>
              </w:rPr>
            </w:pPr>
          </w:p>
        </w:tc>
        <w:tc>
          <w:tcPr>
            <w:tcW w:w="2040" w:type="dxa"/>
            <w:vMerge/>
            <w:vAlign w:val="center"/>
          </w:tcPr>
          <w:p w14:paraId="456AF4C2" w14:textId="77777777" w:rsidR="00CB4437" w:rsidRPr="00057B47" w:rsidRDefault="00CB4437" w:rsidP="00CB4437">
            <w:pPr>
              <w:spacing w:after="0" w:line="240" w:lineRule="auto"/>
              <w:jc w:val="center"/>
              <w:rPr>
                <w:rFonts w:eastAsia="Times New Roman" w:cs="Times New Roman"/>
                <w:color w:val="000000"/>
                <w:lang w:eastAsia="hr-HR"/>
              </w:rPr>
            </w:pPr>
          </w:p>
        </w:tc>
        <w:tc>
          <w:tcPr>
            <w:tcW w:w="3307" w:type="dxa"/>
            <w:shd w:val="clear" w:color="auto" w:fill="auto"/>
            <w:vAlign w:val="center"/>
          </w:tcPr>
          <w:p w14:paraId="333C7D49" w14:textId="77777777" w:rsidR="00CB4437" w:rsidRPr="00057B47" w:rsidRDefault="00CB4437" w:rsidP="00CB4437">
            <w:pPr>
              <w:spacing w:after="0" w:line="240" w:lineRule="auto"/>
              <w:rPr>
                <w:rFonts w:eastAsia="Times New Roman" w:cs="Times New Roman"/>
                <w:color w:val="000000"/>
                <w:lang w:eastAsia="hr-HR"/>
              </w:rPr>
            </w:pPr>
            <w:r>
              <w:rPr>
                <w:rFonts w:eastAsia="Times New Roman" w:cs="Times New Roman"/>
                <w:color w:val="000000"/>
                <w:lang w:eastAsia="hr-HR"/>
              </w:rPr>
              <w:t>Modernizacija i proširenje poštanskog ureda i prometa</w:t>
            </w:r>
          </w:p>
        </w:tc>
        <w:tc>
          <w:tcPr>
            <w:tcW w:w="2040" w:type="dxa"/>
            <w:vMerge/>
            <w:shd w:val="clear" w:color="auto" w:fill="auto"/>
            <w:vAlign w:val="center"/>
          </w:tcPr>
          <w:p w14:paraId="329F25F3" w14:textId="77777777" w:rsidR="00CB4437" w:rsidRPr="00057B47" w:rsidRDefault="00CB4437" w:rsidP="00CB4437">
            <w:pPr>
              <w:spacing w:after="0" w:line="240" w:lineRule="auto"/>
              <w:jc w:val="center"/>
              <w:rPr>
                <w:rFonts w:eastAsia="Times New Roman" w:cs="Times New Roman"/>
                <w:lang w:eastAsia="hr-HR"/>
              </w:rPr>
            </w:pPr>
          </w:p>
        </w:tc>
        <w:tc>
          <w:tcPr>
            <w:tcW w:w="1593" w:type="dxa"/>
            <w:vMerge/>
            <w:shd w:val="clear" w:color="auto" w:fill="auto"/>
            <w:vAlign w:val="center"/>
          </w:tcPr>
          <w:p w14:paraId="1E7F993F" w14:textId="77777777" w:rsidR="00CB4437" w:rsidRPr="00057B47" w:rsidRDefault="00CB4437" w:rsidP="00CB4437">
            <w:pPr>
              <w:spacing w:after="0" w:line="240" w:lineRule="auto"/>
              <w:jc w:val="center"/>
              <w:rPr>
                <w:rFonts w:eastAsia="Times New Roman" w:cs="Times New Roman"/>
                <w:lang w:eastAsia="hr-HR"/>
              </w:rPr>
            </w:pPr>
          </w:p>
        </w:tc>
        <w:tc>
          <w:tcPr>
            <w:tcW w:w="1786" w:type="dxa"/>
            <w:vMerge/>
            <w:shd w:val="clear" w:color="auto" w:fill="auto"/>
            <w:vAlign w:val="center"/>
          </w:tcPr>
          <w:p w14:paraId="2026C1AF" w14:textId="77777777" w:rsidR="00CB4437" w:rsidRPr="00057B47" w:rsidRDefault="00CB4437" w:rsidP="00CB4437">
            <w:pPr>
              <w:spacing w:after="0" w:line="240" w:lineRule="auto"/>
              <w:jc w:val="center"/>
              <w:rPr>
                <w:rFonts w:eastAsia="Times New Roman" w:cs="Times New Roman"/>
                <w:lang w:eastAsia="hr-HR"/>
              </w:rPr>
            </w:pPr>
          </w:p>
        </w:tc>
      </w:tr>
      <w:tr w:rsidR="00CB4437" w:rsidRPr="00146A63" w14:paraId="1D22B7DC" w14:textId="77777777" w:rsidTr="0028046B">
        <w:trPr>
          <w:trHeight w:val="834"/>
          <w:jc w:val="center"/>
        </w:trPr>
        <w:tc>
          <w:tcPr>
            <w:tcW w:w="858" w:type="dxa"/>
            <w:vMerge w:val="restart"/>
            <w:shd w:val="clear" w:color="auto" w:fill="F4B083" w:themeFill="accent2" w:themeFillTint="99"/>
            <w:noWrap/>
            <w:vAlign w:val="center"/>
            <w:hideMark/>
          </w:tcPr>
          <w:p w14:paraId="1900A9C2" w14:textId="77777777" w:rsidR="00CB4437" w:rsidRPr="00CB6762" w:rsidRDefault="00CB4437" w:rsidP="00CB4437">
            <w:pPr>
              <w:spacing w:after="0" w:line="240" w:lineRule="auto"/>
              <w:jc w:val="center"/>
              <w:rPr>
                <w:rFonts w:ascii="Cambria" w:eastAsia="Times New Roman" w:hAnsi="Cambria" w:cs="Arial"/>
                <w:b/>
                <w:lang w:eastAsia="hr-HR"/>
              </w:rPr>
            </w:pPr>
            <w:r>
              <w:rPr>
                <w:rFonts w:ascii="Cambria" w:eastAsia="Times New Roman" w:hAnsi="Cambria" w:cs="Arial"/>
                <w:b/>
                <w:lang w:eastAsia="hr-HR"/>
              </w:rPr>
              <w:t>2.3.3</w:t>
            </w:r>
            <w:r w:rsidRPr="00CB6762">
              <w:rPr>
                <w:rFonts w:ascii="Cambria" w:eastAsia="Times New Roman" w:hAnsi="Cambria" w:cs="Arial"/>
                <w:b/>
                <w:lang w:eastAsia="hr-HR"/>
              </w:rPr>
              <w:t>.</w:t>
            </w:r>
          </w:p>
        </w:tc>
        <w:tc>
          <w:tcPr>
            <w:tcW w:w="2369" w:type="dxa"/>
            <w:vMerge w:val="restart"/>
            <w:shd w:val="clear" w:color="auto" w:fill="auto"/>
            <w:vAlign w:val="center"/>
            <w:hideMark/>
          </w:tcPr>
          <w:p w14:paraId="497D48EC" w14:textId="77777777" w:rsidR="00CB4437" w:rsidRPr="00146A63" w:rsidRDefault="00CB4437" w:rsidP="00CB4437">
            <w:pPr>
              <w:spacing w:after="0" w:line="240" w:lineRule="auto"/>
              <w:jc w:val="center"/>
              <w:rPr>
                <w:rFonts w:eastAsia="Times New Roman" w:cs="Times New Roman"/>
                <w:lang w:eastAsia="hr-HR"/>
              </w:rPr>
            </w:pPr>
            <w:r>
              <w:rPr>
                <w:rFonts w:eastAsia="Calibri" w:cs="Times New Roman"/>
              </w:rPr>
              <w:t>Razvoj i modernizacija komunalne infrastrukture</w:t>
            </w:r>
          </w:p>
        </w:tc>
        <w:tc>
          <w:tcPr>
            <w:tcW w:w="2040" w:type="dxa"/>
            <w:vMerge w:val="restart"/>
            <w:vAlign w:val="center"/>
          </w:tcPr>
          <w:p w14:paraId="66637095" w14:textId="77777777" w:rsidR="00CB4437" w:rsidRPr="00057B47" w:rsidRDefault="00CB4437" w:rsidP="00CB4437">
            <w:pPr>
              <w:spacing w:after="0" w:line="240" w:lineRule="auto"/>
              <w:jc w:val="center"/>
              <w:rPr>
                <w:rFonts w:eastAsia="Times New Roman" w:cs="Times New Roman"/>
                <w:color w:val="000000"/>
                <w:lang w:eastAsia="hr-HR"/>
              </w:rPr>
            </w:pPr>
            <w:r w:rsidRPr="00057B47">
              <w:rPr>
                <w:rFonts w:eastAsia="Times New Roman" w:cs="Times New Roman"/>
                <w:color w:val="000000"/>
                <w:lang w:eastAsia="hr-HR"/>
              </w:rPr>
              <w:t>Izgraditi i poboljšati postojeću komunalnu infrastrukturu</w:t>
            </w:r>
          </w:p>
        </w:tc>
        <w:tc>
          <w:tcPr>
            <w:tcW w:w="3307" w:type="dxa"/>
            <w:tcBorders>
              <w:bottom w:val="single" w:sz="4" w:space="0" w:color="auto"/>
            </w:tcBorders>
            <w:shd w:val="clear" w:color="auto" w:fill="auto"/>
            <w:vAlign w:val="center"/>
          </w:tcPr>
          <w:p w14:paraId="0FE2DEB8" w14:textId="77777777" w:rsidR="00CB4437" w:rsidRPr="00057B47" w:rsidRDefault="00CB4437" w:rsidP="00CB4437">
            <w:pPr>
              <w:spacing w:after="0" w:line="240" w:lineRule="auto"/>
              <w:rPr>
                <w:rFonts w:eastAsia="Times New Roman" w:cs="Times New Roman"/>
                <w:color w:val="000000"/>
                <w:lang w:eastAsia="hr-HR"/>
              </w:rPr>
            </w:pPr>
            <w:r>
              <w:rPr>
                <w:rFonts w:eastAsia="Times New Roman" w:cs="Times New Roman"/>
                <w:color w:val="000000"/>
                <w:lang w:eastAsia="hr-HR"/>
              </w:rPr>
              <w:t xml:space="preserve"> Izgradnja kanalizacijskog sustava ( projekt „Aglomeracija Varaždin“)</w:t>
            </w:r>
          </w:p>
        </w:tc>
        <w:tc>
          <w:tcPr>
            <w:tcW w:w="2040" w:type="dxa"/>
            <w:vMerge w:val="restart"/>
            <w:shd w:val="clear" w:color="auto" w:fill="auto"/>
            <w:vAlign w:val="center"/>
          </w:tcPr>
          <w:p w14:paraId="0D87037A" w14:textId="77777777" w:rsidR="00CB4437" w:rsidRPr="00057B47" w:rsidRDefault="00CB4437" w:rsidP="00CB4437">
            <w:pPr>
              <w:spacing w:after="0" w:line="240" w:lineRule="auto"/>
              <w:jc w:val="center"/>
              <w:rPr>
                <w:rFonts w:eastAsia="Times New Roman" w:cs="Times New Roman"/>
                <w:lang w:eastAsia="hr-HR"/>
              </w:rPr>
            </w:pPr>
            <w:r w:rsidRPr="00057B47">
              <w:rPr>
                <w:rFonts w:eastAsia="Times New Roman" w:cs="Times New Roman"/>
                <w:lang w:eastAsia="hr-HR"/>
              </w:rPr>
              <w:t>Poboljšana kvaliteta sustava vodoopskrbe i odvodnje te samim time i povećana priključenost stanovništva na kanalizacijsku mrežu</w:t>
            </w:r>
          </w:p>
        </w:tc>
        <w:tc>
          <w:tcPr>
            <w:tcW w:w="1593" w:type="dxa"/>
            <w:vMerge w:val="restart"/>
            <w:shd w:val="clear" w:color="auto" w:fill="auto"/>
            <w:vAlign w:val="center"/>
          </w:tcPr>
          <w:p w14:paraId="0F9D0F81" w14:textId="77777777" w:rsidR="00CB4437" w:rsidRPr="00057B47" w:rsidRDefault="00CB4437" w:rsidP="00CB4437">
            <w:pPr>
              <w:spacing w:after="0" w:line="240" w:lineRule="auto"/>
              <w:jc w:val="center"/>
              <w:rPr>
                <w:rFonts w:eastAsia="Times New Roman" w:cs="Times New Roman"/>
                <w:lang w:eastAsia="hr-HR"/>
              </w:rPr>
            </w:pPr>
            <w:r w:rsidRPr="00057B47">
              <w:rPr>
                <w:rFonts w:eastAsia="Times New Roman" w:cs="Times New Roman"/>
                <w:lang w:eastAsia="hr-HR"/>
              </w:rPr>
              <w:t>JLS, komunalno poduzeće</w:t>
            </w:r>
          </w:p>
        </w:tc>
        <w:tc>
          <w:tcPr>
            <w:tcW w:w="1786" w:type="dxa"/>
            <w:vMerge w:val="restart"/>
            <w:shd w:val="clear" w:color="auto" w:fill="auto"/>
            <w:vAlign w:val="center"/>
          </w:tcPr>
          <w:p w14:paraId="17687379" w14:textId="77777777" w:rsidR="00CB4437" w:rsidRPr="00057B47" w:rsidRDefault="00CB4437" w:rsidP="00CB4437">
            <w:pPr>
              <w:spacing w:after="0" w:line="240" w:lineRule="auto"/>
              <w:jc w:val="center"/>
              <w:rPr>
                <w:rFonts w:eastAsia="Times New Roman" w:cs="Times New Roman"/>
                <w:lang w:eastAsia="hr-HR"/>
              </w:rPr>
            </w:pPr>
            <w:r w:rsidRPr="00057B47">
              <w:rPr>
                <w:rFonts w:eastAsia="Times New Roman" w:cs="Times New Roman"/>
                <w:lang w:eastAsia="hr-HR"/>
              </w:rPr>
              <w:t>JLS, lokalno stanovništvo, poduzetnici, investitori</w:t>
            </w:r>
            <w:r>
              <w:rPr>
                <w:rFonts w:eastAsia="Times New Roman" w:cs="Times New Roman"/>
                <w:lang w:eastAsia="hr-HR"/>
              </w:rPr>
              <w:t xml:space="preserve"> </w:t>
            </w:r>
          </w:p>
        </w:tc>
      </w:tr>
      <w:tr w:rsidR="00CB4437" w:rsidRPr="00146A63" w14:paraId="1D34583E" w14:textId="77777777" w:rsidTr="0028046B">
        <w:trPr>
          <w:trHeight w:val="2650"/>
          <w:jc w:val="center"/>
        </w:trPr>
        <w:tc>
          <w:tcPr>
            <w:tcW w:w="858" w:type="dxa"/>
            <w:vMerge/>
            <w:shd w:val="clear" w:color="auto" w:fill="F4B083" w:themeFill="accent2" w:themeFillTint="99"/>
            <w:noWrap/>
            <w:vAlign w:val="center"/>
          </w:tcPr>
          <w:p w14:paraId="57F430A9" w14:textId="77777777" w:rsidR="00CB4437" w:rsidRPr="00CB6762" w:rsidRDefault="00CB4437" w:rsidP="00CB4437">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4DFBB702" w14:textId="77777777" w:rsidR="00CB4437" w:rsidRPr="00146A63" w:rsidRDefault="00CB4437" w:rsidP="00CB4437">
            <w:pPr>
              <w:spacing w:after="0" w:line="240" w:lineRule="auto"/>
              <w:jc w:val="center"/>
              <w:rPr>
                <w:rFonts w:eastAsia="Calibri" w:cs="Times New Roman"/>
                <w:bCs/>
                <w:iCs/>
              </w:rPr>
            </w:pPr>
          </w:p>
        </w:tc>
        <w:tc>
          <w:tcPr>
            <w:tcW w:w="2040" w:type="dxa"/>
            <w:vMerge/>
            <w:vAlign w:val="center"/>
          </w:tcPr>
          <w:p w14:paraId="4CA8ABFB" w14:textId="77777777" w:rsidR="00CB4437" w:rsidRPr="00057B47" w:rsidRDefault="00CB4437" w:rsidP="00CB4437">
            <w:pPr>
              <w:spacing w:after="0" w:line="240" w:lineRule="auto"/>
              <w:jc w:val="center"/>
              <w:rPr>
                <w:rFonts w:eastAsia="Times New Roman" w:cs="Times New Roman"/>
                <w:color w:val="000000"/>
                <w:lang w:eastAsia="hr-HR"/>
              </w:rPr>
            </w:pPr>
          </w:p>
        </w:tc>
        <w:tc>
          <w:tcPr>
            <w:tcW w:w="3307" w:type="dxa"/>
            <w:shd w:val="clear" w:color="auto" w:fill="auto"/>
            <w:vAlign w:val="center"/>
          </w:tcPr>
          <w:p w14:paraId="7DDA975E" w14:textId="77777777" w:rsidR="00CB4437" w:rsidRPr="00057B47" w:rsidRDefault="00CB4437" w:rsidP="00CB4437">
            <w:pPr>
              <w:spacing w:after="0" w:line="240" w:lineRule="auto"/>
              <w:rPr>
                <w:rFonts w:eastAsia="Times New Roman" w:cs="Times New Roman"/>
                <w:color w:val="000000"/>
                <w:lang w:eastAsia="hr-HR"/>
              </w:rPr>
            </w:pPr>
            <w:r>
              <w:rPr>
                <w:rFonts w:eastAsia="Times New Roman" w:cs="Times New Roman"/>
                <w:color w:val="000000"/>
                <w:lang w:eastAsia="hr-HR"/>
              </w:rPr>
              <w:t xml:space="preserve">Rekonstrukcija postojeće zastarjele vodovodne mreže </w:t>
            </w:r>
          </w:p>
        </w:tc>
        <w:tc>
          <w:tcPr>
            <w:tcW w:w="2040" w:type="dxa"/>
            <w:vMerge/>
            <w:shd w:val="clear" w:color="auto" w:fill="auto"/>
            <w:vAlign w:val="center"/>
          </w:tcPr>
          <w:p w14:paraId="45EDF386" w14:textId="77777777" w:rsidR="00CB4437" w:rsidRPr="00057B47" w:rsidRDefault="00CB4437" w:rsidP="00CB4437">
            <w:pPr>
              <w:spacing w:after="0" w:line="240" w:lineRule="auto"/>
              <w:jc w:val="center"/>
              <w:rPr>
                <w:rFonts w:eastAsia="Times New Roman" w:cs="Times New Roman"/>
                <w:lang w:eastAsia="hr-HR"/>
              </w:rPr>
            </w:pPr>
          </w:p>
        </w:tc>
        <w:tc>
          <w:tcPr>
            <w:tcW w:w="1593" w:type="dxa"/>
            <w:vMerge/>
            <w:shd w:val="clear" w:color="auto" w:fill="auto"/>
            <w:vAlign w:val="center"/>
          </w:tcPr>
          <w:p w14:paraId="54A4379E" w14:textId="77777777" w:rsidR="00CB4437" w:rsidRPr="00057B47" w:rsidRDefault="00CB4437" w:rsidP="00CB4437">
            <w:pPr>
              <w:spacing w:after="0" w:line="240" w:lineRule="auto"/>
              <w:jc w:val="center"/>
              <w:rPr>
                <w:rFonts w:eastAsia="Times New Roman" w:cs="Times New Roman"/>
                <w:lang w:eastAsia="hr-HR"/>
              </w:rPr>
            </w:pPr>
          </w:p>
        </w:tc>
        <w:tc>
          <w:tcPr>
            <w:tcW w:w="1786" w:type="dxa"/>
            <w:vMerge/>
            <w:shd w:val="clear" w:color="auto" w:fill="auto"/>
            <w:vAlign w:val="center"/>
          </w:tcPr>
          <w:p w14:paraId="3AF67D5E" w14:textId="77777777" w:rsidR="00CB4437" w:rsidRPr="00057B47" w:rsidRDefault="00CB4437" w:rsidP="00CB4437">
            <w:pPr>
              <w:spacing w:after="0" w:line="240" w:lineRule="auto"/>
              <w:jc w:val="center"/>
              <w:rPr>
                <w:rFonts w:eastAsia="Times New Roman" w:cs="Times New Roman"/>
                <w:lang w:eastAsia="hr-HR"/>
              </w:rPr>
            </w:pPr>
          </w:p>
        </w:tc>
      </w:tr>
      <w:tr w:rsidR="00CB4437" w:rsidRPr="00146A63" w14:paraId="656753D5" w14:textId="77777777" w:rsidTr="0028046B">
        <w:trPr>
          <w:trHeight w:val="275"/>
          <w:jc w:val="center"/>
        </w:trPr>
        <w:tc>
          <w:tcPr>
            <w:tcW w:w="858" w:type="dxa"/>
            <w:vMerge w:val="restart"/>
            <w:shd w:val="clear" w:color="auto" w:fill="F4B083" w:themeFill="accent2" w:themeFillTint="99"/>
            <w:vAlign w:val="center"/>
            <w:hideMark/>
          </w:tcPr>
          <w:p w14:paraId="7C29F4DF" w14:textId="77777777" w:rsidR="00CB4437" w:rsidRPr="00CB6762" w:rsidRDefault="00CB4437" w:rsidP="00CB4437">
            <w:pPr>
              <w:spacing w:after="0" w:line="240" w:lineRule="auto"/>
              <w:jc w:val="center"/>
              <w:rPr>
                <w:rFonts w:ascii="Cambria" w:eastAsia="Times New Roman" w:hAnsi="Cambria" w:cs="Arial"/>
                <w:b/>
                <w:lang w:eastAsia="hr-HR"/>
              </w:rPr>
            </w:pPr>
            <w:r>
              <w:rPr>
                <w:rFonts w:ascii="Cambria" w:eastAsia="Times New Roman" w:hAnsi="Cambria" w:cs="Arial"/>
                <w:b/>
                <w:lang w:eastAsia="hr-HR"/>
              </w:rPr>
              <w:t>2.3.4</w:t>
            </w:r>
            <w:r w:rsidRPr="00CB6762">
              <w:rPr>
                <w:rFonts w:ascii="Cambria" w:eastAsia="Times New Roman" w:hAnsi="Cambria" w:cs="Arial"/>
                <w:b/>
                <w:lang w:eastAsia="hr-HR"/>
              </w:rPr>
              <w:t>.</w:t>
            </w:r>
          </w:p>
        </w:tc>
        <w:tc>
          <w:tcPr>
            <w:tcW w:w="2369" w:type="dxa"/>
            <w:vMerge w:val="restart"/>
            <w:shd w:val="clear" w:color="auto" w:fill="auto"/>
            <w:vAlign w:val="center"/>
            <w:hideMark/>
          </w:tcPr>
          <w:p w14:paraId="70A4119C" w14:textId="77777777" w:rsidR="00CB4437" w:rsidRPr="00146A63" w:rsidRDefault="00CB4437" w:rsidP="00CB4437">
            <w:pPr>
              <w:spacing w:after="0" w:line="240" w:lineRule="auto"/>
              <w:jc w:val="center"/>
              <w:rPr>
                <w:rFonts w:eastAsia="Times New Roman" w:cs="Times New Roman"/>
                <w:lang w:eastAsia="hr-HR"/>
              </w:rPr>
            </w:pPr>
            <w:r>
              <w:rPr>
                <w:rFonts w:eastAsia="Calibri" w:cs="Times New Roman"/>
              </w:rPr>
              <w:t>Modernizacija energetske infrastrukture</w:t>
            </w:r>
          </w:p>
        </w:tc>
        <w:tc>
          <w:tcPr>
            <w:tcW w:w="2040" w:type="dxa"/>
            <w:vMerge w:val="restart"/>
            <w:vAlign w:val="center"/>
          </w:tcPr>
          <w:p w14:paraId="61447E96" w14:textId="77777777" w:rsidR="00CB4437" w:rsidRPr="00057B47" w:rsidRDefault="00CB4437" w:rsidP="00CB4437">
            <w:pPr>
              <w:spacing w:after="0" w:line="240" w:lineRule="auto"/>
              <w:jc w:val="center"/>
              <w:rPr>
                <w:rFonts w:eastAsia="Times New Roman" w:cs="Times New Roman"/>
                <w:color w:val="000000"/>
                <w:lang w:eastAsia="hr-HR"/>
              </w:rPr>
            </w:pPr>
            <w:r w:rsidRPr="00057B47">
              <w:rPr>
                <w:rFonts w:eastAsia="Times New Roman" w:cs="Times New Roman"/>
                <w:color w:val="000000"/>
                <w:lang w:eastAsia="hr-HR"/>
              </w:rPr>
              <w:t>Izgraditi i poboljšati kvalitetu postojeće energetske infrastrukture</w:t>
            </w:r>
          </w:p>
        </w:tc>
        <w:tc>
          <w:tcPr>
            <w:tcW w:w="3307" w:type="dxa"/>
            <w:shd w:val="clear" w:color="auto" w:fill="auto"/>
            <w:vAlign w:val="center"/>
          </w:tcPr>
          <w:p w14:paraId="1BB93682" w14:textId="77777777" w:rsidR="00CB4437" w:rsidRPr="00057B47" w:rsidRDefault="00CB4437" w:rsidP="00CB4437">
            <w:pPr>
              <w:spacing w:after="0" w:line="240" w:lineRule="auto"/>
              <w:rPr>
                <w:rFonts w:eastAsia="Times New Roman" w:cs="Times New Roman"/>
                <w:color w:val="000000"/>
                <w:lang w:eastAsia="hr-HR"/>
              </w:rPr>
            </w:pPr>
            <w:r>
              <w:rPr>
                <w:rFonts w:eastAsia="Times New Roman" w:cs="Times New Roman"/>
                <w:color w:val="000000"/>
                <w:lang w:eastAsia="hr-HR"/>
              </w:rPr>
              <w:t xml:space="preserve">Zamjena niskonaponske zračne mreže podzemnom </w:t>
            </w:r>
          </w:p>
        </w:tc>
        <w:tc>
          <w:tcPr>
            <w:tcW w:w="2040" w:type="dxa"/>
            <w:vMerge w:val="restart"/>
            <w:shd w:val="clear" w:color="auto" w:fill="auto"/>
            <w:vAlign w:val="center"/>
          </w:tcPr>
          <w:p w14:paraId="2B6CCFED" w14:textId="77777777" w:rsidR="00CB4437" w:rsidRPr="00395915" w:rsidRDefault="00CB4437" w:rsidP="00CB4437">
            <w:pPr>
              <w:spacing w:after="0" w:line="240" w:lineRule="auto"/>
              <w:jc w:val="center"/>
            </w:pPr>
            <w:r w:rsidRPr="00057B47">
              <w:rPr>
                <w:rFonts w:eastAsia="Times New Roman" w:cs="Times New Roman"/>
                <w:lang w:eastAsia="hr-HR"/>
              </w:rPr>
              <w:t>Poboljšana kvaliteta energetske infrastrukture</w:t>
            </w:r>
          </w:p>
        </w:tc>
        <w:tc>
          <w:tcPr>
            <w:tcW w:w="1593" w:type="dxa"/>
            <w:vMerge w:val="restart"/>
            <w:shd w:val="clear" w:color="auto" w:fill="auto"/>
            <w:vAlign w:val="center"/>
          </w:tcPr>
          <w:p w14:paraId="08718181" w14:textId="77777777" w:rsidR="00CB4437" w:rsidRPr="00057B47" w:rsidRDefault="00CB4437" w:rsidP="00CB4437">
            <w:pPr>
              <w:spacing w:after="0" w:line="240" w:lineRule="auto"/>
              <w:jc w:val="center"/>
              <w:rPr>
                <w:rFonts w:eastAsia="Times New Roman" w:cs="Times New Roman"/>
                <w:lang w:eastAsia="hr-HR"/>
              </w:rPr>
            </w:pPr>
            <w:r w:rsidRPr="00057B47">
              <w:rPr>
                <w:rFonts w:eastAsia="Times New Roman" w:cs="Times New Roman"/>
                <w:lang w:eastAsia="hr-HR"/>
              </w:rPr>
              <w:t>JLS, HEP</w:t>
            </w:r>
          </w:p>
        </w:tc>
        <w:tc>
          <w:tcPr>
            <w:tcW w:w="1786" w:type="dxa"/>
            <w:vMerge w:val="restart"/>
            <w:shd w:val="clear" w:color="auto" w:fill="auto"/>
            <w:vAlign w:val="center"/>
          </w:tcPr>
          <w:p w14:paraId="0581F381" w14:textId="77777777" w:rsidR="00CB4437" w:rsidRPr="00057B47" w:rsidRDefault="00CB4437" w:rsidP="00CB4437">
            <w:pPr>
              <w:spacing w:after="0" w:line="240" w:lineRule="auto"/>
              <w:jc w:val="center"/>
              <w:rPr>
                <w:rFonts w:eastAsia="Times New Roman" w:cs="Times New Roman"/>
                <w:lang w:eastAsia="hr-HR"/>
              </w:rPr>
            </w:pPr>
            <w:r w:rsidRPr="00057B47">
              <w:rPr>
                <w:rFonts w:eastAsia="Times New Roman" w:cs="Times New Roman"/>
                <w:lang w:eastAsia="hr-HR"/>
              </w:rPr>
              <w:t>JLS, lokalno stanovništvo</w:t>
            </w:r>
          </w:p>
        </w:tc>
      </w:tr>
      <w:tr w:rsidR="00CB4437" w:rsidRPr="00146A63" w14:paraId="32F9EE03" w14:textId="77777777" w:rsidTr="0028046B">
        <w:trPr>
          <w:trHeight w:val="505"/>
          <w:jc w:val="center"/>
        </w:trPr>
        <w:tc>
          <w:tcPr>
            <w:tcW w:w="858" w:type="dxa"/>
            <w:vMerge/>
            <w:shd w:val="clear" w:color="auto" w:fill="F4B083" w:themeFill="accent2" w:themeFillTint="99"/>
            <w:vAlign w:val="center"/>
          </w:tcPr>
          <w:p w14:paraId="48080685" w14:textId="77777777" w:rsidR="00CB4437" w:rsidRPr="00CB6762" w:rsidRDefault="00CB4437" w:rsidP="00CB4437">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76EEE49F" w14:textId="77777777" w:rsidR="00CB4437" w:rsidRDefault="00CB4437" w:rsidP="00CB4437">
            <w:pPr>
              <w:spacing w:after="0" w:line="240" w:lineRule="auto"/>
              <w:jc w:val="center"/>
              <w:rPr>
                <w:rFonts w:eastAsia="Times New Roman" w:cs="Times New Roman"/>
                <w:lang w:eastAsia="hr-HR"/>
              </w:rPr>
            </w:pPr>
          </w:p>
        </w:tc>
        <w:tc>
          <w:tcPr>
            <w:tcW w:w="2040" w:type="dxa"/>
            <w:vMerge/>
            <w:vAlign w:val="center"/>
          </w:tcPr>
          <w:p w14:paraId="45C58C77" w14:textId="77777777" w:rsidR="00CB4437" w:rsidRPr="00057B47" w:rsidRDefault="00CB4437" w:rsidP="00CB4437">
            <w:pPr>
              <w:spacing w:after="0" w:line="240" w:lineRule="auto"/>
              <w:jc w:val="center"/>
              <w:rPr>
                <w:rFonts w:eastAsia="Times New Roman" w:cs="Times New Roman"/>
                <w:color w:val="000000"/>
                <w:lang w:eastAsia="hr-HR"/>
              </w:rPr>
            </w:pPr>
          </w:p>
        </w:tc>
        <w:tc>
          <w:tcPr>
            <w:tcW w:w="3307" w:type="dxa"/>
            <w:shd w:val="clear" w:color="auto" w:fill="auto"/>
            <w:vAlign w:val="center"/>
          </w:tcPr>
          <w:p w14:paraId="46AA8FDD" w14:textId="77777777" w:rsidR="00CB4437" w:rsidRPr="00057B47" w:rsidRDefault="00CB4437" w:rsidP="00CB4437">
            <w:pPr>
              <w:spacing w:after="0" w:line="240" w:lineRule="auto"/>
              <w:rPr>
                <w:rFonts w:eastAsia="Times New Roman" w:cs="Times New Roman"/>
                <w:color w:val="000000"/>
                <w:lang w:eastAsia="hr-HR"/>
              </w:rPr>
            </w:pPr>
            <w:r>
              <w:rPr>
                <w:rFonts w:eastAsia="Times New Roman" w:cs="Times New Roman"/>
                <w:color w:val="000000"/>
                <w:lang w:eastAsia="hr-HR"/>
              </w:rPr>
              <w:t>Rekonstrukcija i proširenje elektroenergetskog sustava</w:t>
            </w:r>
          </w:p>
        </w:tc>
        <w:tc>
          <w:tcPr>
            <w:tcW w:w="2040" w:type="dxa"/>
            <w:vMerge/>
            <w:shd w:val="clear" w:color="auto" w:fill="auto"/>
            <w:vAlign w:val="center"/>
          </w:tcPr>
          <w:p w14:paraId="185DFAF0" w14:textId="77777777" w:rsidR="00CB4437" w:rsidRPr="00057B47" w:rsidRDefault="00CB4437" w:rsidP="00CB4437">
            <w:pPr>
              <w:spacing w:after="0" w:line="240" w:lineRule="auto"/>
              <w:jc w:val="center"/>
              <w:rPr>
                <w:rFonts w:eastAsia="Times New Roman" w:cs="Times New Roman"/>
                <w:lang w:eastAsia="hr-HR"/>
              </w:rPr>
            </w:pPr>
          </w:p>
        </w:tc>
        <w:tc>
          <w:tcPr>
            <w:tcW w:w="1593" w:type="dxa"/>
            <w:vMerge/>
            <w:shd w:val="clear" w:color="auto" w:fill="auto"/>
            <w:vAlign w:val="center"/>
          </w:tcPr>
          <w:p w14:paraId="68708102" w14:textId="77777777" w:rsidR="00CB4437" w:rsidRPr="00057B47" w:rsidRDefault="00CB4437" w:rsidP="00CB4437">
            <w:pPr>
              <w:spacing w:after="0" w:line="240" w:lineRule="auto"/>
              <w:jc w:val="center"/>
              <w:rPr>
                <w:rFonts w:eastAsia="Times New Roman" w:cs="Times New Roman"/>
                <w:lang w:eastAsia="hr-HR"/>
              </w:rPr>
            </w:pPr>
          </w:p>
        </w:tc>
        <w:tc>
          <w:tcPr>
            <w:tcW w:w="1786" w:type="dxa"/>
            <w:vMerge/>
            <w:shd w:val="clear" w:color="auto" w:fill="auto"/>
            <w:vAlign w:val="center"/>
          </w:tcPr>
          <w:p w14:paraId="3F120FEE" w14:textId="77777777" w:rsidR="00CB4437" w:rsidRPr="00057B47" w:rsidRDefault="00CB4437" w:rsidP="00CB4437">
            <w:pPr>
              <w:spacing w:after="0" w:line="240" w:lineRule="auto"/>
              <w:jc w:val="center"/>
              <w:rPr>
                <w:rFonts w:eastAsia="Times New Roman" w:cs="Times New Roman"/>
                <w:lang w:eastAsia="hr-HR"/>
              </w:rPr>
            </w:pPr>
          </w:p>
        </w:tc>
      </w:tr>
      <w:tr w:rsidR="00CB4437" w:rsidRPr="00146A63" w14:paraId="64E2846C" w14:textId="77777777" w:rsidTr="0028046B">
        <w:trPr>
          <w:trHeight w:val="541"/>
          <w:jc w:val="center"/>
        </w:trPr>
        <w:tc>
          <w:tcPr>
            <w:tcW w:w="858" w:type="dxa"/>
            <w:vMerge/>
            <w:shd w:val="clear" w:color="auto" w:fill="F4B083" w:themeFill="accent2" w:themeFillTint="99"/>
            <w:vAlign w:val="center"/>
          </w:tcPr>
          <w:p w14:paraId="392CA6AF" w14:textId="77777777" w:rsidR="00CB4437" w:rsidRPr="00CB6762" w:rsidRDefault="00CB4437" w:rsidP="00CB4437">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010346E5" w14:textId="77777777" w:rsidR="00CB4437" w:rsidRPr="00146A63" w:rsidRDefault="00CB4437" w:rsidP="00CB4437">
            <w:pPr>
              <w:spacing w:after="0" w:line="240" w:lineRule="auto"/>
              <w:jc w:val="center"/>
              <w:rPr>
                <w:rFonts w:eastAsia="Times New Roman" w:cs="Times New Roman"/>
                <w:lang w:eastAsia="hr-HR"/>
              </w:rPr>
            </w:pPr>
          </w:p>
        </w:tc>
        <w:tc>
          <w:tcPr>
            <w:tcW w:w="2040" w:type="dxa"/>
            <w:vMerge/>
            <w:vAlign w:val="center"/>
          </w:tcPr>
          <w:p w14:paraId="75C35EF5" w14:textId="77777777" w:rsidR="00CB4437" w:rsidRPr="00057B47" w:rsidRDefault="00CB4437" w:rsidP="00CB4437">
            <w:pPr>
              <w:spacing w:after="0" w:line="240" w:lineRule="auto"/>
              <w:jc w:val="center"/>
              <w:rPr>
                <w:rFonts w:eastAsia="Times New Roman" w:cs="Times New Roman"/>
                <w:color w:val="000000"/>
                <w:lang w:eastAsia="hr-HR"/>
              </w:rPr>
            </w:pPr>
          </w:p>
        </w:tc>
        <w:tc>
          <w:tcPr>
            <w:tcW w:w="3307" w:type="dxa"/>
            <w:shd w:val="clear" w:color="auto" w:fill="auto"/>
            <w:vAlign w:val="center"/>
          </w:tcPr>
          <w:p w14:paraId="631EDDCE" w14:textId="77777777" w:rsidR="00CB4437" w:rsidRPr="00057B47" w:rsidRDefault="00CB4437" w:rsidP="00CB4437">
            <w:pPr>
              <w:spacing w:after="0" w:line="240" w:lineRule="auto"/>
              <w:rPr>
                <w:rFonts w:eastAsia="Times New Roman" w:cs="Times New Roman"/>
                <w:color w:val="000000"/>
                <w:lang w:eastAsia="hr-HR"/>
              </w:rPr>
            </w:pPr>
            <w:r>
              <w:rPr>
                <w:rFonts w:eastAsia="Times New Roman" w:cs="Times New Roman"/>
                <w:color w:val="000000"/>
                <w:lang w:eastAsia="hr-HR"/>
              </w:rPr>
              <w:t xml:space="preserve">Izgradnja nove trafostanice ( 220 W za sve stanovnike općine) </w:t>
            </w:r>
          </w:p>
        </w:tc>
        <w:tc>
          <w:tcPr>
            <w:tcW w:w="2040" w:type="dxa"/>
            <w:vMerge/>
            <w:shd w:val="clear" w:color="auto" w:fill="auto"/>
            <w:vAlign w:val="center"/>
          </w:tcPr>
          <w:p w14:paraId="32301682" w14:textId="77777777" w:rsidR="00CB4437" w:rsidRPr="00057B47" w:rsidRDefault="00CB4437" w:rsidP="00CB4437">
            <w:pPr>
              <w:spacing w:after="0" w:line="240" w:lineRule="auto"/>
              <w:jc w:val="center"/>
              <w:rPr>
                <w:rFonts w:eastAsia="Times New Roman" w:cs="Times New Roman"/>
                <w:lang w:eastAsia="hr-HR"/>
              </w:rPr>
            </w:pPr>
          </w:p>
        </w:tc>
        <w:tc>
          <w:tcPr>
            <w:tcW w:w="1593" w:type="dxa"/>
            <w:vMerge/>
            <w:shd w:val="clear" w:color="auto" w:fill="auto"/>
            <w:vAlign w:val="center"/>
          </w:tcPr>
          <w:p w14:paraId="79DC3790" w14:textId="77777777" w:rsidR="00CB4437" w:rsidRPr="00057B47" w:rsidRDefault="00CB4437" w:rsidP="00CB4437">
            <w:pPr>
              <w:spacing w:after="0" w:line="240" w:lineRule="auto"/>
              <w:jc w:val="center"/>
              <w:rPr>
                <w:rFonts w:eastAsia="Times New Roman" w:cs="Times New Roman"/>
                <w:lang w:eastAsia="hr-HR"/>
              </w:rPr>
            </w:pPr>
          </w:p>
        </w:tc>
        <w:tc>
          <w:tcPr>
            <w:tcW w:w="1786" w:type="dxa"/>
            <w:vMerge/>
            <w:shd w:val="clear" w:color="auto" w:fill="auto"/>
            <w:vAlign w:val="center"/>
          </w:tcPr>
          <w:p w14:paraId="104C9450" w14:textId="77777777" w:rsidR="00CB4437" w:rsidRPr="00057B47" w:rsidRDefault="00CB4437" w:rsidP="00CB4437">
            <w:pPr>
              <w:spacing w:after="0" w:line="240" w:lineRule="auto"/>
              <w:jc w:val="center"/>
              <w:rPr>
                <w:rFonts w:eastAsia="Times New Roman" w:cs="Times New Roman"/>
                <w:lang w:eastAsia="hr-HR"/>
              </w:rPr>
            </w:pPr>
          </w:p>
        </w:tc>
      </w:tr>
      <w:tr w:rsidR="00CB4437" w:rsidRPr="00146A63" w14:paraId="21019F19" w14:textId="77777777" w:rsidTr="0028046B">
        <w:trPr>
          <w:trHeight w:val="309"/>
          <w:jc w:val="center"/>
        </w:trPr>
        <w:tc>
          <w:tcPr>
            <w:tcW w:w="858" w:type="dxa"/>
            <w:vMerge w:val="restart"/>
            <w:shd w:val="clear" w:color="auto" w:fill="F4B083" w:themeFill="accent2" w:themeFillTint="99"/>
            <w:noWrap/>
            <w:vAlign w:val="center"/>
            <w:hideMark/>
          </w:tcPr>
          <w:p w14:paraId="60FF0863" w14:textId="77777777" w:rsidR="00CB4437" w:rsidRPr="00CB6762" w:rsidRDefault="00CB4437" w:rsidP="00CB4437">
            <w:pPr>
              <w:spacing w:after="0" w:line="240" w:lineRule="auto"/>
              <w:jc w:val="center"/>
              <w:rPr>
                <w:rFonts w:ascii="Cambria" w:eastAsia="Times New Roman" w:hAnsi="Cambria" w:cs="Arial"/>
                <w:b/>
                <w:lang w:eastAsia="hr-HR"/>
              </w:rPr>
            </w:pPr>
          </w:p>
          <w:p w14:paraId="32F1A00C" w14:textId="77777777" w:rsidR="00CB4437" w:rsidRPr="00CB6762" w:rsidRDefault="00CB4437" w:rsidP="00CB4437">
            <w:pPr>
              <w:spacing w:after="0" w:line="240" w:lineRule="auto"/>
              <w:jc w:val="center"/>
              <w:rPr>
                <w:rFonts w:ascii="Cambria" w:eastAsia="Times New Roman" w:hAnsi="Cambria" w:cs="Arial"/>
                <w:b/>
                <w:lang w:eastAsia="hr-HR"/>
              </w:rPr>
            </w:pPr>
          </w:p>
          <w:p w14:paraId="7A95BD47" w14:textId="77777777" w:rsidR="00CB4437" w:rsidRPr="00CB6762" w:rsidRDefault="00CB4437" w:rsidP="00CB4437">
            <w:pPr>
              <w:spacing w:after="0" w:line="240" w:lineRule="auto"/>
              <w:jc w:val="center"/>
              <w:rPr>
                <w:rFonts w:ascii="Cambria" w:eastAsia="Times New Roman" w:hAnsi="Cambria" w:cs="Arial"/>
                <w:b/>
                <w:lang w:eastAsia="hr-HR"/>
              </w:rPr>
            </w:pPr>
            <w:r w:rsidRPr="00CB6762">
              <w:rPr>
                <w:rFonts w:ascii="Cambria" w:eastAsia="Times New Roman" w:hAnsi="Cambria" w:cs="Arial"/>
                <w:b/>
                <w:lang w:eastAsia="hr-HR"/>
              </w:rPr>
              <w:t>2.4.1.</w:t>
            </w:r>
          </w:p>
          <w:p w14:paraId="5D8B5396" w14:textId="77777777" w:rsidR="00CB4437" w:rsidRPr="00CB6762" w:rsidRDefault="00CB4437" w:rsidP="00CB4437">
            <w:pPr>
              <w:spacing w:after="0" w:line="240" w:lineRule="auto"/>
              <w:jc w:val="center"/>
              <w:rPr>
                <w:rFonts w:ascii="Cambria" w:eastAsia="Times New Roman" w:hAnsi="Cambria" w:cs="Arial"/>
                <w:b/>
                <w:lang w:eastAsia="hr-HR"/>
              </w:rPr>
            </w:pPr>
          </w:p>
          <w:p w14:paraId="45129901" w14:textId="77777777" w:rsidR="00CB4437" w:rsidRPr="00CB6762" w:rsidRDefault="00CB4437" w:rsidP="00CB4437">
            <w:pPr>
              <w:spacing w:after="0" w:line="240" w:lineRule="auto"/>
              <w:jc w:val="center"/>
              <w:rPr>
                <w:rFonts w:ascii="Cambria" w:eastAsia="Times New Roman" w:hAnsi="Cambria" w:cs="Arial"/>
                <w:b/>
                <w:lang w:eastAsia="hr-HR"/>
              </w:rPr>
            </w:pPr>
          </w:p>
          <w:p w14:paraId="75848A56" w14:textId="77777777" w:rsidR="00CB4437" w:rsidRPr="00CB6762" w:rsidRDefault="00CB4437" w:rsidP="00CB4437">
            <w:pPr>
              <w:spacing w:after="0" w:line="240" w:lineRule="auto"/>
              <w:rPr>
                <w:rFonts w:ascii="Cambria" w:eastAsia="Times New Roman" w:hAnsi="Cambria" w:cs="Arial"/>
                <w:b/>
                <w:lang w:eastAsia="hr-HR"/>
              </w:rPr>
            </w:pPr>
          </w:p>
        </w:tc>
        <w:tc>
          <w:tcPr>
            <w:tcW w:w="2369" w:type="dxa"/>
            <w:vMerge w:val="restart"/>
            <w:shd w:val="clear" w:color="auto" w:fill="auto"/>
            <w:vAlign w:val="center"/>
            <w:hideMark/>
          </w:tcPr>
          <w:p w14:paraId="78BBF050" w14:textId="77777777" w:rsidR="00CB4437" w:rsidRPr="0046339B" w:rsidRDefault="00CB4437" w:rsidP="00CB4437">
            <w:pPr>
              <w:spacing w:after="0" w:line="240" w:lineRule="auto"/>
              <w:jc w:val="center"/>
              <w:rPr>
                <w:rFonts w:eastAsia="Calibri" w:cs="Times New Roman"/>
              </w:rPr>
            </w:pPr>
            <w:r>
              <w:rPr>
                <w:rFonts w:eastAsia="Calibri" w:cs="Times New Roman"/>
              </w:rPr>
              <w:t>Poticanje energetske učinkovitosti i korištenja obnovljivih izvora energije</w:t>
            </w:r>
          </w:p>
        </w:tc>
        <w:tc>
          <w:tcPr>
            <w:tcW w:w="2040" w:type="dxa"/>
            <w:vMerge w:val="restart"/>
            <w:vAlign w:val="center"/>
          </w:tcPr>
          <w:p w14:paraId="5CFF1CA1" w14:textId="77777777" w:rsidR="00CB4437" w:rsidRPr="00057B47" w:rsidRDefault="00CB4437" w:rsidP="00CB4437">
            <w:pPr>
              <w:spacing w:after="0" w:line="240" w:lineRule="auto"/>
              <w:jc w:val="center"/>
              <w:rPr>
                <w:rFonts w:eastAsia="Times New Roman" w:cs="Times New Roman"/>
                <w:color w:val="000000"/>
                <w:lang w:eastAsia="hr-HR"/>
              </w:rPr>
            </w:pPr>
            <w:r w:rsidRPr="00057B47">
              <w:rPr>
                <w:rFonts w:eastAsia="Times New Roman" w:cs="Times New Roman"/>
                <w:color w:val="000000"/>
                <w:lang w:eastAsia="hr-HR"/>
              </w:rPr>
              <w:t>Promicati energetsku učinkovitost i obnovljive izvore energije</w:t>
            </w:r>
          </w:p>
        </w:tc>
        <w:tc>
          <w:tcPr>
            <w:tcW w:w="3307" w:type="dxa"/>
            <w:shd w:val="clear" w:color="auto" w:fill="auto"/>
            <w:vAlign w:val="center"/>
          </w:tcPr>
          <w:p w14:paraId="41FA3829" w14:textId="77777777" w:rsidR="00CB4437" w:rsidRPr="00057B47" w:rsidRDefault="00CB4437" w:rsidP="00CB4437">
            <w:pPr>
              <w:spacing w:after="0" w:line="240" w:lineRule="auto"/>
              <w:rPr>
                <w:rFonts w:eastAsia="Times New Roman" w:cs="Times New Roman"/>
                <w:color w:val="000000"/>
                <w:lang w:eastAsia="hr-HR"/>
              </w:rPr>
            </w:pPr>
            <w:r w:rsidRPr="00057B47">
              <w:rPr>
                <w:rFonts w:eastAsia="Times New Roman" w:cs="Times New Roman"/>
                <w:color w:val="000000"/>
                <w:lang w:eastAsia="hr-HR"/>
              </w:rPr>
              <w:t>Informiranje i edukacija stanovništva o potrebi korištenja obnovljivih izvora energije</w:t>
            </w:r>
          </w:p>
        </w:tc>
        <w:tc>
          <w:tcPr>
            <w:tcW w:w="2040" w:type="dxa"/>
            <w:vMerge w:val="restart"/>
            <w:shd w:val="clear" w:color="auto" w:fill="auto"/>
            <w:vAlign w:val="center"/>
          </w:tcPr>
          <w:p w14:paraId="37495769" w14:textId="77777777" w:rsidR="00CB4437" w:rsidRPr="00057B47" w:rsidRDefault="00CB4437" w:rsidP="00CB4437">
            <w:pPr>
              <w:spacing w:after="0" w:line="240" w:lineRule="auto"/>
              <w:jc w:val="center"/>
              <w:rPr>
                <w:rFonts w:eastAsia="Times New Roman" w:cs="Times New Roman"/>
                <w:lang w:eastAsia="hr-HR"/>
              </w:rPr>
            </w:pPr>
            <w:r w:rsidRPr="00057B47">
              <w:rPr>
                <w:rFonts w:eastAsia="Times New Roman" w:cs="Times New Roman"/>
                <w:lang w:eastAsia="hr-HR"/>
              </w:rPr>
              <w:t>Stvoreno poticajno okruženje za korištenje OIE</w:t>
            </w:r>
          </w:p>
        </w:tc>
        <w:tc>
          <w:tcPr>
            <w:tcW w:w="1593" w:type="dxa"/>
            <w:vMerge w:val="restart"/>
            <w:shd w:val="clear" w:color="auto" w:fill="auto"/>
            <w:vAlign w:val="center"/>
          </w:tcPr>
          <w:p w14:paraId="13AB1ACF" w14:textId="77777777" w:rsidR="00CB4437" w:rsidRPr="00057B47" w:rsidRDefault="00CB4437" w:rsidP="00CB4437">
            <w:pPr>
              <w:spacing w:after="0" w:line="240" w:lineRule="auto"/>
              <w:jc w:val="center"/>
              <w:rPr>
                <w:rFonts w:eastAsia="Times New Roman" w:cs="Times New Roman"/>
                <w:lang w:eastAsia="hr-HR"/>
              </w:rPr>
            </w:pPr>
            <w:r w:rsidRPr="00057B47">
              <w:rPr>
                <w:rFonts w:eastAsia="Times New Roman" w:cs="Times New Roman"/>
                <w:lang w:eastAsia="hr-HR"/>
              </w:rPr>
              <w:t>JLS, Županija</w:t>
            </w:r>
          </w:p>
        </w:tc>
        <w:tc>
          <w:tcPr>
            <w:tcW w:w="1786" w:type="dxa"/>
            <w:vMerge w:val="restart"/>
            <w:shd w:val="clear" w:color="auto" w:fill="auto"/>
            <w:vAlign w:val="center"/>
          </w:tcPr>
          <w:p w14:paraId="26302B80" w14:textId="77777777" w:rsidR="00CB4437" w:rsidRPr="00057B47" w:rsidRDefault="00CB4437" w:rsidP="00CB4437">
            <w:pPr>
              <w:spacing w:after="0" w:line="240" w:lineRule="auto"/>
              <w:jc w:val="center"/>
              <w:rPr>
                <w:rFonts w:eastAsia="Times New Roman" w:cs="Times New Roman"/>
                <w:lang w:eastAsia="hr-HR"/>
              </w:rPr>
            </w:pPr>
            <w:r w:rsidRPr="00057B47">
              <w:rPr>
                <w:rFonts w:eastAsia="Times New Roman" w:cs="Times New Roman"/>
                <w:lang w:eastAsia="hr-HR"/>
              </w:rPr>
              <w:t>JLS, lokalno stanovništvo</w:t>
            </w:r>
          </w:p>
        </w:tc>
      </w:tr>
      <w:tr w:rsidR="00CB4437" w:rsidRPr="00146A63" w14:paraId="539AAC61" w14:textId="77777777" w:rsidTr="0028046B">
        <w:trPr>
          <w:trHeight w:val="309"/>
          <w:jc w:val="center"/>
        </w:trPr>
        <w:tc>
          <w:tcPr>
            <w:tcW w:w="858" w:type="dxa"/>
            <w:vMerge/>
            <w:shd w:val="clear" w:color="auto" w:fill="F4B083" w:themeFill="accent2" w:themeFillTint="99"/>
            <w:noWrap/>
            <w:vAlign w:val="center"/>
          </w:tcPr>
          <w:p w14:paraId="56415481" w14:textId="77777777" w:rsidR="00CB4437" w:rsidRPr="00CB6762" w:rsidRDefault="00CB4437" w:rsidP="00CB4437">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2353AB36" w14:textId="77777777" w:rsidR="00CB4437" w:rsidRDefault="00CB4437" w:rsidP="00CB4437">
            <w:pPr>
              <w:spacing w:after="0" w:line="240" w:lineRule="auto"/>
              <w:jc w:val="center"/>
              <w:rPr>
                <w:rFonts w:eastAsia="Calibri" w:cs="Times New Roman"/>
              </w:rPr>
            </w:pPr>
          </w:p>
        </w:tc>
        <w:tc>
          <w:tcPr>
            <w:tcW w:w="2040" w:type="dxa"/>
            <w:vMerge/>
            <w:vAlign w:val="center"/>
          </w:tcPr>
          <w:p w14:paraId="5BDC01FE" w14:textId="77777777" w:rsidR="00CB4437" w:rsidRPr="00057B47" w:rsidRDefault="00CB4437" w:rsidP="00CB4437">
            <w:pPr>
              <w:spacing w:after="0" w:line="240" w:lineRule="auto"/>
              <w:jc w:val="center"/>
              <w:rPr>
                <w:rFonts w:eastAsia="Times New Roman" w:cs="Times New Roman"/>
                <w:color w:val="000000"/>
                <w:lang w:eastAsia="hr-HR"/>
              </w:rPr>
            </w:pPr>
          </w:p>
        </w:tc>
        <w:tc>
          <w:tcPr>
            <w:tcW w:w="3307" w:type="dxa"/>
            <w:shd w:val="clear" w:color="auto" w:fill="auto"/>
            <w:vAlign w:val="center"/>
          </w:tcPr>
          <w:p w14:paraId="22456323" w14:textId="77777777" w:rsidR="00CB4437" w:rsidRPr="00057B47" w:rsidRDefault="00CB4437" w:rsidP="00CB4437">
            <w:pPr>
              <w:spacing w:after="0" w:line="240" w:lineRule="auto"/>
              <w:rPr>
                <w:rFonts w:eastAsia="Times New Roman" w:cs="Times New Roman"/>
                <w:color w:val="000000"/>
                <w:lang w:eastAsia="hr-HR"/>
              </w:rPr>
            </w:pPr>
            <w:r w:rsidRPr="00057B47">
              <w:rPr>
                <w:rFonts w:eastAsia="Times New Roman" w:cs="Times New Roman"/>
                <w:color w:val="000000"/>
                <w:lang w:eastAsia="hr-HR"/>
              </w:rPr>
              <w:t>Poticanje korištenja prirodnih resursa za proizvodnju energije u kućanstvima, javnom i gospodarskom sektoru</w:t>
            </w:r>
          </w:p>
        </w:tc>
        <w:tc>
          <w:tcPr>
            <w:tcW w:w="2040" w:type="dxa"/>
            <w:vMerge/>
            <w:shd w:val="clear" w:color="auto" w:fill="auto"/>
            <w:vAlign w:val="center"/>
          </w:tcPr>
          <w:p w14:paraId="5AF904D6" w14:textId="77777777" w:rsidR="00CB4437" w:rsidRPr="00057B47" w:rsidRDefault="00CB4437" w:rsidP="00CB4437">
            <w:pPr>
              <w:spacing w:after="0" w:line="240" w:lineRule="auto"/>
              <w:jc w:val="center"/>
              <w:rPr>
                <w:rFonts w:eastAsia="Times New Roman" w:cs="Times New Roman"/>
                <w:lang w:eastAsia="hr-HR"/>
              </w:rPr>
            </w:pPr>
          </w:p>
        </w:tc>
        <w:tc>
          <w:tcPr>
            <w:tcW w:w="1593" w:type="dxa"/>
            <w:vMerge/>
            <w:shd w:val="clear" w:color="auto" w:fill="auto"/>
            <w:vAlign w:val="center"/>
          </w:tcPr>
          <w:p w14:paraId="1E3B7EC1" w14:textId="77777777" w:rsidR="00CB4437" w:rsidRPr="00057B47" w:rsidRDefault="00CB4437" w:rsidP="00CB4437">
            <w:pPr>
              <w:spacing w:after="0" w:line="240" w:lineRule="auto"/>
              <w:jc w:val="center"/>
              <w:rPr>
                <w:rFonts w:eastAsia="Times New Roman" w:cs="Times New Roman"/>
                <w:lang w:eastAsia="hr-HR"/>
              </w:rPr>
            </w:pPr>
          </w:p>
        </w:tc>
        <w:tc>
          <w:tcPr>
            <w:tcW w:w="1786" w:type="dxa"/>
            <w:vMerge/>
            <w:shd w:val="clear" w:color="auto" w:fill="auto"/>
            <w:vAlign w:val="center"/>
          </w:tcPr>
          <w:p w14:paraId="6B7A7300" w14:textId="77777777" w:rsidR="00CB4437" w:rsidRPr="00057B47" w:rsidRDefault="00CB4437" w:rsidP="00CB4437">
            <w:pPr>
              <w:spacing w:after="0" w:line="240" w:lineRule="auto"/>
              <w:jc w:val="center"/>
              <w:rPr>
                <w:rFonts w:eastAsia="Times New Roman" w:cs="Times New Roman"/>
                <w:lang w:eastAsia="hr-HR"/>
              </w:rPr>
            </w:pPr>
          </w:p>
        </w:tc>
      </w:tr>
      <w:tr w:rsidR="00CB4437" w:rsidRPr="00146A63" w14:paraId="60B03D6D" w14:textId="77777777" w:rsidTr="0028046B">
        <w:trPr>
          <w:trHeight w:val="309"/>
          <w:jc w:val="center"/>
        </w:trPr>
        <w:tc>
          <w:tcPr>
            <w:tcW w:w="858" w:type="dxa"/>
            <w:vMerge/>
            <w:shd w:val="clear" w:color="auto" w:fill="F4B083" w:themeFill="accent2" w:themeFillTint="99"/>
            <w:noWrap/>
            <w:vAlign w:val="center"/>
          </w:tcPr>
          <w:p w14:paraId="6FD3D5EF" w14:textId="77777777" w:rsidR="00CB4437" w:rsidRPr="00CB6762" w:rsidRDefault="00CB4437" w:rsidP="00CB4437">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2CC323B7" w14:textId="77777777" w:rsidR="00CB4437" w:rsidRDefault="00CB4437" w:rsidP="00CB4437">
            <w:pPr>
              <w:spacing w:after="0" w:line="240" w:lineRule="auto"/>
              <w:jc w:val="center"/>
              <w:rPr>
                <w:rFonts w:eastAsia="Calibri" w:cs="Times New Roman"/>
              </w:rPr>
            </w:pPr>
          </w:p>
        </w:tc>
        <w:tc>
          <w:tcPr>
            <w:tcW w:w="2040" w:type="dxa"/>
            <w:vMerge/>
            <w:vAlign w:val="center"/>
          </w:tcPr>
          <w:p w14:paraId="553E00EA" w14:textId="77777777" w:rsidR="00CB4437" w:rsidRPr="00057B47" w:rsidRDefault="00CB4437" w:rsidP="00CB4437">
            <w:pPr>
              <w:spacing w:after="0" w:line="240" w:lineRule="auto"/>
              <w:jc w:val="center"/>
              <w:rPr>
                <w:rFonts w:eastAsia="Times New Roman" w:cs="Times New Roman"/>
                <w:color w:val="000000"/>
                <w:lang w:eastAsia="hr-HR"/>
              </w:rPr>
            </w:pPr>
          </w:p>
        </w:tc>
        <w:tc>
          <w:tcPr>
            <w:tcW w:w="3307" w:type="dxa"/>
            <w:shd w:val="clear" w:color="auto" w:fill="auto"/>
            <w:vAlign w:val="center"/>
          </w:tcPr>
          <w:p w14:paraId="46B5FE41" w14:textId="77777777" w:rsidR="00CB4437" w:rsidRPr="00057B47" w:rsidRDefault="00CB4437" w:rsidP="00CB4437">
            <w:pPr>
              <w:spacing w:after="0" w:line="240" w:lineRule="auto"/>
              <w:rPr>
                <w:rFonts w:eastAsia="Times New Roman" w:cs="Times New Roman"/>
                <w:color w:val="000000"/>
                <w:lang w:eastAsia="hr-HR"/>
              </w:rPr>
            </w:pPr>
            <w:r w:rsidRPr="00057B47">
              <w:t>Izrada promidžbenih materijala s ciljem informiranja javnosti o potrebi korištenja obnovljivih izvora energije</w:t>
            </w:r>
          </w:p>
        </w:tc>
        <w:tc>
          <w:tcPr>
            <w:tcW w:w="2040" w:type="dxa"/>
            <w:vMerge/>
            <w:shd w:val="clear" w:color="auto" w:fill="auto"/>
            <w:vAlign w:val="center"/>
          </w:tcPr>
          <w:p w14:paraId="4EE7D702" w14:textId="77777777" w:rsidR="00CB4437" w:rsidRPr="00057B47" w:rsidRDefault="00CB4437" w:rsidP="00CB4437">
            <w:pPr>
              <w:spacing w:after="0" w:line="240" w:lineRule="auto"/>
              <w:jc w:val="center"/>
              <w:rPr>
                <w:rFonts w:eastAsia="Times New Roman" w:cs="Times New Roman"/>
                <w:lang w:eastAsia="hr-HR"/>
              </w:rPr>
            </w:pPr>
          </w:p>
        </w:tc>
        <w:tc>
          <w:tcPr>
            <w:tcW w:w="1593" w:type="dxa"/>
            <w:vMerge/>
            <w:shd w:val="clear" w:color="auto" w:fill="auto"/>
            <w:vAlign w:val="center"/>
          </w:tcPr>
          <w:p w14:paraId="2F3047F0" w14:textId="77777777" w:rsidR="00CB4437" w:rsidRPr="00057B47" w:rsidRDefault="00CB4437" w:rsidP="00CB4437">
            <w:pPr>
              <w:spacing w:after="0" w:line="240" w:lineRule="auto"/>
              <w:jc w:val="center"/>
              <w:rPr>
                <w:rFonts w:eastAsia="Times New Roman" w:cs="Times New Roman"/>
                <w:lang w:eastAsia="hr-HR"/>
              </w:rPr>
            </w:pPr>
          </w:p>
        </w:tc>
        <w:tc>
          <w:tcPr>
            <w:tcW w:w="1786" w:type="dxa"/>
            <w:vMerge/>
            <w:shd w:val="clear" w:color="auto" w:fill="auto"/>
            <w:vAlign w:val="center"/>
          </w:tcPr>
          <w:p w14:paraId="6A447E5A" w14:textId="77777777" w:rsidR="00CB4437" w:rsidRPr="00057B47" w:rsidRDefault="00CB4437" w:rsidP="00CB4437">
            <w:pPr>
              <w:spacing w:after="0" w:line="240" w:lineRule="auto"/>
              <w:jc w:val="center"/>
              <w:rPr>
                <w:rFonts w:eastAsia="Times New Roman" w:cs="Times New Roman"/>
                <w:lang w:eastAsia="hr-HR"/>
              </w:rPr>
            </w:pPr>
          </w:p>
        </w:tc>
      </w:tr>
      <w:tr w:rsidR="00CB4437" w:rsidRPr="00146A63" w14:paraId="0D15C9BA" w14:textId="77777777" w:rsidTr="0028046B">
        <w:trPr>
          <w:trHeight w:val="309"/>
          <w:jc w:val="center"/>
        </w:trPr>
        <w:tc>
          <w:tcPr>
            <w:tcW w:w="858" w:type="dxa"/>
            <w:vMerge/>
            <w:shd w:val="clear" w:color="auto" w:fill="F4B083" w:themeFill="accent2" w:themeFillTint="99"/>
            <w:noWrap/>
            <w:vAlign w:val="center"/>
          </w:tcPr>
          <w:p w14:paraId="64316CAA" w14:textId="77777777" w:rsidR="00CB4437" w:rsidRPr="00CB6762" w:rsidRDefault="00CB4437" w:rsidP="00CB4437">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5722AF71" w14:textId="77777777" w:rsidR="00CB4437" w:rsidRDefault="00CB4437" w:rsidP="00CB4437">
            <w:pPr>
              <w:spacing w:after="0" w:line="240" w:lineRule="auto"/>
              <w:jc w:val="center"/>
              <w:rPr>
                <w:rFonts w:eastAsia="Calibri" w:cs="Times New Roman"/>
              </w:rPr>
            </w:pPr>
          </w:p>
        </w:tc>
        <w:tc>
          <w:tcPr>
            <w:tcW w:w="2040" w:type="dxa"/>
            <w:vMerge/>
            <w:vAlign w:val="center"/>
          </w:tcPr>
          <w:p w14:paraId="68B15B4A" w14:textId="77777777" w:rsidR="00CB4437" w:rsidRPr="00057B47" w:rsidRDefault="00CB4437" w:rsidP="00CB4437">
            <w:pPr>
              <w:spacing w:after="0" w:line="240" w:lineRule="auto"/>
              <w:jc w:val="center"/>
              <w:rPr>
                <w:rFonts w:eastAsia="Times New Roman" w:cs="Times New Roman"/>
                <w:color w:val="000000"/>
                <w:lang w:eastAsia="hr-HR"/>
              </w:rPr>
            </w:pPr>
          </w:p>
        </w:tc>
        <w:tc>
          <w:tcPr>
            <w:tcW w:w="3307" w:type="dxa"/>
            <w:shd w:val="clear" w:color="auto" w:fill="auto"/>
            <w:vAlign w:val="center"/>
          </w:tcPr>
          <w:p w14:paraId="77080C88" w14:textId="77777777" w:rsidR="00CB4437" w:rsidRPr="00057B47" w:rsidRDefault="00CB4437" w:rsidP="00CB4437">
            <w:pPr>
              <w:spacing w:after="0" w:line="240" w:lineRule="auto"/>
              <w:rPr>
                <w:rFonts w:eastAsia="Times New Roman" w:cs="Times New Roman"/>
                <w:color w:val="000000"/>
                <w:lang w:eastAsia="hr-HR"/>
              </w:rPr>
            </w:pPr>
            <w:r w:rsidRPr="00057B47">
              <w:t>Rekonstrukcija postojećeg sustava rasvjete u energetski učinkovitu i ekološku</w:t>
            </w:r>
          </w:p>
        </w:tc>
        <w:tc>
          <w:tcPr>
            <w:tcW w:w="2040" w:type="dxa"/>
            <w:vMerge/>
            <w:shd w:val="clear" w:color="auto" w:fill="auto"/>
            <w:vAlign w:val="center"/>
          </w:tcPr>
          <w:p w14:paraId="0AD5B7C5" w14:textId="77777777" w:rsidR="00CB4437" w:rsidRPr="00057B47" w:rsidRDefault="00CB4437" w:rsidP="00CB4437">
            <w:pPr>
              <w:spacing w:after="0" w:line="240" w:lineRule="auto"/>
              <w:jc w:val="center"/>
              <w:rPr>
                <w:rFonts w:eastAsia="Times New Roman" w:cs="Times New Roman"/>
                <w:lang w:eastAsia="hr-HR"/>
              </w:rPr>
            </w:pPr>
          </w:p>
        </w:tc>
        <w:tc>
          <w:tcPr>
            <w:tcW w:w="1593" w:type="dxa"/>
            <w:vMerge/>
            <w:shd w:val="clear" w:color="auto" w:fill="auto"/>
            <w:vAlign w:val="center"/>
          </w:tcPr>
          <w:p w14:paraId="43F7A582" w14:textId="77777777" w:rsidR="00CB4437" w:rsidRPr="00057B47" w:rsidRDefault="00CB4437" w:rsidP="00CB4437">
            <w:pPr>
              <w:spacing w:after="0" w:line="240" w:lineRule="auto"/>
              <w:jc w:val="center"/>
              <w:rPr>
                <w:rFonts w:eastAsia="Times New Roman" w:cs="Times New Roman"/>
                <w:lang w:eastAsia="hr-HR"/>
              </w:rPr>
            </w:pPr>
          </w:p>
        </w:tc>
        <w:tc>
          <w:tcPr>
            <w:tcW w:w="1786" w:type="dxa"/>
            <w:vMerge/>
            <w:shd w:val="clear" w:color="auto" w:fill="auto"/>
            <w:vAlign w:val="center"/>
          </w:tcPr>
          <w:p w14:paraId="0E9534C3" w14:textId="77777777" w:rsidR="00CB4437" w:rsidRPr="00057B47" w:rsidRDefault="00CB4437" w:rsidP="00CB4437">
            <w:pPr>
              <w:spacing w:after="0" w:line="240" w:lineRule="auto"/>
              <w:jc w:val="center"/>
              <w:rPr>
                <w:rFonts w:eastAsia="Times New Roman" w:cs="Times New Roman"/>
                <w:lang w:eastAsia="hr-HR"/>
              </w:rPr>
            </w:pPr>
          </w:p>
        </w:tc>
      </w:tr>
      <w:tr w:rsidR="00CB4437" w:rsidRPr="00146A63" w14:paraId="6F0D715B" w14:textId="77777777" w:rsidTr="0028046B">
        <w:trPr>
          <w:trHeight w:val="309"/>
          <w:jc w:val="center"/>
        </w:trPr>
        <w:tc>
          <w:tcPr>
            <w:tcW w:w="858" w:type="dxa"/>
            <w:vMerge/>
            <w:shd w:val="clear" w:color="auto" w:fill="F4B083" w:themeFill="accent2" w:themeFillTint="99"/>
            <w:noWrap/>
            <w:vAlign w:val="center"/>
          </w:tcPr>
          <w:p w14:paraId="17E8907B" w14:textId="77777777" w:rsidR="00CB4437" w:rsidRPr="00CB6762" w:rsidRDefault="00CB4437" w:rsidP="00CB4437">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4FFB8318" w14:textId="77777777" w:rsidR="00CB4437" w:rsidRDefault="00CB4437" w:rsidP="00CB4437">
            <w:pPr>
              <w:spacing w:after="0" w:line="240" w:lineRule="auto"/>
              <w:jc w:val="center"/>
              <w:rPr>
                <w:rFonts w:eastAsia="Calibri" w:cs="Times New Roman"/>
              </w:rPr>
            </w:pPr>
          </w:p>
        </w:tc>
        <w:tc>
          <w:tcPr>
            <w:tcW w:w="2040" w:type="dxa"/>
            <w:vMerge/>
            <w:vAlign w:val="center"/>
          </w:tcPr>
          <w:p w14:paraId="7EE10356" w14:textId="77777777" w:rsidR="00CB4437" w:rsidRPr="00057B47" w:rsidRDefault="00CB4437" w:rsidP="00CB4437">
            <w:pPr>
              <w:spacing w:after="0" w:line="240" w:lineRule="auto"/>
              <w:jc w:val="center"/>
              <w:rPr>
                <w:rFonts w:eastAsia="Times New Roman" w:cs="Times New Roman"/>
                <w:color w:val="000000"/>
                <w:lang w:eastAsia="hr-HR"/>
              </w:rPr>
            </w:pPr>
          </w:p>
        </w:tc>
        <w:tc>
          <w:tcPr>
            <w:tcW w:w="3307" w:type="dxa"/>
            <w:shd w:val="clear" w:color="auto" w:fill="auto"/>
            <w:vAlign w:val="center"/>
          </w:tcPr>
          <w:p w14:paraId="1949EF5C" w14:textId="77777777" w:rsidR="00CB4437" w:rsidRPr="00057B47" w:rsidRDefault="00CB4437" w:rsidP="00CB4437">
            <w:pPr>
              <w:spacing w:after="0" w:line="240" w:lineRule="auto"/>
              <w:rPr>
                <w:rFonts w:eastAsia="Times New Roman" w:cs="Times New Roman"/>
                <w:color w:val="000000"/>
                <w:lang w:eastAsia="hr-HR"/>
              </w:rPr>
            </w:pPr>
            <w:r w:rsidRPr="00057B47">
              <w:t>Postavljanje solarnih panela na autobusna stajališta i javne objekte</w:t>
            </w:r>
            <w:r>
              <w:t>, parkove i bazene</w:t>
            </w:r>
          </w:p>
        </w:tc>
        <w:tc>
          <w:tcPr>
            <w:tcW w:w="2040" w:type="dxa"/>
            <w:vMerge/>
            <w:shd w:val="clear" w:color="auto" w:fill="auto"/>
            <w:vAlign w:val="center"/>
          </w:tcPr>
          <w:p w14:paraId="44704C4D" w14:textId="77777777" w:rsidR="00CB4437" w:rsidRPr="00057B47" w:rsidRDefault="00CB4437" w:rsidP="00CB4437">
            <w:pPr>
              <w:spacing w:after="0" w:line="240" w:lineRule="auto"/>
              <w:jc w:val="center"/>
              <w:rPr>
                <w:rFonts w:eastAsia="Times New Roman" w:cs="Times New Roman"/>
                <w:lang w:eastAsia="hr-HR"/>
              </w:rPr>
            </w:pPr>
          </w:p>
        </w:tc>
        <w:tc>
          <w:tcPr>
            <w:tcW w:w="1593" w:type="dxa"/>
            <w:vMerge/>
            <w:shd w:val="clear" w:color="auto" w:fill="auto"/>
            <w:vAlign w:val="center"/>
          </w:tcPr>
          <w:p w14:paraId="232C0270" w14:textId="77777777" w:rsidR="00CB4437" w:rsidRPr="00057B47" w:rsidRDefault="00CB4437" w:rsidP="00CB4437">
            <w:pPr>
              <w:spacing w:after="0" w:line="240" w:lineRule="auto"/>
              <w:jc w:val="center"/>
              <w:rPr>
                <w:rFonts w:eastAsia="Times New Roman" w:cs="Times New Roman"/>
                <w:lang w:eastAsia="hr-HR"/>
              </w:rPr>
            </w:pPr>
          </w:p>
        </w:tc>
        <w:tc>
          <w:tcPr>
            <w:tcW w:w="1786" w:type="dxa"/>
            <w:vMerge/>
            <w:shd w:val="clear" w:color="auto" w:fill="auto"/>
            <w:vAlign w:val="center"/>
          </w:tcPr>
          <w:p w14:paraId="6A663BB5" w14:textId="77777777" w:rsidR="00CB4437" w:rsidRPr="00057B47" w:rsidRDefault="00CB4437" w:rsidP="00CB4437">
            <w:pPr>
              <w:spacing w:after="0" w:line="240" w:lineRule="auto"/>
              <w:jc w:val="center"/>
              <w:rPr>
                <w:rFonts w:eastAsia="Times New Roman" w:cs="Times New Roman"/>
                <w:lang w:eastAsia="hr-HR"/>
              </w:rPr>
            </w:pPr>
          </w:p>
        </w:tc>
      </w:tr>
      <w:tr w:rsidR="00CB4437" w:rsidRPr="00146A63" w14:paraId="4081D56D" w14:textId="77777777" w:rsidTr="0028046B">
        <w:trPr>
          <w:trHeight w:val="309"/>
          <w:jc w:val="center"/>
        </w:trPr>
        <w:tc>
          <w:tcPr>
            <w:tcW w:w="858" w:type="dxa"/>
            <w:vMerge/>
            <w:shd w:val="clear" w:color="auto" w:fill="F4B083" w:themeFill="accent2" w:themeFillTint="99"/>
            <w:noWrap/>
            <w:vAlign w:val="center"/>
          </w:tcPr>
          <w:p w14:paraId="71C2B1C2" w14:textId="77777777" w:rsidR="00CB4437" w:rsidRPr="00CB6762" w:rsidRDefault="00CB4437" w:rsidP="00CB4437">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552A4980" w14:textId="77777777" w:rsidR="00CB4437" w:rsidRDefault="00CB4437" w:rsidP="00CB4437">
            <w:pPr>
              <w:spacing w:after="0" w:line="240" w:lineRule="auto"/>
              <w:jc w:val="center"/>
              <w:rPr>
                <w:rFonts w:eastAsia="Calibri" w:cs="Times New Roman"/>
              </w:rPr>
            </w:pPr>
          </w:p>
        </w:tc>
        <w:tc>
          <w:tcPr>
            <w:tcW w:w="2040" w:type="dxa"/>
            <w:vMerge/>
            <w:vAlign w:val="center"/>
          </w:tcPr>
          <w:p w14:paraId="52528E3D" w14:textId="77777777" w:rsidR="00CB4437" w:rsidRPr="00057B47" w:rsidRDefault="00CB4437" w:rsidP="00CB4437">
            <w:pPr>
              <w:spacing w:after="0" w:line="240" w:lineRule="auto"/>
              <w:jc w:val="center"/>
              <w:rPr>
                <w:rFonts w:eastAsia="Times New Roman" w:cs="Times New Roman"/>
                <w:color w:val="000000"/>
                <w:lang w:eastAsia="hr-HR"/>
              </w:rPr>
            </w:pPr>
          </w:p>
        </w:tc>
        <w:tc>
          <w:tcPr>
            <w:tcW w:w="3307" w:type="dxa"/>
            <w:tcBorders>
              <w:bottom w:val="single" w:sz="4" w:space="0" w:color="auto"/>
            </w:tcBorders>
            <w:shd w:val="clear" w:color="auto" w:fill="auto"/>
            <w:vAlign w:val="center"/>
          </w:tcPr>
          <w:p w14:paraId="442792BA" w14:textId="77777777" w:rsidR="00CB4437" w:rsidRPr="00057B47" w:rsidRDefault="00CB4437" w:rsidP="00CB4437">
            <w:pPr>
              <w:spacing w:after="0" w:line="240" w:lineRule="auto"/>
            </w:pPr>
            <w:r>
              <w:t xml:space="preserve">Uređenje zgrade Općine kroz model OIE </w:t>
            </w:r>
          </w:p>
        </w:tc>
        <w:tc>
          <w:tcPr>
            <w:tcW w:w="2040" w:type="dxa"/>
            <w:vMerge/>
            <w:shd w:val="clear" w:color="auto" w:fill="auto"/>
            <w:vAlign w:val="center"/>
          </w:tcPr>
          <w:p w14:paraId="3D34B7DF" w14:textId="77777777" w:rsidR="00CB4437" w:rsidRPr="00057B47" w:rsidRDefault="00CB4437" w:rsidP="00CB4437">
            <w:pPr>
              <w:spacing w:after="0" w:line="240" w:lineRule="auto"/>
              <w:jc w:val="center"/>
              <w:rPr>
                <w:rFonts w:eastAsia="Times New Roman" w:cs="Times New Roman"/>
                <w:lang w:eastAsia="hr-HR"/>
              </w:rPr>
            </w:pPr>
          </w:p>
        </w:tc>
        <w:tc>
          <w:tcPr>
            <w:tcW w:w="1593" w:type="dxa"/>
            <w:vMerge/>
            <w:shd w:val="clear" w:color="auto" w:fill="auto"/>
            <w:vAlign w:val="center"/>
          </w:tcPr>
          <w:p w14:paraId="2A7EB8BC" w14:textId="77777777" w:rsidR="00CB4437" w:rsidRPr="00057B47" w:rsidRDefault="00CB4437" w:rsidP="00CB4437">
            <w:pPr>
              <w:spacing w:after="0" w:line="240" w:lineRule="auto"/>
              <w:jc w:val="center"/>
              <w:rPr>
                <w:rFonts w:eastAsia="Times New Roman" w:cs="Times New Roman"/>
                <w:lang w:eastAsia="hr-HR"/>
              </w:rPr>
            </w:pPr>
          </w:p>
        </w:tc>
        <w:tc>
          <w:tcPr>
            <w:tcW w:w="1786" w:type="dxa"/>
            <w:vMerge/>
            <w:shd w:val="clear" w:color="auto" w:fill="auto"/>
            <w:vAlign w:val="center"/>
          </w:tcPr>
          <w:p w14:paraId="5A81CC27" w14:textId="77777777" w:rsidR="00CB4437" w:rsidRPr="00057B47" w:rsidRDefault="00CB4437" w:rsidP="00CB4437">
            <w:pPr>
              <w:spacing w:after="0" w:line="240" w:lineRule="auto"/>
              <w:jc w:val="center"/>
              <w:rPr>
                <w:rFonts w:eastAsia="Times New Roman" w:cs="Times New Roman"/>
                <w:lang w:eastAsia="hr-HR"/>
              </w:rPr>
            </w:pPr>
          </w:p>
        </w:tc>
      </w:tr>
      <w:tr w:rsidR="00CB4437" w:rsidRPr="00146A63" w14:paraId="4E1DE1AB" w14:textId="77777777" w:rsidTr="0028046B">
        <w:trPr>
          <w:trHeight w:val="309"/>
          <w:jc w:val="center"/>
        </w:trPr>
        <w:tc>
          <w:tcPr>
            <w:tcW w:w="858" w:type="dxa"/>
            <w:vMerge/>
            <w:shd w:val="clear" w:color="auto" w:fill="F4B083" w:themeFill="accent2" w:themeFillTint="99"/>
            <w:noWrap/>
            <w:vAlign w:val="center"/>
          </w:tcPr>
          <w:p w14:paraId="4FE58798" w14:textId="77777777" w:rsidR="00CB4437" w:rsidRPr="00CB6762" w:rsidRDefault="00CB4437" w:rsidP="00CB4437">
            <w:pPr>
              <w:spacing w:after="0" w:line="240" w:lineRule="auto"/>
              <w:jc w:val="center"/>
              <w:rPr>
                <w:rFonts w:ascii="Cambria" w:eastAsia="Times New Roman" w:hAnsi="Cambria" w:cs="Arial"/>
                <w:b/>
                <w:lang w:eastAsia="hr-HR"/>
              </w:rPr>
            </w:pPr>
          </w:p>
        </w:tc>
        <w:tc>
          <w:tcPr>
            <w:tcW w:w="2369" w:type="dxa"/>
            <w:vMerge/>
            <w:shd w:val="clear" w:color="auto" w:fill="auto"/>
            <w:vAlign w:val="center"/>
          </w:tcPr>
          <w:p w14:paraId="338FB99F" w14:textId="77777777" w:rsidR="00CB4437" w:rsidRDefault="00CB4437" w:rsidP="00CB4437">
            <w:pPr>
              <w:spacing w:after="0" w:line="240" w:lineRule="auto"/>
              <w:jc w:val="center"/>
              <w:rPr>
                <w:rFonts w:eastAsia="Calibri" w:cs="Times New Roman"/>
              </w:rPr>
            </w:pPr>
          </w:p>
        </w:tc>
        <w:tc>
          <w:tcPr>
            <w:tcW w:w="2040" w:type="dxa"/>
            <w:vMerge/>
            <w:vAlign w:val="center"/>
          </w:tcPr>
          <w:p w14:paraId="2BD0D5B7" w14:textId="77777777" w:rsidR="00CB4437" w:rsidRPr="00057B47" w:rsidRDefault="00CB4437" w:rsidP="00CB4437">
            <w:pPr>
              <w:spacing w:after="0" w:line="240" w:lineRule="auto"/>
              <w:jc w:val="center"/>
              <w:rPr>
                <w:rFonts w:eastAsia="Times New Roman" w:cs="Times New Roman"/>
                <w:color w:val="000000"/>
                <w:lang w:eastAsia="hr-HR"/>
              </w:rPr>
            </w:pPr>
          </w:p>
        </w:tc>
        <w:tc>
          <w:tcPr>
            <w:tcW w:w="3307" w:type="dxa"/>
            <w:tcBorders>
              <w:bottom w:val="single" w:sz="4" w:space="0" w:color="auto"/>
            </w:tcBorders>
            <w:shd w:val="clear" w:color="auto" w:fill="auto"/>
            <w:vAlign w:val="center"/>
          </w:tcPr>
          <w:p w14:paraId="05A395DD" w14:textId="77777777" w:rsidR="00CB4437" w:rsidRDefault="00CB4437" w:rsidP="00CB4437">
            <w:pPr>
              <w:spacing w:after="0" w:line="240" w:lineRule="auto"/>
            </w:pPr>
            <w:r>
              <w:t>Uređenje grobne kuće po modelu OIE</w:t>
            </w:r>
          </w:p>
        </w:tc>
        <w:tc>
          <w:tcPr>
            <w:tcW w:w="2040" w:type="dxa"/>
            <w:vMerge/>
            <w:shd w:val="clear" w:color="auto" w:fill="auto"/>
            <w:vAlign w:val="center"/>
          </w:tcPr>
          <w:p w14:paraId="6FB90497" w14:textId="77777777" w:rsidR="00CB4437" w:rsidRPr="00057B47" w:rsidRDefault="00CB4437" w:rsidP="00CB4437">
            <w:pPr>
              <w:spacing w:after="0" w:line="240" w:lineRule="auto"/>
              <w:jc w:val="center"/>
              <w:rPr>
                <w:rFonts w:eastAsia="Times New Roman" w:cs="Times New Roman"/>
                <w:lang w:eastAsia="hr-HR"/>
              </w:rPr>
            </w:pPr>
          </w:p>
        </w:tc>
        <w:tc>
          <w:tcPr>
            <w:tcW w:w="1593" w:type="dxa"/>
            <w:vMerge/>
            <w:shd w:val="clear" w:color="auto" w:fill="auto"/>
            <w:vAlign w:val="center"/>
          </w:tcPr>
          <w:p w14:paraId="27F215BC" w14:textId="77777777" w:rsidR="00CB4437" w:rsidRPr="00057B47" w:rsidRDefault="00CB4437" w:rsidP="00CB4437">
            <w:pPr>
              <w:spacing w:after="0" w:line="240" w:lineRule="auto"/>
              <w:jc w:val="center"/>
              <w:rPr>
                <w:rFonts w:eastAsia="Times New Roman" w:cs="Times New Roman"/>
                <w:lang w:eastAsia="hr-HR"/>
              </w:rPr>
            </w:pPr>
          </w:p>
        </w:tc>
        <w:tc>
          <w:tcPr>
            <w:tcW w:w="1786" w:type="dxa"/>
            <w:vMerge/>
            <w:shd w:val="clear" w:color="auto" w:fill="auto"/>
            <w:vAlign w:val="center"/>
          </w:tcPr>
          <w:p w14:paraId="0D3890F6" w14:textId="77777777" w:rsidR="00CB4437" w:rsidRPr="00057B47" w:rsidRDefault="00CB4437" w:rsidP="00CB4437">
            <w:pPr>
              <w:spacing w:after="0" w:line="240" w:lineRule="auto"/>
              <w:jc w:val="center"/>
              <w:rPr>
                <w:rFonts w:eastAsia="Times New Roman" w:cs="Times New Roman"/>
                <w:lang w:eastAsia="hr-HR"/>
              </w:rPr>
            </w:pPr>
          </w:p>
        </w:tc>
      </w:tr>
      <w:tr w:rsidR="00CB4437" w:rsidRPr="00146A63" w14:paraId="06CEF733" w14:textId="77777777" w:rsidTr="0028046B">
        <w:trPr>
          <w:trHeight w:val="953"/>
          <w:jc w:val="center"/>
        </w:trPr>
        <w:tc>
          <w:tcPr>
            <w:tcW w:w="858" w:type="dxa"/>
            <w:shd w:val="clear" w:color="auto" w:fill="F4B083" w:themeFill="accent2" w:themeFillTint="99"/>
            <w:vAlign w:val="center"/>
            <w:hideMark/>
          </w:tcPr>
          <w:p w14:paraId="6B672EB7" w14:textId="77777777" w:rsidR="00CB4437" w:rsidRPr="00CB6762" w:rsidRDefault="00CB4437" w:rsidP="00CB4437">
            <w:pPr>
              <w:spacing w:after="0" w:line="240" w:lineRule="auto"/>
              <w:rPr>
                <w:rFonts w:ascii="Cambria" w:eastAsia="Times New Roman" w:hAnsi="Cambria" w:cs="Times New Roman"/>
                <w:b/>
                <w:lang w:eastAsia="hr-HR"/>
              </w:rPr>
            </w:pPr>
            <w:r w:rsidRPr="00CB6762">
              <w:rPr>
                <w:rFonts w:ascii="Cambria" w:eastAsia="Times New Roman" w:hAnsi="Cambria" w:cs="Times New Roman"/>
                <w:b/>
                <w:lang w:eastAsia="hr-HR"/>
              </w:rPr>
              <w:t xml:space="preserve">2.4.2. </w:t>
            </w:r>
          </w:p>
        </w:tc>
        <w:tc>
          <w:tcPr>
            <w:tcW w:w="2369" w:type="dxa"/>
            <w:shd w:val="clear" w:color="auto" w:fill="auto"/>
            <w:vAlign w:val="center"/>
            <w:hideMark/>
          </w:tcPr>
          <w:p w14:paraId="70781B43" w14:textId="77777777" w:rsidR="00CB4437" w:rsidRPr="00146A63" w:rsidRDefault="00CB4437" w:rsidP="00CB4437">
            <w:pPr>
              <w:spacing w:after="0" w:line="240" w:lineRule="auto"/>
              <w:jc w:val="center"/>
              <w:rPr>
                <w:rFonts w:eastAsia="Times New Roman" w:cs="Times New Roman"/>
                <w:lang w:eastAsia="hr-HR"/>
              </w:rPr>
            </w:pPr>
            <w:r>
              <w:rPr>
                <w:rFonts w:eastAsia="Calibri" w:cs="Times New Roman"/>
              </w:rPr>
              <w:t>Razvoj sustava gospodarenja otpadom</w:t>
            </w:r>
          </w:p>
        </w:tc>
        <w:tc>
          <w:tcPr>
            <w:tcW w:w="2040" w:type="dxa"/>
            <w:vAlign w:val="center"/>
          </w:tcPr>
          <w:p w14:paraId="4ABAD20D" w14:textId="77777777" w:rsidR="00CB4437" w:rsidRPr="00057B47" w:rsidRDefault="00CB4437" w:rsidP="00CB4437">
            <w:pPr>
              <w:spacing w:after="0" w:line="240" w:lineRule="auto"/>
              <w:jc w:val="center"/>
              <w:rPr>
                <w:rFonts w:eastAsia="Times New Roman" w:cs="Times New Roman"/>
                <w:color w:val="000000"/>
                <w:lang w:eastAsia="hr-HR"/>
              </w:rPr>
            </w:pPr>
            <w:r w:rsidRPr="00057B47">
              <w:rPr>
                <w:rFonts w:eastAsia="Times New Roman" w:cs="Times New Roman"/>
                <w:color w:val="000000"/>
                <w:lang w:eastAsia="hr-HR"/>
              </w:rPr>
              <w:t>Unaprijediti cjelokupan sustav gospodarenja otpadom</w:t>
            </w:r>
          </w:p>
        </w:tc>
        <w:tc>
          <w:tcPr>
            <w:tcW w:w="3307" w:type="dxa"/>
            <w:shd w:val="clear" w:color="auto" w:fill="auto"/>
            <w:vAlign w:val="center"/>
          </w:tcPr>
          <w:p w14:paraId="7C19082C" w14:textId="77777777" w:rsidR="00CB4437" w:rsidRPr="00057B47" w:rsidRDefault="00CB4437" w:rsidP="00CB4437">
            <w:pPr>
              <w:spacing w:after="0" w:line="240" w:lineRule="auto"/>
              <w:rPr>
                <w:rFonts w:eastAsia="Times New Roman" w:cs="Times New Roman"/>
                <w:color w:val="000000"/>
                <w:lang w:eastAsia="hr-HR"/>
              </w:rPr>
            </w:pPr>
            <w:r w:rsidRPr="00057B47">
              <w:t xml:space="preserve">Podizanje svijesti stanovništva o potrebi selekcije otpada </w:t>
            </w:r>
            <w:r>
              <w:t xml:space="preserve"> na kućnom pragu </w:t>
            </w:r>
            <w:r w:rsidRPr="00057B47">
              <w:t xml:space="preserve">i brizi o okolišu </w:t>
            </w:r>
          </w:p>
        </w:tc>
        <w:tc>
          <w:tcPr>
            <w:tcW w:w="2040" w:type="dxa"/>
            <w:shd w:val="clear" w:color="auto" w:fill="auto"/>
            <w:vAlign w:val="center"/>
          </w:tcPr>
          <w:p w14:paraId="675B7CD0" w14:textId="77777777" w:rsidR="00CB4437" w:rsidRPr="00057B47" w:rsidRDefault="00CB4437" w:rsidP="00CB4437">
            <w:pPr>
              <w:spacing w:after="0" w:line="240" w:lineRule="auto"/>
              <w:jc w:val="center"/>
              <w:rPr>
                <w:rFonts w:eastAsia="Times New Roman" w:cs="Times New Roman"/>
                <w:lang w:eastAsia="hr-HR"/>
              </w:rPr>
            </w:pPr>
            <w:r w:rsidRPr="00057B47">
              <w:rPr>
                <w:rFonts w:eastAsia="Times New Roman" w:cs="Times New Roman"/>
                <w:lang w:eastAsia="hr-HR"/>
              </w:rPr>
              <w:t>Stvoreni uvjeti za unaprjeđenje sustava gospodarenja otpadom</w:t>
            </w:r>
          </w:p>
        </w:tc>
        <w:tc>
          <w:tcPr>
            <w:tcW w:w="1593" w:type="dxa"/>
            <w:shd w:val="clear" w:color="auto" w:fill="auto"/>
            <w:vAlign w:val="center"/>
          </w:tcPr>
          <w:p w14:paraId="3BD02914" w14:textId="77777777" w:rsidR="00CB4437" w:rsidRPr="00057B47" w:rsidRDefault="00CB4437" w:rsidP="00CB4437">
            <w:pPr>
              <w:spacing w:after="0" w:line="240" w:lineRule="auto"/>
              <w:jc w:val="center"/>
              <w:rPr>
                <w:rFonts w:eastAsia="Times New Roman" w:cs="Times New Roman"/>
                <w:lang w:eastAsia="hr-HR"/>
              </w:rPr>
            </w:pPr>
            <w:r w:rsidRPr="00057B47">
              <w:rPr>
                <w:rFonts w:eastAsia="Times New Roman" w:cs="Times New Roman"/>
                <w:lang w:eastAsia="hr-HR"/>
              </w:rPr>
              <w:t>JLS, komunalno poduzeće</w:t>
            </w:r>
          </w:p>
        </w:tc>
        <w:tc>
          <w:tcPr>
            <w:tcW w:w="1786" w:type="dxa"/>
            <w:shd w:val="clear" w:color="auto" w:fill="auto"/>
            <w:vAlign w:val="center"/>
          </w:tcPr>
          <w:p w14:paraId="3BC4C539" w14:textId="77777777" w:rsidR="00CB4437" w:rsidRPr="00057B47" w:rsidRDefault="00CB4437" w:rsidP="00CB4437">
            <w:pPr>
              <w:spacing w:after="0" w:line="240" w:lineRule="auto"/>
              <w:jc w:val="center"/>
              <w:rPr>
                <w:rFonts w:eastAsia="Times New Roman" w:cs="Times New Roman"/>
                <w:lang w:eastAsia="hr-HR"/>
              </w:rPr>
            </w:pPr>
            <w:r w:rsidRPr="00057B47">
              <w:rPr>
                <w:rFonts w:eastAsia="Times New Roman" w:cs="Times New Roman"/>
                <w:lang w:eastAsia="hr-HR"/>
              </w:rPr>
              <w:t>JLS, lokalno stanovništvo, gospodarski objekti</w:t>
            </w:r>
          </w:p>
        </w:tc>
      </w:tr>
    </w:tbl>
    <w:p w14:paraId="4CEE0AB0" w14:textId="77777777" w:rsidR="008D24A5" w:rsidRPr="009E26CD" w:rsidRDefault="008D24A5" w:rsidP="008D24A5">
      <w:pPr>
        <w:rPr>
          <w:rFonts w:ascii="Times New Roman" w:hAnsi="Times New Roman" w:cs="Times New Roman"/>
          <w:sz w:val="24"/>
          <w:szCs w:val="24"/>
        </w:rPr>
      </w:pPr>
    </w:p>
    <w:p w14:paraId="631CCD63" w14:textId="77777777" w:rsidR="008D24A5" w:rsidRDefault="008D24A5" w:rsidP="008D24A5">
      <w:pPr>
        <w:rPr>
          <w:rFonts w:ascii="Times New Roman" w:hAnsi="Times New Roman" w:cs="Times New Roman"/>
          <w:sz w:val="24"/>
          <w:szCs w:val="24"/>
        </w:rPr>
      </w:pPr>
    </w:p>
    <w:p w14:paraId="63004BCB" w14:textId="77777777" w:rsidR="008D24A5" w:rsidRDefault="008D24A5" w:rsidP="008D24A5">
      <w:pPr>
        <w:rPr>
          <w:rFonts w:ascii="Times New Roman" w:hAnsi="Times New Roman" w:cs="Times New Roman"/>
          <w:sz w:val="24"/>
          <w:szCs w:val="24"/>
        </w:rPr>
      </w:pPr>
    </w:p>
    <w:p w14:paraId="1D689C1D" w14:textId="77777777" w:rsidR="009A6E34" w:rsidRDefault="009A6E34" w:rsidP="008D24A5">
      <w:pPr>
        <w:rPr>
          <w:rFonts w:ascii="Times New Roman" w:hAnsi="Times New Roman" w:cs="Times New Roman"/>
          <w:sz w:val="24"/>
          <w:szCs w:val="24"/>
        </w:rPr>
      </w:pPr>
    </w:p>
    <w:p w14:paraId="5139D78E" w14:textId="77777777" w:rsidR="009A6E34" w:rsidRDefault="009A6E34" w:rsidP="008D24A5">
      <w:pPr>
        <w:rPr>
          <w:rFonts w:ascii="Times New Roman" w:hAnsi="Times New Roman" w:cs="Times New Roman"/>
          <w:sz w:val="24"/>
          <w:szCs w:val="24"/>
        </w:rPr>
      </w:pPr>
    </w:p>
    <w:p w14:paraId="330F4651" w14:textId="77777777" w:rsidR="009A6E34" w:rsidRDefault="009A6E34" w:rsidP="008D24A5">
      <w:pPr>
        <w:rPr>
          <w:rFonts w:ascii="Times New Roman" w:hAnsi="Times New Roman" w:cs="Times New Roman"/>
          <w:sz w:val="24"/>
          <w:szCs w:val="24"/>
        </w:rPr>
      </w:pPr>
    </w:p>
    <w:p w14:paraId="6C096232" w14:textId="77777777" w:rsidR="00661D31" w:rsidRDefault="00661D31" w:rsidP="008D24A5">
      <w:pPr>
        <w:rPr>
          <w:rFonts w:ascii="Times New Roman" w:hAnsi="Times New Roman" w:cs="Times New Roman"/>
          <w:sz w:val="24"/>
          <w:szCs w:val="24"/>
        </w:rPr>
      </w:pPr>
    </w:p>
    <w:p w14:paraId="3F091106" w14:textId="77777777" w:rsidR="00661D31" w:rsidRDefault="00661D31" w:rsidP="008D24A5">
      <w:pPr>
        <w:rPr>
          <w:rFonts w:ascii="Times New Roman" w:hAnsi="Times New Roman" w:cs="Times New Roman"/>
          <w:sz w:val="24"/>
          <w:szCs w:val="24"/>
        </w:rPr>
      </w:pPr>
    </w:p>
    <w:p w14:paraId="59DEEC91" w14:textId="77777777" w:rsidR="00661D31" w:rsidRDefault="00661D31" w:rsidP="008D24A5">
      <w:pPr>
        <w:rPr>
          <w:rFonts w:ascii="Times New Roman" w:hAnsi="Times New Roman" w:cs="Times New Roman"/>
          <w:sz w:val="24"/>
          <w:szCs w:val="24"/>
        </w:rPr>
      </w:pPr>
    </w:p>
    <w:p w14:paraId="58266B43" w14:textId="77777777" w:rsidR="00661D31" w:rsidRDefault="00661D31" w:rsidP="008D24A5">
      <w:pPr>
        <w:rPr>
          <w:rFonts w:ascii="Times New Roman" w:hAnsi="Times New Roman" w:cs="Times New Roman"/>
          <w:sz w:val="24"/>
          <w:szCs w:val="24"/>
        </w:rPr>
      </w:pPr>
    </w:p>
    <w:p w14:paraId="54EDDB74" w14:textId="77777777" w:rsidR="00661D31" w:rsidRDefault="00661D31" w:rsidP="008D24A5">
      <w:pPr>
        <w:rPr>
          <w:rFonts w:ascii="Times New Roman" w:hAnsi="Times New Roman" w:cs="Times New Roman"/>
          <w:sz w:val="24"/>
          <w:szCs w:val="24"/>
        </w:rPr>
      </w:pPr>
    </w:p>
    <w:p w14:paraId="4408E37B" w14:textId="77777777" w:rsidR="009A6E34" w:rsidRPr="00B17B71" w:rsidRDefault="009A6E34" w:rsidP="00B17B71">
      <w:pPr>
        <w:pStyle w:val="Naslov1"/>
      </w:pPr>
      <w:bookmarkStart w:id="72" w:name="_Toc421564492"/>
      <w:bookmarkStart w:id="73" w:name="_Toc448303178"/>
      <w:bookmarkStart w:id="74" w:name="_Toc450906183"/>
      <w:r w:rsidRPr="00B17B71">
        <w:t>USKLAĐENOST S NADREĐENIM STRATEŠKIM DOKUMENTIMA</w:t>
      </w:r>
      <w:bookmarkEnd w:id="72"/>
      <w:bookmarkEnd w:id="73"/>
      <w:bookmarkEnd w:id="74"/>
    </w:p>
    <w:p w14:paraId="240BC691" w14:textId="77777777" w:rsidR="009A6E34" w:rsidRDefault="009A6E34" w:rsidP="009A6E34">
      <w:pPr>
        <w:spacing w:line="360" w:lineRule="auto"/>
        <w:jc w:val="both"/>
        <w:rPr>
          <w:rFonts w:ascii="Times New Roman" w:eastAsia="Calibri" w:hAnsi="Times New Roman" w:cs="Times New Roman"/>
          <w:sz w:val="24"/>
          <w:szCs w:val="24"/>
        </w:rPr>
      </w:pPr>
      <w:r w:rsidRPr="001F74A5">
        <w:rPr>
          <w:rFonts w:ascii="Times New Roman" w:eastAsia="Calibri" w:hAnsi="Times New Roman" w:cs="Times New Roman"/>
          <w:sz w:val="24"/>
          <w:szCs w:val="24"/>
        </w:rPr>
        <w:t xml:space="preserve">U </w:t>
      </w:r>
      <w:r>
        <w:rPr>
          <w:rFonts w:ascii="Times New Roman" w:eastAsia="Calibri" w:hAnsi="Times New Roman" w:cs="Times New Roman"/>
          <w:sz w:val="24"/>
          <w:szCs w:val="24"/>
        </w:rPr>
        <w:t xml:space="preserve">Tablici 24 </w:t>
      </w:r>
      <w:r w:rsidRPr="001F74A5">
        <w:rPr>
          <w:rFonts w:ascii="Times New Roman" w:eastAsia="Calibri" w:hAnsi="Times New Roman" w:cs="Times New Roman"/>
          <w:sz w:val="24"/>
          <w:szCs w:val="24"/>
        </w:rPr>
        <w:t>navedena je usklađenost ciljeva</w:t>
      </w:r>
      <w:r>
        <w:rPr>
          <w:rFonts w:ascii="Times New Roman" w:eastAsia="Calibri" w:hAnsi="Times New Roman" w:cs="Times New Roman"/>
          <w:sz w:val="24"/>
          <w:szCs w:val="24"/>
        </w:rPr>
        <w:t xml:space="preserve"> razvoja Općine Sračinec</w:t>
      </w:r>
      <w:r w:rsidRPr="001F74A5">
        <w:rPr>
          <w:rFonts w:ascii="Times New Roman" w:eastAsia="Calibri" w:hAnsi="Times New Roman" w:cs="Times New Roman"/>
          <w:sz w:val="24"/>
          <w:szCs w:val="24"/>
        </w:rPr>
        <w:t xml:space="preserve"> sa strateškim dokumentima na regionalnoj razini (Županijska </w:t>
      </w:r>
      <w:r w:rsidR="00FB4E9C">
        <w:rPr>
          <w:rFonts w:ascii="Times New Roman" w:eastAsia="Calibri" w:hAnsi="Times New Roman" w:cs="Times New Roman"/>
          <w:sz w:val="24"/>
          <w:szCs w:val="24"/>
        </w:rPr>
        <w:t>razvojna strategija 2011.-2013.,</w:t>
      </w:r>
      <w:r w:rsidRPr="001F74A5">
        <w:rPr>
          <w:rFonts w:ascii="Times New Roman" w:eastAsia="Calibri" w:hAnsi="Times New Roman" w:cs="Times New Roman"/>
          <w:sz w:val="24"/>
          <w:szCs w:val="24"/>
        </w:rPr>
        <w:t xml:space="preserve"> </w:t>
      </w:r>
      <w:r w:rsidRPr="00A851D5">
        <w:rPr>
          <w:rFonts w:ascii="Times New Roman" w:eastAsia="Calibri" w:hAnsi="Times New Roman" w:cs="Times New Roman"/>
          <w:sz w:val="24"/>
          <w:szCs w:val="24"/>
        </w:rPr>
        <w:t>Lokalna razvojna strategija LAG</w:t>
      </w:r>
      <w:r w:rsidR="009B6013">
        <w:rPr>
          <w:rFonts w:ascii="Times New Roman" w:eastAsia="Calibri" w:hAnsi="Times New Roman" w:cs="Times New Roman"/>
          <w:sz w:val="24"/>
          <w:szCs w:val="24"/>
        </w:rPr>
        <w:t xml:space="preserve"> „Sjeverozapad</w:t>
      </w:r>
      <w:r>
        <w:rPr>
          <w:rFonts w:ascii="Times New Roman" w:eastAsia="Calibri" w:hAnsi="Times New Roman" w:cs="Times New Roman"/>
          <w:sz w:val="24"/>
          <w:szCs w:val="24"/>
        </w:rPr>
        <w:t xml:space="preserve">“ </w:t>
      </w:r>
      <w:r w:rsidR="005C2B5D">
        <w:rPr>
          <w:rFonts w:ascii="Times New Roman" w:eastAsia="Calibri" w:hAnsi="Times New Roman" w:cs="Times New Roman"/>
          <w:sz w:val="24"/>
          <w:szCs w:val="24"/>
        </w:rPr>
        <w:t>od 2014. do 2020</w:t>
      </w:r>
      <w:r w:rsidR="009B6013">
        <w:rPr>
          <w:rFonts w:ascii="Times New Roman" w:eastAsia="Calibri" w:hAnsi="Times New Roman" w:cs="Times New Roman"/>
          <w:sz w:val="24"/>
          <w:szCs w:val="24"/>
        </w:rPr>
        <w:t>.</w:t>
      </w:r>
      <w:r w:rsidR="00FB4E9C">
        <w:rPr>
          <w:rFonts w:ascii="Times New Roman" w:eastAsia="Calibri" w:hAnsi="Times New Roman" w:cs="Times New Roman"/>
          <w:sz w:val="24"/>
          <w:szCs w:val="24"/>
        </w:rPr>
        <w:t>, Strategija razvoja turizma Varaždinske županije od 2015. do 2025.)</w:t>
      </w:r>
      <w:r>
        <w:rPr>
          <w:rFonts w:ascii="Times New Roman" w:eastAsia="Calibri" w:hAnsi="Times New Roman" w:cs="Times New Roman"/>
          <w:sz w:val="24"/>
          <w:szCs w:val="24"/>
        </w:rPr>
        <w:t>, nacionalnoj te EU razini što ukazuje  na činjenicu da je svaki cilj razvoja u Str</w:t>
      </w:r>
      <w:r w:rsidR="00512629">
        <w:rPr>
          <w:rFonts w:ascii="Times New Roman" w:eastAsia="Calibri" w:hAnsi="Times New Roman" w:cs="Times New Roman"/>
          <w:sz w:val="24"/>
          <w:szCs w:val="24"/>
        </w:rPr>
        <w:t>ategiji u potpunosti usklađen s</w:t>
      </w:r>
      <w:r>
        <w:rPr>
          <w:rFonts w:ascii="Times New Roman" w:eastAsia="Calibri" w:hAnsi="Times New Roman" w:cs="Times New Roman"/>
          <w:sz w:val="24"/>
          <w:szCs w:val="24"/>
        </w:rPr>
        <w:t xml:space="preserve"> ciljevima </w:t>
      </w:r>
      <w:r w:rsidRPr="00565E86">
        <w:rPr>
          <w:rFonts w:ascii="Times New Roman" w:eastAsia="Calibri" w:hAnsi="Times New Roman" w:cs="Times New Roman"/>
          <w:sz w:val="24"/>
          <w:szCs w:val="24"/>
        </w:rPr>
        <w:t>važećih programskih/strate</w:t>
      </w:r>
      <w:r>
        <w:rPr>
          <w:rFonts w:ascii="Times New Roman" w:eastAsia="Calibri" w:hAnsi="Times New Roman" w:cs="Times New Roman"/>
          <w:sz w:val="24"/>
          <w:szCs w:val="24"/>
        </w:rPr>
        <w:t>ških dokumenata, odnosno ima jasno uporište u nekom od važećih strateških dokumenata na regionalnoj, nacionalnoj i EU razini.</w:t>
      </w:r>
    </w:p>
    <w:p w14:paraId="72CD7D31" w14:textId="77777777" w:rsidR="009A6E34" w:rsidRDefault="00513D62" w:rsidP="00513D62">
      <w:pPr>
        <w:pStyle w:val="Opisslike"/>
        <w:rPr>
          <w:rFonts w:ascii="Times New Roman" w:hAnsi="Times New Roman"/>
          <w:sz w:val="24"/>
          <w:szCs w:val="24"/>
        </w:rPr>
      </w:pPr>
      <w:bookmarkStart w:id="75" w:name="_Toc450906989"/>
      <w:r w:rsidRPr="00513D62">
        <w:rPr>
          <w:b/>
        </w:rPr>
        <w:t xml:space="preserve">Tablica </w:t>
      </w:r>
      <w:r w:rsidRPr="00513D62">
        <w:rPr>
          <w:b/>
        </w:rPr>
        <w:fldChar w:fldCharType="begin"/>
      </w:r>
      <w:r w:rsidRPr="00513D62">
        <w:rPr>
          <w:b/>
        </w:rPr>
        <w:instrText xml:space="preserve"> SEQ Tablica \* ARABIC </w:instrText>
      </w:r>
      <w:r w:rsidRPr="00513D62">
        <w:rPr>
          <w:b/>
        </w:rPr>
        <w:fldChar w:fldCharType="separate"/>
      </w:r>
      <w:r w:rsidR="008313FE">
        <w:rPr>
          <w:b/>
          <w:noProof/>
        </w:rPr>
        <w:t>24</w:t>
      </w:r>
      <w:r w:rsidRPr="00513D62">
        <w:rPr>
          <w:b/>
        </w:rPr>
        <w:fldChar w:fldCharType="end"/>
      </w:r>
      <w:r w:rsidRPr="00513D62">
        <w:rPr>
          <w:b/>
        </w:rPr>
        <w:t>:</w:t>
      </w:r>
      <w:r>
        <w:t xml:space="preserve"> Usklađenost ciljeva razvoja Općine Sračinec</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8636"/>
      </w:tblGrid>
      <w:tr w:rsidR="009A6E34" w:rsidRPr="00E040C2" w14:paraId="7ACC89A6" w14:textId="77777777" w:rsidTr="00661D31">
        <w:tc>
          <w:tcPr>
            <w:tcW w:w="1914" w:type="pct"/>
            <w:shd w:val="clear" w:color="auto" w:fill="F4B083" w:themeFill="accent2" w:themeFillTint="99"/>
            <w:hideMark/>
          </w:tcPr>
          <w:p w14:paraId="5048BCCE" w14:textId="77777777" w:rsidR="009A6E34" w:rsidRPr="009A6E34" w:rsidRDefault="009A6E34" w:rsidP="00CC11D4">
            <w:pPr>
              <w:spacing w:after="0" w:line="240" w:lineRule="auto"/>
              <w:jc w:val="center"/>
              <w:rPr>
                <w:rFonts w:ascii="Arial" w:eastAsia="Calibri" w:hAnsi="Arial" w:cs="Arial"/>
                <w:b/>
                <w:bCs/>
                <w:lang w:eastAsia="hr-HR"/>
              </w:rPr>
            </w:pPr>
            <w:r w:rsidRPr="009A6E34">
              <w:rPr>
                <w:rFonts w:ascii="Arial" w:eastAsia="Calibri" w:hAnsi="Arial" w:cs="Arial"/>
                <w:b/>
                <w:bCs/>
                <w:lang w:eastAsia="hr-HR"/>
              </w:rPr>
              <w:t xml:space="preserve">Strategija razvoja Općine </w:t>
            </w:r>
            <w:r w:rsidR="00CC11D4">
              <w:rPr>
                <w:rFonts w:ascii="Arial" w:eastAsia="Calibri" w:hAnsi="Arial" w:cs="Arial"/>
                <w:b/>
                <w:bCs/>
                <w:lang w:eastAsia="hr-HR"/>
              </w:rPr>
              <w:t>Sračinec</w:t>
            </w:r>
            <w:r w:rsidRPr="009A6E34">
              <w:rPr>
                <w:rFonts w:ascii="Arial" w:eastAsia="Calibri" w:hAnsi="Arial" w:cs="Arial"/>
                <w:b/>
                <w:bCs/>
                <w:lang w:eastAsia="hr-HR"/>
              </w:rPr>
              <w:t xml:space="preserve"> za razdoblje </w:t>
            </w:r>
            <w:r w:rsidR="00CC11D4">
              <w:rPr>
                <w:rFonts w:ascii="Arial" w:eastAsia="Calibri" w:hAnsi="Arial" w:cs="Arial"/>
                <w:b/>
                <w:bCs/>
                <w:lang w:eastAsia="hr-HR"/>
              </w:rPr>
              <w:t xml:space="preserve">od 2015. </w:t>
            </w:r>
            <w:r w:rsidRPr="009A6E34">
              <w:rPr>
                <w:rFonts w:ascii="Arial" w:eastAsia="Calibri" w:hAnsi="Arial" w:cs="Arial"/>
                <w:b/>
                <w:bCs/>
                <w:lang w:eastAsia="hr-HR"/>
              </w:rPr>
              <w:t>do 2020.</w:t>
            </w:r>
          </w:p>
        </w:tc>
        <w:tc>
          <w:tcPr>
            <w:tcW w:w="3086" w:type="pct"/>
            <w:shd w:val="clear" w:color="auto" w:fill="F4B083" w:themeFill="accent2" w:themeFillTint="99"/>
            <w:hideMark/>
          </w:tcPr>
          <w:p w14:paraId="11801C5B" w14:textId="77777777" w:rsidR="009A6E34" w:rsidRPr="009A6E34" w:rsidRDefault="009A6E34" w:rsidP="009B6013">
            <w:pPr>
              <w:spacing w:after="0" w:line="240" w:lineRule="auto"/>
              <w:jc w:val="center"/>
              <w:rPr>
                <w:rFonts w:ascii="Arial" w:eastAsia="Calibri" w:hAnsi="Arial" w:cs="Arial"/>
                <w:b/>
                <w:bCs/>
                <w:lang w:eastAsia="hr-HR"/>
              </w:rPr>
            </w:pPr>
            <w:r w:rsidRPr="009A6E34">
              <w:rPr>
                <w:rFonts w:ascii="Arial" w:eastAsia="Calibri" w:hAnsi="Arial" w:cs="Arial"/>
                <w:b/>
                <w:bCs/>
              </w:rPr>
              <w:t>Regionalni, nacionalni i EU strateški dokumenti</w:t>
            </w:r>
            <w:r w:rsidRPr="009A6E34">
              <w:rPr>
                <w:rFonts w:ascii="Arial" w:eastAsia="Calibri" w:hAnsi="Arial" w:cs="Arial"/>
                <w:b/>
                <w:bCs/>
                <w:lang w:eastAsia="hr-HR"/>
              </w:rPr>
              <w:t xml:space="preserve"> </w:t>
            </w:r>
          </w:p>
        </w:tc>
      </w:tr>
      <w:tr w:rsidR="009A6E34" w:rsidRPr="00B51BFA" w14:paraId="6AAD5687" w14:textId="77777777" w:rsidTr="00661D31">
        <w:tc>
          <w:tcPr>
            <w:tcW w:w="1914" w:type="pct"/>
            <w:shd w:val="clear" w:color="auto" w:fill="auto"/>
            <w:vAlign w:val="center"/>
            <w:hideMark/>
          </w:tcPr>
          <w:p w14:paraId="13C9A729" w14:textId="77777777" w:rsidR="009A6E34" w:rsidRPr="00B51BFA" w:rsidRDefault="009A6E34" w:rsidP="00CC11D4">
            <w:pPr>
              <w:rPr>
                <w:rFonts w:ascii="Times New Roman" w:eastAsia="Calibri" w:hAnsi="Times New Roman" w:cs="Times New Roman"/>
                <w:b/>
                <w:bCs/>
                <w:lang w:eastAsia="hr-HR"/>
              </w:rPr>
            </w:pPr>
            <w:r w:rsidRPr="00487EAF">
              <w:rPr>
                <w:rFonts w:ascii="Times New Roman" w:hAnsi="Times New Roman" w:cs="Times New Roman"/>
                <w:b/>
              </w:rPr>
              <w:t xml:space="preserve">CILJ 1: </w:t>
            </w:r>
            <w:r w:rsidR="00CC11D4" w:rsidRPr="00A467A1">
              <w:rPr>
                <w:rFonts w:eastAsia="Calibri" w:cs="Times New Roman"/>
                <w:b/>
              </w:rPr>
              <w:t>Poticanje razvoja konkurentnog gospodarstva baziranog ulaganjima u razvoj turizma, poduzetničku djelatnost te revitalizaciju poljoprivrednog sektora</w:t>
            </w:r>
          </w:p>
        </w:tc>
        <w:tc>
          <w:tcPr>
            <w:tcW w:w="3086" w:type="pct"/>
            <w:shd w:val="clear" w:color="auto" w:fill="auto"/>
          </w:tcPr>
          <w:p w14:paraId="3A1E7B21" w14:textId="77777777" w:rsidR="009A6E34" w:rsidRPr="00B51BFA" w:rsidRDefault="009A6E34" w:rsidP="009B6013">
            <w:pPr>
              <w:spacing w:after="0" w:line="240" w:lineRule="auto"/>
              <w:rPr>
                <w:rFonts w:ascii="Times New Roman" w:eastAsia="Calibri" w:hAnsi="Times New Roman" w:cs="Times New Roman"/>
                <w:b/>
                <w:lang w:eastAsia="hr-HR"/>
              </w:rPr>
            </w:pPr>
            <w:r w:rsidRPr="00B51BFA">
              <w:rPr>
                <w:rFonts w:ascii="Times New Roman" w:eastAsia="Calibri" w:hAnsi="Times New Roman" w:cs="Times New Roman"/>
                <w:b/>
                <w:lang w:eastAsia="hr-HR"/>
              </w:rPr>
              <w:t xml:space="preserve">Županijska razvojna strategija </w:t>
            </w:r>
            <w:r w:rsidR="00CC11D4">
              <w:rPr>
                <w:rFonts w:ascii="Times New Roman" w:eastAsia="Calibri" w:hAnsi="Times New Roman" w:cs="Times New Roman"/>
                <w:b/>
                <w:lang w:eastAsia="hr-HR"/>
              </w:rPr>
              <w:t xml:space="preserve">Varaždinske </w:t>
            </w:r>
            <w:r>
              <w:rPr>
                <w:rFonts w:ascii="Times New Roman" w:eastAsia="Calibri" w:hAnsi="Times New Roman" w:cs="Times New Roman"/>
                <w:b/>
                <w:lang w:eastAsia="hr-HR"/>
              </w:rPr>
              <w:t xml:space="preserve"> županije</w:t>
            </w:r>
            <w:r w:rsidRPr="00B51BFA">
              <w:rPr>
                <w:rFonts w:ascii="Times New Roman" w:eastAsia="Calibri" w:hAnsi="Times New Roman" w:cs="Times New Roman"/>
                <w:b/>
                <w:lang w:eastAsia="hr-HR"/>
              </w:rPr>
              <w:t xml:space="preserve"> 2011.-2013.</w:t>
            </w:r>
          </w:p>
          <w:p w14:paraId="3E667369" w14:textId="77777777" w:rsidR="009A6E34" w:rsidRDefault="009A6E34" w:rsidP="009B6013">
            <w:pPr>
              <w:spacing w:after="0" w:line="240" w:lineRule="auto"/>
              <w:rPr>
                <w:rFonts w:ascii="Times New Roman" w:eastAsia="Calibri" w:hAnsi="Times New Roman" w:cs="Times New Roman"/>
                <w:lang w:eastAsia="hr-HR"/>
              </w:rPr>
            </w:pPr>
            <w:r>
              <w:rPr>
                <w:rFonts w:ascii="Times New Roman" w:eastAsia="Calibri" w:hAnsi="Times New Roman" w:cs="Times New Roman"/>
                <w:lang w:eastAsia="hr-HR"/>
              </w:rPr>
              <w:t xml:space="preserve">SC1: </w:t>
            </w:r>
            <w:r w:rsidR="00FB4E9C">
              <w:rPr>
                <w:rFonts w:ascii="Times New Roman" w:eastAsia="Calibri" w:hAnsi="Times New Roman" w:cs="Times New Roman"/>
                <w:lang w:eastAsia="hr-HR"/>
              </w:rPr>
              <w:t xml:space="preserve">Razvoj </w:t>
            </w:r>
            <w:proofErr w:type="spellStart"/>
            <w:r w:rsidR="00FB4E9C">
              <w:rPr>
                <w:rFonts w:ascii="Times New Roman" w:eastAsia="Calibri" w:hAnsi="Times New Roman" w:cs="Times New Roman"/>
                <w:lang w:eastAsia="hr-HR"/>
              </w:rPr>
              <w:t>policentrički</w:t>
            </w:r>
            <w:proofErr w:type="spellEnd"/>
            <w:r w:rsidR="00FB4E9C">
              <w:rPr>
                <w:rFonts w:ascii="Times New Roman" w:eastAsia="Calibri" w:hAnsi="Times New Roman" w:cs="Times New Roman"/>
                <w:lang w:eastAsia="hr-HR"/>
              </w:rPr>
              <w:t xml:space="preserve"> uravnoteženog konkurentnog gospodarstva </w:t>
            </w:r>
          </w:p>
          <w:p w14:paraId="7B66557D" w14:textId="77777777" w:rsidR="009A6E34" w:rsidRPr="00B51BFA" w:rsidRDefault="009A6E34" w:rsidP="009B6013">
            <w:pPr>
              <w:spacing w:after="0" w:line="240" w:lineRule="auto"/>
              <w:rPr>
                <w:rFonts w:ascii="Times New Roman" w:eastAsia="Calibri" w:hAnsi="Times New Roman" w:cs="Times New Roman"/>
                <w:lang w:eastAsia="hr-HR"/>
              </w:rPr>
            </w:pPr>
            <w:r>
              <w:rPr>
                <w:rFonts w:ascii="Times New Roman" w:eastAsia="Calibri" w:hAnsi="Times New Roman" w:cs="Times New Roman"/>
                <w:lang w:eastAsia="hr-HR"/>
              </w:rPr>
              <w:t>SC2</w:t>
            </w:r>
            <w:r w:rsidRPr="00B51BFA">
              <w:rPr>
                <w:rFonts w:ascii="Times New Roman" w:eastAsia="Calibri" w:hAnsi="Times New Roman" w:cs="Times New Roman"/>
                <w:lang w:eastAsia="hr-HR"/>
              </w:rPr>
              <w:t>: Ruralni razvoj</w:t>
            </w:r>
          </w:p>
          <w:p w14:paraId="1FEA8E27" w14:textId="77777777" w:rsidR="009A6E34" w:rsidRDefault="009A6E34" w:rsidP="009B6013">
            <w:pPr>
              <w:spacing w:after="0" w:line="240" w:lineRule="auto"/>
              <w:rPr>
                <w:rFonts w:ascii="Times New Roman" w:eastAsia="Calibri" w:hAnsi="Times New Roman" w:cs="Times New Roman"/>
                <w:b/>
                <w:lang w:eastAsia="hr-HR"/>
              </w:rPr>
            </w:pPr>
          </w:p>
          <w:p w14:paraId="045C3DD2" w14:textId="77777777" w:rsidR="009A6E34" w:rsidRPr="00B51BFA" w:rsidRDefault="009A6E34" w:rsidP="009B6013">
            <w:pPr>
              <w:spacing w:after="0" w:line="240" w:lineRule="auto"/>
              <w:rPr>
                <w:rFonts w:ascii="Times New Roman" w:eastAsia="Calibri" w:hAnsi="Times New Roman" w:cs="Times New Roman"/>
                <w:b/>
                <w:lang w:eastAsia="hr-HR"/>
              </w:rPr>
            </w:pPr>
            <w:r w:rsidRPr="00B51BFA">
              <w:rPr>
                <w:rFonts w:ascii="Times New Roman" w:eastAsia="Calibri" w:hAnsi="Times New Roman" w:cs="Times New Roman"/>
                <w:b/>
                <w:lang w:eastAsia="hr-HR"/>
              </w:rPr>
              <w:t xml:space="preserve">Lokalna razvojna strategija LAG </w:t>
            </w:r>
            <w:r w:rsidR="005C2B5D">
              <w:rPr>
                <w:rFonts w:ascii="Times New Roman" w:eastAsia="Calibri" w:hAnsi="Times New Roman" w:cs="Times New Roman"/>
                <w:b/>
                <w:lang w:eastAsia="hr-HR"/>
              </w:rPr>
              <w:t>„Sjeverozapad“ za 2014</w:t>
            </w:r>
            <w:r>
              <w:rPr>
                <w:rFonts w:ascii="Times New Roman" w:eastAsia="Calibri" w:hAnsi="Times New Roman" w:cs="Times New Roman"/>
                <w:b/>
                <w:lang w:eastAsia="hr-HR"/>
              </w:rPr>
              <w:t>.</w:t>
            </w:r>
            <w:r w:rsidR="005C2B5D">
              <w:rPr>
                <w:rFonts w:ascii="Times New Roman" w:eastAsia="Calibri" w:hAnsi="Times New Roman" w:cs="Times New Roman"/>
                <w:b/>
                <w:lang w:eastAsia="hr-HR"/>
              </w:rPr>
              <w:t xml:space="preserve"> do 2020.</w:t>
            </w:r>
          </w:p>
          <w:p w14:paraId="61BC57FC" w14:textId="77777777" w:rsidR="009A6E34" w:rsidRDefault="009A6E34" w:rsidP="009B6013">
            <w:pPr>
              <w:spacing w:after="0" w:line="240" w:lineRule="auto"/>
              <w:rPr>
                <w:rFonts w:ascii="Times New Roman" w:eastAsia="Calibri" w:hAnsi="Times New Roman" w:cs="Times New Roman"/>
                <w:lang w:eastAsia="hr-HR"/>
              </w:rPr>
            </w:pPr>
            <w:r>
              <w:rPr>
                <w:rFonts w:ascii="Times New Roman" w:eastAsia="Calibri" w:hAnsi="Times New Roman" w:cs="Times New Roman"/>
                <w:lang w:eastAsia="hr-HR"/>
              </w:rPr>
              <w:t>C1</w:t>
            </w:r>
            <w:r w:rsidR="00A67CF3">
              <w:rPr>
                <w:rFonts w:ascii="Times New Roman" w:eastAsia="Calibri" w:hAnsi="Times New Roman" w:cs="Times New Roman"/>
                <w:lang w:eastAsia="hr-HR"/>
              </w:rPr>
              <w:t>: Jačanje poljoprivrede i šumarstva kao gospodarske grane i diversifikacija gospodarstva</w:t>
            </w:r>
          </w:p>
          <w:p w14:paraId="11884F51" w14:textId="77777777" w:rsidR="00A67CF3" w:rsidRDefault="00A67CF3" w:rsidP="009B6013">
            <w:pPr>
              <w:spacing w:after="0" w:line="240" w:lineRule="auto"/>
              <w:rPr>
                <w:rFonts w:ascii="TimesNewRomanPSMT" w:hAnsi="TimesNewRomanPSMT" w:cs="TimesNewRomanPSMT"/>
                <w:sz w:val="24"/>
                <w:szCs w:val="24"/>
              </w:rPr>
            </w:pPr>
            <w:r>
              <w:rPr>
                <w:rFonts w:ascii="Times New Roman" w:eastAsia="Calibri" w:hAnsi="Times New Roman" w:cs="Times New Roman"/>
                <w:lang w:eastAsia="hr-HR"/>
              </w:rPr>
              <w:lastRenderedPageBreak/>
              <w:t xml:space="preserve">C2: Podizanje kvalitete života na ruralnom području </w:t>
            </w:r>
          </w:p>
          <w:p w14:paraId="35579810" w14:textId="77777777" w:rsidR="009A6E34" w:rsidRPr="00B51BFA" w:rsidRDefault="009A6E34" w:rsidP="009B6013">
            <w:pPr>
              <w:spacing w:after="0" w:line="240" w:lineRule="auto"/>
              <w:rPr>
                <w:rFonts w:ascii="Times New Roman" w:eastAsia="Calibri" w:hAnsi="Times New Roman" w:cs="Times New Roman"/>
                <w:lang w:eastAsia="hr-HR"/>
              </w:rPr>
            </w:pPr>
          </w:p>
          <w:p w14:paraId="7C717C25" w14:textId="77777777" w:rsidR="009A6E34" w:rsidRPr="00B51BFA" w:rsidRDefault="009A6E34" w:rsidP="009B6013">
            <w:pPr>
              <w:spacing w:after="0" w:line="240" w:lineRule="auto"/>
              <w:rPr>
                <w:rFonts w:ascii="Times New Roman" w:eastAsia="Calibri" w:hAnsi="Times New Roman" w:cs="Times New Roman"/>
                <w:b/>
                <w:lang w:eastAsia="hr-HR"/>
              </w:rPr>
            </w:pPr>
            <w:r w:rsidRPr="00B51BFA">
              <w:rPr>
                <w:rFonts w:ascii="Times New Roman" w:eastAsia="Calibri" w:hAnsi="Times New Roman" w:cs="Times New Roman"/>
                <w:b/>
                <w:lang w:eastAsia="hr-HR"/>
              </w:rPr>
              <w:t>Program ruralnog razvoja 2014.-2020.</w:t>
            </w:r>
          </w:p>
          <w:p w14:paraId="28B48B95" w14:textId="77777777" w:rsidR="009A6E34" w:rsidRPr="00B51BFA" w:rsidRDefault="009A6E34" w:rsidP="009B6013">
            <w:pPr>
              <w:spacing w:after="0" w:line="240" w:lineRule="auto"/>
              <w:rPr>
                <w:rFonts w:ascii="Times New Roman" w:eastAsia="Calibri" w:hAnsi="Times New Roman" w:cs="Times New Roman"/>
                <w:lang w:eastAsia="hr-HR"/>
              </w:rPr>
            </w:pPr>
            <w:r w:rsidRPr="00B51BFA">
              <w:rPr>
                <w:rFonts w:ascii="Times New Roman" w:eastAsia="Calibri" w:hAnsi="Times New Roman" w:cs="Times New Roman"/>
                <w:lang w:eastAsia="hr-HR"/>
              </w:rPr>
              <w:t>M04.1. Potpora za ulaganja u poljoprivredna gospodarstva</w:t>
            </w:r>
          </w:p>
          <w:p w14:paraId="315B9B96" w14:textId="77777777" w:rsidR="009A6E34" w:rsidRPr="00B51BFA" w:rsidRDefault="009A6E34" w:rsidP="009B6013">
            <w:pPr>
              <w:spacing w:after="0" w:line="240" w:lineRule="auto"/>
              <w:rPr>
                <w:rFonts w:ascii="Times New Roman" w:eastAsia="Calibri" w:hAnsi="Times New Roman" w:cs="Times New Roman"/>
                <w:lang w:eastAsia="hr-HR"/>
              </w:rPr>
            </w:pPr>
            <w:r w:rsidRPr="00B51BFA">
              <w:rPr>
                <w:rFonts w:ascii="Times New Roman" w:eastAsia="Calibri" w:hAnsi="Times New Roman" w:cs="Times New Roman"/>
                <w:lang w:eastAsia="hr-HR"/>
              </w:rPr>
              <w:t>M04.2.Potpora za ulaganja u preradu, marketing i/ili razvoj poljoprivrednih proizvoda</w:t>
            </w:r>
          </w:p>
          <w:p w14:paraId="226C95C5" w14:textId="77777777" w:rsidR="009A6E34" w:rsidRPr="00B51BFA" w:rsidRDefault="009A6E34" w:rsidP="009B6013">
            <w:pPr>
              <w:spacing w:after="0" w:line="240" w:lineRule="auto"/>
              <w:rPr>
                <w:rFonts w:ascii="Times New Roman" w:eastAsia="Calibri" w:hAnsi="Times New Roman" w:cs="Times New Roman"/>
                <w:lang w:eastAsia="hr-HR"/>
              </w:rPr>
            </w:pPr>
            <w:r w:rsidRPr="00B51BFA">
              <w:rPr>
                <w:rFonts w:ascii="Times New Roman" w:eastAsia="Calibri" w:hAnsi="Times New Roman" w:cs="Times New Roman"/>
                <w:lang w:eastAsia="hr-HR"/>
              </w:rPr>
              <w:t>M03</w:t>
            </w:r>
            <w:r>
              <w:rPr>
                <w:rFonts w:ascii="Times New Roman" w:eastAsia="Calibri" w:hAnsi="Times New Roman" w:cs="Times New Roman"/>
                <w:lang w:eastAsia="hr-HR"/>
              </w:rPr>
              <w:t xml:space="preserve"> </w:t>
            </w:r>
            <w:r w:rsidRPr="00B51BFA">
              <w:rPr>
                <w:rFonts w:ascii="Times New Roman" w:eastAsia="Calibri" w:hAnsi="Times New Roman" w:cs="Times New Roman"/>
                <w:lang w:eastAsia="hr-HR"/>
              </w:rPr>
              <w:t>Programi kvalitete za poljoprivredne proizvodne proizvode i hranu</w:t>
            </w:r>
          </w:p>
          <w:p w14:paraId="3ABA7CF6" w14:textId="77777777" w:rsidR="009A6E34" w:rsidRPr="00B51BFA" w:rsidRDefault="009A6E34" w:rsidP="009B6013">
            <w:pPr>
              <w:spacing w:after="0" w:line="240" w:lineRule="auto"/>
              <w:rPr>
                <w:rFonts w:ascii="Times New Roman" w:eastAsia="Calibri" w:hAnsi="Times New Roman" w:cs="Times New Roman"/>
                <w:lang w:eastAsia="hr-HR"/>
              </w:rPr>
            </w:pPr>
            <w:r w:rsidRPr="00B51BFA">
              <w:rPr>
                <w:rFonts w:ascii="Times New Roman" w:eastAsia="Calibri" w:hAnsi="Times New Roman" w:cs="Times New Roman"/>
                <w:lang w:eastAsia="hr-HR"/>
              </w:rPr>
              <w:t>M11 Ekološki uzgoj</w:t>
            </w:r>
          </w:p>
          <w:p w14:paraId="1F58AD68" w14:textId="77777777" w:rsidR="009A6E34" w:rsidRPr="00B51BFA" w:rsidRDefault="009A6E34" w:rsidP="009B6013">
            <w:pPr>
              <w:spacing w:after="0" w:line="240" w:lineRule="auto"/>
              <w:rPr>
                <w:rFonts w:ascii="Times New Roman" w:eastAsia="Calibri" w:hAnsi="Times New Roman" w:cs="Times New Roman"/>
                <w:lang w:eastAsia="hr-HR"/>
              </w:rPr>
            </w:pPr>
            <w:r w:rsidRPr="00B51BFA">
              <w:rPr>
                <w:rFonts w:ascii="Times New Roman" w:eastAsia="Calibri" w:hAnsi="Times New Roman" w:cs="Times New Roman"/>
                <w:lang w:eastAsia="hr-HR"/>
              </w:rPr>
              <w:t>M09</w:t>
            </w:r>
            <w:r>
              <w:rPr>
                <w:rFonts w:ascii="Times New Roman" w:eastAsia="Calibri" w:hAnsi="Times New Roman" w:cs="Times New Roman"/>
                <w:lang w:eastAsia="hr-HR"/>
              </w:rPr>
              <w:t xml:space="preserve"> </w:t>
            </w:r>
            <w:r w:rsidRPr="00B51BFA">
              <w:rPr>
                <w:rFonts w:ascii="Times New Roman" w:eastAsia="Calibri" w:hAnsi="Times New Roman" w:cs="Times New Roman"/>
                <w:lang w:eastAsia="hr-HR"/>
              </w:rPr>
              <w:t>Uspostavljanje skupina i organizacija proizvođača</w:t>
            </w:r>
          </w:p>
          <w:p w14:paraId="28011F90" w14:textId="77777777" w:rsidR="009A6E34" w:rsidRPr="00B51BFA" w:rsidRDefault="009A6E34" w:rsidP="009B6013">
            <w:pPr>
              <w:spacing w:after="0" w:line="240" w:lineRule="auto"/>
              <w:rPr>
                <w:rFonts w:ascii="Times New Roman" w:eastAsia="Calibri" w:hAnsi="Times New Roman" w:cs="Times New Roman"/>
                <w:lang w:eastAsia="hr-HR"/>
              </w:rPr>
            </w:pPr>
          </w:p>
          <w:p w14:paraId="4E24944E" w14:textId="77777777" w:rsidR="009A6E34" w:rsidRPr="00B51BFA" w:rsidRDefault="009A6E34" w:rsidP="009B6013">
            <w:pPr>
              <w:spacing w:after="0" w:line="240" w:lineRule="auto"/>
              <w:rPr>
                <w:rFonts w:ascii="Times New Roman" w:eastAsia="Calibri" w:hAnsi="Times New Roman" w:cs="Times New Roman"/>
                <w:b/>
                <w:lang w:eastAsia="hr-HR"/>
              </w:rPr>
            </w:pPr>
            <w:r w:rsidRPr="00B51BFA">
              <w:rPr>
                <w:rFonts w:ascii="Times New Roman" w:eastAsia="Calibri" w:hAnsi="Times New Roman" w:cs="Times New Roman"/>
                <w:b/>
                <w:lang w:eastAsia="hr-HR"/>
              </w:rPr>
              <w:t>Strateški plan ministarstva poljoprivrede za razdoblje 2015.-2017.</w:t>
            </w:r>
          </w:p>
          <w:p w14:paraId="6C5A48A1" w14:textId="77777777" w:rsidR="009A6E34" w:rsidRDefault="009A6E34" w:rsidP="009B6013">
            <w:pPr>
              <w:spacing w:after="0" w:line="240" w:lineRule="auto"/>
              <w:rPr>
                <w:rFonts w:ascii="Times New Roman" w:eastAsia="Calibri" w:hAnsi="Times New Roman" w:cs="Times New Roman"/>
                <w:lang w:eastAsia="hr-HR"/>
              </w:rPr>
            </w:pPr>
            <w:r w:rsidRPr="00B51BFA">
              <w:rPr>
                <w:rFonts w:ascii="Times New Roman" w:eastAsia="Calibri" w:hAnsi="Times New Roman" w:cs="Times New Roman"/>
                <w:lang w:eastAsia="hr-HR"/>
              </w:rPr>
              <w:t>Opći cilj 1. Podizanje razine konkurentnosti poljoprivredno-prehrambenog i ribarskog sektora razini EU kako bi se smanjile razlike u negativnim pokazateljima proizvodnje u sektoru u odnosu na EU</w:t>
            </w:r>
          </w:p>
          <w:p w14:paraId="5EA12F97" w14:textId="77777777" w:rsidR="009A6E34" w:rsidRPr="00B51BFA" w:rsidRDefault="009A6E34" w:rsidP="009B6013">
            <w:pPr>
              <w:spacing w:after="0" w:line="240" w:lineRule="auto"/>
              <w:rPr>
                <w:rFonts w:ascii="Times New Roman" w:eastAsia="Calibri" w:hAnsi="Times New Roman" w:cs="Times New Roman"/>
                <w:lang w:eastAsia="hr-HR"/>
              </w:rPr>
            </w:pPr>
            <w:r>
              <w:rPr>
                <w:rFonts w:ascii="Times New Roman" w:eastAsia="Calibri" w:hAnsi="Times New Roman" w:cs="Times New Roman"/>
                <w:lang w:eastAsia="hr-HR"/>
              </w:rPr>
              <w:t>Opći cilj 3. Poboljšanje uvjeta života na ruralnom prostoru (</w:t>
            </w:r>
            <w:r w:rsidRPr="0092542D">
              <w:rPr>
                <w:rFonts w:ascii="Times New Roman" w:eastAsia="Calibri" w:hAnsi="Times New Roman"/>
                <w:i/>
              </w:rPr>
              <w:t>M 3.1.3. Ulaganja u razvojne društvene, socijalne i turističke ruralne infrastrukture)</w:t>
            </w:r>
          </w:p>
          <w:p w14:paraId="68AB8B4B" w14:textId="77777777" w:rsidR="009A6E34" w:rsidRDefault="009A6E34" w:rsidP="009B6013">
            <w:pPr>
              <w:spacing w:after="0" w:line="240" w:lineRule="auto"/>
              <w:rPr>
                <w:rFonts w:ascii="Times New Roman" w:eastAsia="Calibri" w:hAnsi="Times New Roman" w:cs="Times New Roman"/>
                <w:lang w:eastAsia="hr-HR"/>
              </w:rPr>
            </w:pPr>
          </w:p>
          <w:p w14:paraId="180BBB7A" w14:textId="77777777" w:rsidR="009A6E34" w:rsidRPr="00B51BFA" w:rsidRDefault="009A6E34" w:rsidP="009B6013">
            <w:pPr>
              <w:spacing w:after="0" w:line="240" w:lineRule="auto"/>
              <w:rPr>
                <w:rFonts w:ascii="Times New Roman" w:eastAsia="Calibri" w:hAnsi="Times New Roman" w:cs="Times New Roman"/>
                <w:b/>
                <w:lang w:eastAsia="hr-HR"/>
              </w:rPr>
            </w:pPr>
            <w:r w:rsidRPr="00B51BFA">
              <w:rPr>
                <w:rFonts w:ascii="Times New Roman" w:eastAsia="Calibri" w:hAnsi="Times New Roman" w:cs="Times New Roman"/>
                <w:b/>
                <w:lang w:eastAsia="hr-HR"/>
              </w:rPr>
              <w:t>Strategija održivog razvitka Republike Hrvatske</w:t>
            </w:r>
          </w:p>
          <w:p w14:paraId="1523FB22" w14:textId="77777777" w:rsidR="009A6E34" w:rsidRDefault="009A6E34" w:rsidP="009B6013">
            <w:pPr>
              <w:spacing w:after="0" w:line="240" w:lineRule="auto"/>
              <w:rPr>
                <w:rFonts w:ascii="Times New Roman" w:eastAsia="Calibri" w:hAnsi="Times New Roman"/>
                <w:b/>
              </w:rPr>
            </w:pPr>
          </w:p>
          <w:p w14:paraId="20660997" w14:textId="77777777" w:rsidR="009A6E34" w:rsidRDefault="009A6E34" w:rsidP="009B6013">
            <w:pPr>
              <w:spacing w:after="0" w:line="240" w:lineRule="auto"/>
              <w:rPr>
                <w:rFonts w:ascii="Times New Roman" w:eastAsia="Calibri" w:hAnsi="Times New Roman"/>
                <w:b/>
              </w:rPr>
            </w:pPr>
            <w:r>
              <w:rPr>
                <w:rFonts w:ascii="Times New Roman" w:eastAsia="Calibri" w:hAnsi="Times New Roman"/>
                <w:b/>
              </w:rPr>
              <w:t xml:space="preserve">Strategija razvoja </w:t>
            </w:r>
            <w:r w:rsidR="008050DF">
              <w:rPr>
                <w:rFonts w:ascii="Times New Roman" w:eastAsia="Calibri" w:hAnsi="Times New Roman"/>
                <w:b/>
              </w:rPr>
              <w:t>turizma Varaždinske županije od 2015.do 2020.</w:t>
            </w:r>
          </w:p>
          <w:p w14:paraId="058AAF37" w14:textId="77777777" w:rsidR="009A6E34" w:rsidRDefault="009A6E34" w:rsidP="009B6013">
            <w:pPr>
              <w:spacing w:after="0" w:line="240" w:lineRule="auto"/>
              <w:rPr>
                <w:rFonts w:ascii="Times New Roman" w:eastAsia="Calibri" w:hAnsi="Times New Roman"/>
              </w:rPr>
            </w:pPr>
            <w:r w:rsidRPr="00C44EFE">
              <w:rPr>
                <w:rFonts w:ascii="Times New Roman" w:eastAsia="Calibri" w:hAnsi="Times New Roman"/>
              </w:rPr>
              <w:t>C1:</w:t>
            </w:r>
            <w:r>
              <w:rPr>
                <w:rFonts w:ascii="Times New Roman" w:eastAsia="Calibri" w:hAnsi="Times New Roman"/>
              </w:rPr>
              <w:t xml:space="preserve"> </w:t>
            </w:r>
            <w:r w:rsidR="008050DF">
              <w:rPr>
                <w:rFonts w:ascii="Times New Roman" w:eastAsia="Calibri" w:hAnsi="Times New Roman"/>
              </w:rPr>
              <w:t>Poboljšanje konkur</w:t>
            </w:r>
            <w:r w:rsidR="00B17B71">
              <w:rPr>
                <w:rFonts w:ascii="Times New Roman" w:eastAsia="Calibri" w:hAnsi="Times New Roman"/>
              </w:rPr>
              <w:t>entnosti ugostiteljske ponude (smještajne i izvan-s</w:t>
            </w:r>
            <w:r w:rsidR="008050DF">
              <w:rPr>
                <w:rFonts w:ascii="Times New Roman" w:eastAsia="Calibri" w:hAnsi="Times New Roman"/>
              </w:rPr>
              <w:t>m</w:t>
            </w:r>
            <w:r w:rsidR="00B17B71">
              <w:rPr>
                <w:rFonts w:ascii="Times New Roman" w:eastAsia="Calibri" w:hAnsi="Times New Roman"/>
              </w:rPr>
              <w:t>je</w:t>
            </w:r>
            <w:r w:rsidR="008050DF">
              <w:rPr>
                <w:rFonts w:ascii="Times New Roman" w:eastAsia="Calibri" w:hAnsi="Times New Roman"/>
              </w:rPr>
              <w:t>štajne)</w:t>
            </w:r>
          </w:p>
          <w:p w14:paraId="34707DCA" w14:textId="77777777" w:rsidR="008050DF" w:rsidRDefault="008050DF" w:rsidP="009B6013">
            <w:pPr>
              <w:spacing w:after="0" w:line="240" w:lineRule="auto"/>
              <w:rPr>
                <w:rFonts w:ascii="Times New Roman" w:eastAsia="Calibri" w:hAnsi="Times New Roman"/>
              </w:rPr>
            </w:pPr>
            <w:r>
              <w:rPr>
                <w:rFonts w:ascii="Times New Roman" w:eastAsia="Calibri" w:hAnsi="Times New Roman"/>
              </w:rPr>
              <w:t xml:space="preserve">C2: Obogaćivanje </w:t>
            </w:r>
            <w:r w:rsidR="00AA7966">
              <w:rPr>
                <w:rFonts w:ascii="Times New Roman" w:eastAsia="Calibri" w:hAnsi="Times New Roman"/>
              </w:rPr>
              <w:t>destinacijskog lanca vrijednosti</w:t>
            </w:r>
          </w:p>
          <w:p w14:paraId="5A9679AF" w14:textId="77777777" w:rsidR="00AA7966" w:rsidRDefault="00AA7966" w:rsidP="009B6013">
            <w:pPr>
              <w:spacing w:after="0" w:line="240" w:lineRule="auto"/>
              <w:rPr>
                <w:rFonts w:ascii="Times New Roman" w:eastAsia="Calibri" w:hAnsi="Times New Roman"/>
              </w:rPr>
            </w:pPr>
            <w:r>
              <w:rPr>
                <w:rFonts w:ascii="Times New Roman" w:eastAsia="Calibri" w:hAnsi="Times New Roman"/>
              </w:rPr>
              <w:t xml:space="preserve">C3: Unapređenje destinacijske turističke infrastrukture </w:t>
            </w:r>
          </w:p>
          <w:p w14:paraId="59C71D78" w14:textId="77777777" w:rsidR="00AA7966" w:rsidRDefault="00AA7966" w:rsidP="009B6013">
            <w:pPr>
              <w:spacing w:after="0" w:line="240" w:lineRule="auto"/>
              <w:rPr>
                <w:rFonts w:ascii="Times New Roman" w:eastAsia="Calibri" w:hAnsi="Times New Roman"/>
              </w:rPr>
            </w:pPr>
            <w:r>
              <w:rPr>
                <w:rFonts w:ascii="Times New Roman" w:eastAsia="Calibri" w:hAnsi="Times New Roman"/>
              </w:rPr>
              <w:t xml:space="preserve">C4: Unapređenje međunarodne turističke prepoznatljivosti </w:t>
            </w:r>
          </w:p>
          <w:p w14:paraId="46C257D7" w14:textId="77777777" w:rsidR="00A770ED" w:rsidRDefault="00A770ED" w:rsidP="009B6013">
            <w:pPr>
              <w:spacing w:after="0" w:line="240" w:lineRule="auto"/>
              <w:rPr>
                <w:rFonts w:ascii="Times New Roman" w:eastAsia="Calibri" w:hAnsi="Times New Roman"/>
              </w:rPr>
            </w:pPr>
          </w:p>
          <w:p w14:paraId="28B0A561" w14:textId="77777777" w:rsidR="00FA45AE" w:rsidRDefault="00FA45AE" w:rsidP="009B6013">
            <w:pPr>
              <w:spacing w:after="0" w:line="240" w:lineRule="auto"/>
              <w:rPr>
                <w:rFonts w:ascii="Times New Roman" w:eastAsia="Calibri" w:hAnsi="Times New Roman"/>
                <w:b/>
              </w:rPr>
            </w:pPr>
            <w:r w:rsidRPr="00FA45AE">
              <w:rPr>
                <w:rFonts w:ascii="Times New Roman" w:eastAsia="Calibri" w:hAnsi="Times New Roman"/>
                <w:b/>
              </w:rPr>
              <w:t>Strategija razvoja turizma Republike Hrvatske do 2020.</w:t>
            </w:r>
          </w:p>
          <w:p w14:paraId="1BC53EA6" w14:textId="77777777" w:rsidR="00FA45AE" w:rsidRDefault="00A22D7D" w:rsidP="009B6013">
            <w:pPr>
              <w:spacing w:after="0" w:line="240" w:lineRule="auto"/>
              <w:rPr>
                <w:rFonts w:ascii="Times New Roman" w:eastAsia="Calibri" w:hAnsi="Times New Roman"/>
              </w:rPr>
            </w:pPr>
            <w:r>
              <w:rPr>
                <w:rFonts w:ascii="Times New Roman" w:eastAsia="Calibri" w:hAnsi="Times New Roman"/>
              </w:rPr>
              <w:t>C2</w:t>
            </w:r>
            <w:r w:rsidRPr="00A22D7D">
              <w:rPr>
                <w:rFonts w:ascii="Times New Roman" w:eastAsia="Calibri" w:hAnsi="Times New Roman"/>
              </w:rPr>
              <w:t>:</w:t>
            </w:r>
            <w:r>
              <w:rPr>
                <w:rFonts w:ascii="Times New Roman" w:eastAsia="Calibri" w:hAnsi="Times New Roman"/>
              </w:rPr>
              <w:t xml:space="preserve"> Poboljšavanje strukture i kvalitete smještaja</w:t>
            </w:r>
          </w:p>
          <w:p w14:paraId="790139EC" w14:textId="77777777" w:rsidR="00A22D7D" w:rsidRDefault="00A22D7D" w:rsidP="009B6013">
            <w:pPr>
              <w:spacing w:after="0" w:line="240" w:lineRule="auto"/>
              <w:rPr>
                <w:rFonts w:ascii="Times New Roman" w:eastAsia="Calibri" w:hAnsi="Times New Roman"/>
              </w:rPr>
            </w:pPr>
            <w:r>
              <w:rPr>
                <w:rFonts w:ascii="Times New Roman" w:eastAsia="Calibri" w:hAnsi="Times New Roman"/>
              </w:rPr>
              <w:t xml:space="preserve">C3: Investicije </w:t>
            </w:r>
          </w:p>
          <w:p w14:paraId="3F1807D9" w14:textId="77777777" w:rsidR="00A770ED" w:rsidRDefault="00A770ED" w:rsidP="009B6013">
            <w:pPr>
              <w:spacing w:after="0" w:line="240" w:lineRule="auto"/>
              <w:rPr>
                <w:rFonts w:ascii="Times New Roman" w:eastAsia="Calibri" w:hAnsi="Times New Roman"/>
              </w:rPr>
            </w:pPr>
          </w:p>
          <w:p w14:paraId="17F1E614" w14:textId="77777777" w:rsidR="00365257" w:rsidRDefault="00365257" w:rsidP="00365257">
            <w:pPr>
              <w:spacing w:after="0" w:line="240" w:lineRule="auto"/>
              <w:rPr>
                <w:rFonts w:ascii="Times New Roman" w:eastAsia="Calibri" w:hAnsi="Times New Roman"/>
                <w:b/>
                <w:iCs/>
              </w:rPr>
            </w:pPr>
            <w:r w:rsidRPr="004F60A3">
              <w:rPr>
                <w:rFonts w:ascii="Times New Roman" w:eastAsia="Calibri" w:hAnsi="Times New Roman"/>
                <w:b/>
                <w:iCs/>
              </w:rPr>
              <w:t>Strateški plan</w:t>
            </w:r>
            <w:r w:rsidR="004F7376">
              <w:rPr>
                <w:rFonts w:ascii="Times New Roman" w:eastAsia="Calibri" w:hAnsi="Times New Roman"/>
                <w:b/>
                <w:iCs/>
              </w:rPr>
              <w:t xml:space="preserve"> Ministarstva poljoprivrede 2016.-2018</w:t>
            </w:r>
            <w:r w:rsidRPr="004F60A3">
              <w:rPr>
                <w:rFonts w:ascii="Times New Roman" w:eastAsia="Calibri" w:hAnsi="Times New Roman"/>
                <w:b/>
                <w:iCs/>
              </w:rPr>
              <w:t>.</w:t>
            </w:r>
          </w:p>
          <w:p w14:paraId="3614435D" w14:textId="77777777" w:rsidR="004F7376" w:rsidRPr="004F7376" w:rsidRDefault="004F7376" w:rsidP="00365257">
            <w:pPr>
              <w:spacing w:after="0" w:line="240" w:lineRule="auto"/>
              <w:rPr>
                <w:rFonts w:ascii="Times New Roman" w:eastAsia="Calibri" w:hAnsi="Times New Roman"/>
                <w:iCs/>
              </w:rPr>
            </w:pPr>
            <w:r w:rsidRPr="004F7376">
              <w:rPr>
                <w:rFonts w:ascii="Times New Roman" w:eastAsia="Calibri" w:hAnsi="Times New Roman"/>
                <w:iCs/>
              </w:rPr>
              <w:t>C</w:t>
            </w:r>
            <w:r>
              <w:rPr>
                <w:rFonts w:ascii="Times New Roman" w:eastAsia="Calibri" w:hAnsi="Times New Roman"/>
                <w:iCs/>
              </w:rPr>
              <w:t>3:</w:t>
            </w:r>
            <w:r w:rsidRPr="004F7376">
              <w:rPr>
                <w:rFonts w:ascii="Times New Roman" w:eastAsia="Calibri" w:hAnsi="Times New Roman"/>
                <w:iCs/>
              </w:rPr>
              <w:t>Poboljšanje uvjeta života na ruralnom prostoru</w:t>
            </w:r>
          </w:p>
          <w:p w14:paraId="4269262B" w14:textId="77777777" w:rsidR="004F7376" w:rsidRDefault="00365257" w:rsidP="00365257">
            <w:pPr>
              <w:spacing w:after="0" w:line="240" w:lineRule="auto"/>
              <w:rPr>
                <w:rFonts w:ascii="Times New Roman" w:eastAsia="Calibri" w:hAnsi="Times New Roman"/>
                <w:iCs/>
              </w:rPr>
            </w:pPr>
            <w:r w:rsidRPr="004F60A3">
              <w:rPr>
                <w:rFonts w:ascii="Times New Roman" w:eastAsia="Calibri" w:hAnsi="Times New Roman"/>
                <w:iCs/>
              </w:rPr>
              <w:t>C5: Održivi razvoj vodnog gospodarstva</w:t>
            </w:r>
          </w:p>
          <w:p w14:paraId="56EA223A" w14:textId="77777777" w:rsidR="004F7376" w:rsidRPr="004F60A3" w:rsidRDefault="004F7376" w:rsidP="00365257">
            <w:pPr>
              <w:spacing w:after="0" w:line="240" w:lineRule="auto"/>
              <w:rPr>
                <w:rFonts w:ascii="Times New Roman" w:eastAsia="Calibri" w:hAnsi="Times New Roman"/>
                <w:iCs/>
              </w:rPr>
            </w:pPr>
          </w:p>
          <w:p w14:paraId="6F2FE668" w14:textId="77777777" w:rsidR="00A770ED" w:rsidRPr="004F60A3" w:rsidRDefault="00A770ED" w:rsidP="00A770ED">
            <w:pPr>
              <w:spacing w:after="0" w:line="240" w:lineRule="auto"/>
              <w:rPr>
                <w:rFonts w:ascii="Times New Roman" w:eastAsia="Calibri" w:hAnsi="Times New Roman"/>
                <w:b/>
                <w:iCs/>
              </w:rPr>
            </w:pPr>
            <w:r w:rsidRPr="004F60A3">
              <w:rPr>
                <w:rFonts w:ascii="Times New Roman" w:eastAsia="Calibri" w:hAnsi="Times New Roman"/>
                <w:b/>
                <w:iCs/>
              </w:rPr>
              <w:t>Program ruralnog razvoja 2014.-2020.</w:t>
            </w:r>
          </w:p>
          <w:p w14:paraId="1BA70DBB" w14:textId="77777777" w:rsidR="00A770ED" w:rsidRDefault="00A770ED" w:rsidP="00A770ED">
            <w:pPr>
              <w:spacing w:after="0" w:line="240" w:lineRule="auto"/>
              <w:rPr>
                <w:rFonts w:ascii="Times New Roman" w:eastAsia="Calibri" w:hAnsi="Times New Roman"/>
                <w:iCs/>
              </w:rPr>
            </w:pPr>
            <w:r w:rsidRPr="004F60A3">
              <w:rPr>
                <w:rFonts w:ascii="Times New Roman" w:eastAsia="Calibri" w:hAnsi="Times New Roman"/>
                <w:iCs/>
              </w:rPr>
              <w:t xml:space="preserve">M07.2.: Ulaganja u izradu, poboljšanje ili proširenje svih vrsta male infrastrukture, uključujući ulaganja u obnovljive izvore energije i uštedu energije </w:t>
            </w:r>
          </w:p>
          <w:p w14:paraId="72C692C7" w14:textId="77777777" w:rsidR="00B54E94" w:rsidRPr="004F60A3" w:rsidRDefault="00B54E94" w:rsidP="00A770ED">
            <w:pPr>
              <w:spacing w:after="0" w:line="240" w:lineRule="auto"/>
              <w:rPr>
                <w:rFonts w:ascii="Times New Roman" w:eastAsia="Calibri" w:hAnsi="Times New Roman"/>
                <w:iCs/>
              </w:rPr>
            </w:pPr>
          </w:p>
          <w:p w14:paraId="46F9BFF3" w14:textId="77777777" w:rsidR="00B54E94" w:rsidRPr="003C180F" w:rsidRDefault="00B54E94" w:rsidP="00B54E94">
            <w:pPr>
              <w:spacing w:after="0" w:line="240" w:lineRule="auto"/>
              <w:rPr>
                <w:rFonts w:ascii="Times New Roman" w:eastAsia="Calibri" w:hAnsi="Times New Roman"/>
                <w:b/>
              </w:rPr>
            </w:pPr>
            <w:r w:rsidRPr="003C180F">
              <w:rPr>
                <w:rFonts w:ascii="Times New Roman" w:eastAsia="Calibri" w:hAnsi="Times New Roman"/>
                <w:b/>
              </w:rPr>
              <w:t>Strateški plan Ministarstva kulture 2014. – 2016.</w:t>
            </w:r>
          </w:p>
          <w:p w14:paraId="7645973B" w14:textId="77777777" w:rsidR="00B54E94" w:rsidRPr="003C180F" w:rsidRDefault="00B54E94" w:rsidP="00B54E94">
            <w:pPr>
              <w:spacing w:after="0" w:line="240" w:lineRule="auto"/>
              <w:rPr>
                <w:rFonts w:ascii="Times New Roman" w:eastAsia="Calibri" w:hAnsi="Times New Roman"/>
              </w:rPr>
            </w:pPr>
            <w:r>
              <w:rPr>
                <w:rFonts w:ascii="Times New Roman" w:eastAsia="Calibri" w:hAnsi="Times New Roman"/>
              </w:rPr>
              <w:t>C1: R</w:t>
            </w:r>
            <w:r w:rsidRPr="003C180F">
              <w:rPr>
                <w:rFonts w:ascii="Times New Roman" w:eastAsia="Calibri" w:hAnsi="Times New Roman"/>
              </w:rPr>
              <w:t>azvoj kulturnog i umjetničkog stvaralaštva i proizvodnje</w:t>
            </w:r>
          </w:p>
          <w:p w14:paraId="66C796FC" w14:textId="77777777" w:rsidR="00B54E94" w:rsidRDefault="00B54E94" w:rsidP="00B54E94">
            <w:pPr>
              <w:spacing w:after="0" w:line="240" w:lineRule="auto"/>
              <w:rPr>
                <w:rFonts w:ascii="Times New Roman" w:eastAsia="Calibri" w:hAnsi="Times New Roman"/>
              </w:rPr>
            </w:pPr>
            <w:r>
              <w:rPr>
                <w:rFonts w:ascii="Times New Roman" w:eastAsia="Calibri" w:hAnsi="Times New Roman"/>
              </w:rPr>
              <w:t>C2:</w:t>
            </w:r>
            <w:r w:rsidRPr="003C180F">
              <w:rPr>
                <w:rFonts w:ascii="Times New Roman" w:eastAsia="Calibri" w:hAnsi="Times New Roman"/>
              </w:rPr>
              <w:t xml:space="preserve"> Zaštićena i očuvana kulturna baština</w:t>
            </w:r>
          </w:p>
          <w:p w14:paraId="11F838C3" w14:textId="77777777" w:rsidR="007B28CE" w:rsidRDefault="007B28CE" w:rsidP="00B54E94">
            <w:pPr>
              <w:spacing w:after="0" w:line="240" w:lineRule="auto"/>
              <w:rPr>
                <w:rFonts w:ascii="Times New Roman" w:eastAsia="Calibri" w:hAnsi="Times New Roman"/>
              </w:rPr>
            </w:pPr>
          </w:p>
          <w:p w14:paraId="7AA643F0" w14:textId="77777777" w:rsidR="007B28CE" w:rsidRPr="00677DFC" w:rsidRDefault="007B28CE" w:rsidP="007B28CE">
            <w:pPr>
              <w:spacing w:after="0" w:line="240" w:lineRule="auto"/>
              <w:rPr>
                <w:rFonts w:ascii="Times New Roman" w:eastAsia="Calibri" w:hAnsi="Times New Roman"/>
                <w:b/>
              </w:rPr>
            </w:pPr>
            <w:r w:rsidRPr="00677DFC">
              <w:rPr>
                <w:rFonts w:ascii="Times New Roman" w:eastAsia="Calibri" w:hAnsi="Times New Roman"/>
                <w:b/>
              </w:rPr>
              <w:t>Strategija zaštite, očuvanja i održivog gospodarskog korištenja kulturne baštine Republike Hrvatske za razdoblje 2011.–2015.</w:t>
            </w:r>
          </w:p>
          <w:p w14:paraId="578949BE" w14:textId="77777777" w:rsidR="007B28CE" w:rsidRPr="00B757F5" w:rsidRDefault="007B28CE" w:rsidP="007B28CE">
            <w:pPr>
              <w:spacing w:after="0" w:line="240" w:lineRule="auto"/>
              <w:rPr>
                <w:rFonts w:ascii="Times New Roman" w:eastAsia="Calibri" w:hAnsi="Times New Roman"/>
              </w:rPr>
            </w:pPr>
            <w:r w:rsidRPr="00677DFC">
              <w:rPr>
                <w:rFonts w:ascii="Times New Roman" w:eastAsia="Calibri" w:hAnsi="Times New Roman"/>
              </w:rPr>
              <w:t>SC2: Povećati prihode i druge koristi od održivog korištenja kulturne baštine</w:t>
            </w:r>
          </w:p>
          <w:p w14:paraId="48DEEC18" w14:textId="77777777" w:rsidR="00596C34" w:rsidRDefault="00596C34" w:rsidP="009B6013">
            <w:pPr>
              <w:spacing w:after="0" w:line="240" w:lineRule="auto"/>
              <w:rPr>
                <w:rFonts w:ascii="Times New Roman" w:eastAsia="Calibri" w:hAnsi="Times New Roman"/>
              </w:rPr>
            </w:pPr>
          </w:p>
          <w:p w14:paraId="2B14280A" w14:textId="77777777" w:rsidR="00A770ED" w:rsidRDefault="00A770ED" w:rsidP="009B6013">
            <w:pPr>
              <w:spacing w:after="0" w:line="240" w:lineRule="auto"/>
              <w:rPr>
                <w:rFonts w:ascii="Times New Roman" w:eastAsia="Calibri" w:hAnsi="Times New Roman" w:cs="Times New Roman"/>
                <w:lang w:eastAsia="hr-HR"/>
              </w:rPr>
            </w:pPr>
          </w:p>
          <w:p w14:paraId="3F50E0DF" w14:textId="77777777" w:rsidR="007B28CE" w:rsidRDefault="007B28CE" w:rsidP="009B6013">
            <w:pPr>
              <w:spacing w:after="0" w:line="240" w:lineRule="auto"/>
              <w:rPr>
                <w:rFonts w:ascii="Times New Roman" w:eastAsia="Calibri" w:hAnsi="Times New Roman" w:cs="Times New Roman"/>
                <w:lang w:eastAsia="hr-HR"/>
              </w:rPr>
            </w:pPr>
          </w:p>
          <w:p w14:paraId="1CCFB1AA" w14:textId="77777777" w:rsidR="007B28CE" w:rsidRPr="00A22D7D" w:rsidRDefault="007B28CE" w:rsidP="009B6013">
            <w:pPr>
              <w:spacing w:after="0" w:line="240" w:lineRule="auto"/>
              <w:rPr>
                <w:rFonts w:ascii="Times New Roman" w:eastAsia="Calibri" w:hAnsi="Times New Roman" w:cs="Times New Roman"/>
                <w:lang w:eastAsia="hr-HR"/>
              </w:rPr>
            </w:pPr>
          </w:p>
          <w:p w14:paraId="66DF9AC0" w14:textId="77777777" w:rsidR="009A6E34" w:rsidRPr="00B51BFA" w:rsidRDefault="009A6E34" w:rsidP="009B6013">
            <w:pPr>
              <w:spacing w:after="0" w:line="240" w:lineRule="auto"/>
              <w:rPr>
                <w:rFonts w:ascii="Times New Roman" w:eastAsia="Calibri" w:hAnsi="Times New Roman" w:cs="Times New Roman"/>
                <w:b/>
                <w:lang w:eastAsia="hr-HR"/>
              </w:rPr>
            </w:pPr>
            <w:r w:rsidRPr="00B51BFA">
              <w:rPr>
                <w:rFonts w:ascii="Times New Roman" w:eastAsia="Calibri" w:hAnsi="Times New Roman" w:cs="Times New Roman"/>
                <w:b/>
                <w:lang w:eastAsia="hr-HR"/>
              </w:rPr>
              <w:t xml:space="preserve">Tematski ciljevi </w:t>
            </w:r>
            <w:r w:rsidRPr="00B51BFA">
              <w:rPr>
                <w:rFonts w:ascii="Times New Roman" w:eastAsia="Calibri" w:hAnsi="Times New Roman" w:cs="Times New Roman"/>
                <w:b/>
                <w:bCs/>
                <w:lang w:eastAsia="hr-HR"/>
              </w:rPr>
              <w:t>EU 2014.-2020.</w:t>
            </w:r>
          </w:p>
          <w:p w14:paraId="2B40A958" w14:textId="77777777" w:rsidR="009A6E34" w:rsidRPr="00B51BFA" w:rsidRDefault="009A6E34" w:rsidP="009B6013">
            <w:pPr>
              <w:spacing w:after="0" w:line="240" w:lineRule="auto"/>
              <w:rPr>
                <w:rFonts w:ascii="Times New Roman" w:eastAsia="Calibri" w:hAnsi="Times New Roman" w:cs="Times New Roman"/>
                <w:lang w:eastAsia="hr-HR"/>
              </w:rPr>
            </w:pPr>
            <w:r w:rsidRPr="00B51BFA">
              <w:rPr>
                <w:rFonts w:ascii="Times New Roman" w:eastAsia="Calibri" w:hAnsi="Times New Roman" w:cs="Times New Roman"/>
                <w:lang w:eastAsia="hr-HR"/>
              </w:rPr>
              <w:t>TC 3: Jačanje konkurentnosti malih i srednjih poduzetnika, poljoprivrednog sektora te sektora ribarstva i akvakulture</w:t>
            </w:r>
          </w:p>
        </w:tc>
      </w:tr>
      <w:tr w:rsidR="00661D31" w:rsidRPr="00B51BFA" w14:paraId="0E37B9A8" w14:textId="77777777" w:rsidTr="00512629">
        <w:trPr>
          <w:trHeight w:val="1124"/>
        </w:trPr>
        <w:tc>
          <w:tcPr>
            <w:tcW w:w="1914" w:type="pct"/>
            <w:shd w:val="clear" w:color="auto" w:fill="auto"/>
            <w:vAlign w:val="center"/>
            <w:hideMark/>
          </w:tcPr>
          <w:p w14:paraId="16DD76C7" w14:textId="77777777" w:rsidR="00661D31" w:rsidRDefault="00661D31" w:rsidP="009B6013">
            <w:pPr>
              <w:rPr>
                <w:rFonts w:ascii="Times New Roman" w:hAnsi="Times New Roman" w:cs="Times New Roman"/>
                <w:b/>
              </w:rPr>
            </w:pPr>
          </w:p>
          <w:p w14:paraId="49225BD3" w14:textId="77777777" w:rsidR="00661D31" w:rsidRDefault="00661D31" w:rsidP="009B6013">
            <w:pPr>
              <w:rPr>
                <w:rFonts w:ascii="Times New Roman" w:hAnsi="Times New Roman" w:cs="Times New Roman"/>
                <w:b/>
              </w:rPr>
            </w:pPr>
          </w:p>
          <w:p w14:paraId="46299BF2" w14:textId="77777777" w:rsidR="00661D31" w:rsidRDefault="00661D31" w:rsidP="009B6013">
            <w:pPr>
              <w:rPr>
                <w:rFonts w:ascii="Times New Roman" w:hAnsi="Times New Roman" w:cs="Times New Roman"/>
                <w:b/>
              </w:rPr>
            </w:pPr>
          </w:p>
          <w:p w14:paraId="45507B24" w14:textId="77777777" w:rsidR="00661D31" w:rsidRDefault="00661D31" w:rsidP="009B6013">
            <w:pPr>
              <w:rPr>
                <w:rFonts w:ascii="Times New Roman" w:hAnsi="Times New Roman" w:cs="Times New Roman"/>
                <w:b/>
              </w:rPr>
            </w:pPr>
          </w:p>
          <w:p w14:paraId="3B90E0F5" w14:textId="77777777" w:rsidR="00661D31" w:rsidRDefault="00661D31" w:rsidP="009B6013">
            <w:pPr>
              <w:rPr>
                <w:rFonts w:ascii="Times New Roman" w:hAnsi="Times New Roman" w:cs="Times New Roman"/>
                <w:b/>
              </w:rPr>
            </w:pPr>
          </w:p>
          <w:p w14:paraId="4012D86B" w14:textId="77777777" w:rsidR="00661D31" w:rsidRDefault="00661D31" w:rsidP="009B6013">
            <w:pPr>
              <w:rPr>
                <w:rFonts w:ascii="Times New Roman" w:hAnsi="Times New Roman" w:cs="Times New Roman"/>
                <w:b/>
              </w:rPr>
            </w:pPr>
          </w:p>
          <w:p w14:paraId="2E054A4D" w14:textId="77777777" w:rsidR="00661D31" w:rsidRDefault="00661D31" w:rsidP="009B6013">
            <w:pPr>
              <w:rPr>
                <w:rFonts w:ascii="Times New Roman" w:hAnsi="Times New Roman" w:cs="Times New Roman"/>
                <w:b/>
              </w:rPr>
            </w:pPr>
          </w:p>
          <w:p w14:paraId="1C00461D" w14:textId="77777777" w:rsidR="00661D31" w:rsidRDefault="00661D31" w:rsidP="009B6013">
            <w:pPr>
              <w:rPr>
                <w:rFonts w:ascii="Times New Roman" w:hAnsi="Times New Roman" w:cs="Times New Roman"/>
                <w:b/>
              </w:rPr>
            </w:pPr>
          </w:p>
          <w:p w14:paraId="518E8DB7" w14:textId="77777777" w:rsidR="00661D31" w:rsidRDefault="00661D31" w:rsidP="009B6013">
            <w:pPr>
              <w:rPr>
                <w:rFonts w:ascii="Times New Roman" w:hAnsi="Times New Roman" w:cs="Times New Roman"/>
                <w:b/>
              </w:rPr>
            </w:pPr>
          </w:p>
          <w:p w14:paraId="64DF94BF" w14:textId="77777777" w:rsidR="00661D31" w:rsidRDefault="00661D31" w:rsidP="009B6013">
            <w:pPr>
              <w:rPr>
                <w:rFonts w:ascii="Times New Roman" w:hAnsi="Times New Roman" w:cs="Times New Roman"/>
                <w:b/>
              </w:rPr>
            </w:pPr>
          </w:p>
          <w:p w14:paraId="705A5979" w14:textId="77777777" w:rsidR="00661D31" w:rsidRPr="00487EAF" w:rsidRDefault="00661D31" w:rsidP="009B6013">
            <w:pPr>
              <w:rPr>
                <w:rFonts w:ascii="Times New Roman" w:hAnsi="Times New Roman" w:cs="Times New Roman"/>
                <w:b/>
              </w:rPr>
            </w:pPr>
            <w:r w:rsidRPr="00487EAF">
              <w:rPr>
                <w:rFonts w:ascii="Times New Roman" w:hAnsi="Times New Roman" w:cs="Times New Roman"/>
                <w:b/>
              </w:rPr>
              <w:t xml:space="preserve">CILJ 2: </w:t>
            </w:r>
            <w:r>
              <w:rPr>
                <w:rFonts w:eastAsia="Calibri" w:cs="Times New Roman"/>
                <w:b/>
              </w:rPr>
              <w:t>R</w:t>
            </w:r>
            <w:r w:rsidRPr="00146A63">
              <w:rPr>
                <w:rFonts w:eastAsia="Calibri" w:cs="Times New Roman"/>
                <w:b/>
              </w:rPr>
              <w:t xml:space="preserve">azvoj </w:t>
            </w:r>
            <w:r>
              <w:rPr>
                <w:rFonts w:eastAsia="Calibri" w:cs="Times New Roman"/>
                <w:b/>
              </w:rPr>
              <w:t>suvremene</w:t>
            </w:r>
            <w:r w:rsidRPr="00146A63">
              <w:rPr>
                <w:rFonts w:eastAsia="Calibri" w:cs="Times New Roman"/>
                <w:b/>
              </w:rPr>
              <w:t xml:space="preserve"> infrastrukture, korištenje obnovljivih izvora energije te očuvanje i zaštitu okoliša</w:t>
            </w:r>
            <w:r>
              <w:rPr>
                <w:rFonts w:eastAsia="Calibri" w:cs="Times New Roman"/>
                <w:b/>
              </w:rPr>
              <w:t xml:space="preserve"> s ciljem unapređenja kvalitete života </w:t>
            </w:r>
          </w:p>
          <w:p w14:paraId="55275AFC" w14:textId="77777777" w:rsidR="00661D31" w:rsidRPr="003C180F" w:rsidRDefault="00661D31" w:rsidP="009B6013">
            <w:pPr>
              <w:spacing w:after="0" w:line="240" w:lineRule="auto"/>
              <w:rPr>
                <w:rFonts w:ascii="Times New Roman" w:eastAsia="Calibri" w:hAnsi="Times New Roman"/>
                <w:b/>
                <w:bCs/>
              </w:rPr>
            </w:pPr>
          </w:p>
          <w:p w14:paraId="61DA6244" w14:textId="77777777" w:rsidR="00661D31" w:rsidRDefault="00661D31" w:rsidP="009B6013">
            <w:pPr>
              <w:spacing w:after="0" w:line="240" w:lineRule="auto"/>
              <w:rPr>
                <w:rFonts w:ascii="Times New Roman" w:eastAsia="Calibri" w:hAnsi="Times New Roman"/>
                <w:b/>
                <w:bCs/>
              </w:rPr>
            </w:pPr>
          </w:p>
          <w:p w14:paraId="11F8BA0D" w14:textId="77777777" w:rsidR="00661D31" w:rsidRDefault="00661D31" w:rsidP="009B6013">
            <w:pPr>
              <w:spacing w:after="0" w:line="240" w:lineRule="auto"/>
              <w:rPr>
                <w:rFonts w:ascii="Times New Roman" w:eastAsia="Calibri" w:hAnsi="Times New Roman"/>
                <w:b/>
                <w:bCs/>
              </w:rPr>
            </w:pPr>
          </w:p>
          <w:p w14:paraId="0E06350E" w14:textId="77777777" w:rsidR="00661D31" w:rsidRDefault="00661D31" w:rsidP="009B6013">
            <w:pPr>
              <w:spacing w:after="0" w:line="240" w:lineRule="auto"/>
              <w:rPr>
                <w:rFonts w:ascii="Times New Roman" w:eastAsia="Calibri" w:hAnsi="Times New Roman"/>
                <w:b/>
                <w:bCs/>
              </w:rPr>
            </w:pPr>
          </w:p>
          <w:p w14:paraId="1F2E13A2" w14:textId="77777777" w:rsidR="00661D31" w:rsidRDefault="00661D31" w:rsidP="009B6013">
            <w:pPr>
              <w:spacing w:after="0" w:line="240" w:lineRule="auto"/>
              <w:rPr>
                <w:rFonts w:ascii="Times New Roman" w:eastAsia="Calibri" w:hAnsi="Times New Roman"/>
                <w:b/>
                <w:bCs/>
              </w:rPr>
            </w:pPr>
          </w:p>
          <w:p w14:paraId="45B3F482" w14:textId="77777777" w:rsidR="00661D31" w:rsidRDefault="00661D31" w:rsidP="009B6013">
            <w:pPr>
              <w:spacing w:after="0" w:line="240" w:lineRule="auto"/>
              <w:rPr>
                <w:rFonts w:ascii="Times New Roman" w:eastAsia="Calibri" w:hAnsi="Times New Roman"/>
                <w:b/>
                <w:bCs/>
              </w:rPr>
            </w:pPr>
          </w:p>
          <w:p w14:paraId="23B80415" w14:textId="77777777" w:rsidR="00661D31" w:rsidRDefault="00661D31" w:rsidP="009B6013">
            <w:pPr>
              <w:keepNext/>
              <w:keepLines/>
              <w:spacing w:before="40" w:after="0"/>
              <w:jc w:val="both"/>
              <w:outlineLvl w:val="1"/>
              <w:rPr>
                <w:rFonts w:ascii="Times New Roman" w:hAnsi="Times New Roman"/>
                <w:b/>
              </w:rPr>
            </w:pPr>
          </w:p>
          <w:p w14:paraId="65815FD6" w14:textId="77777777" w:rsidR="00661D31" w:rsidRDefault="00661D31" w:rsidP="009B6013">
            <w:pPr>
              <w:keepNext/>
              <w:keepLines/>
              <w:spacing w:before="40" w:after="0"/>
              <w:jc w:val="both"/>
              <w:outlineLvl w:val="1"/>
              <w:rPr>
                <w:rFonts w:ascii="Times New Roman" w:hAnsi="Times New Roman"/>
                <w:b/>
              </w:rPr>
            </w:pPr>
          </w:p>
          <w:p w14:paraId="2F467626" w14:textId="77777777" w:rsidR="00661D31" w:rsidRDefault="00661D31" w:rsidP="009B6013">
            <w:pPr>
              <w:keepNext/>
              <w:keepLines/>
              <w:spacing w:before="40" w:after="0"/>
              <w:jc w:val="both"/>
              <w:outlineLvl w:val="1"/>
              <w:rPr>
                <w:rFonts w:ascii="Times New Roman" w:hAnsi="Times New Roman"/>
                <w:b/>
              </w:rPr>
            </w:pPr>
          </w:p>
          <w:p w14:paraId="3D2F6EBD" w14:textId="77777777" w:rsidR="00661D31" w:rsidRDefault="00661D31" w:rsidP="009B6013">
            <w:pPr>
              <w:keepNext/>
              <w:keepLines/>
              <w:spacing w:before="40" w:after="0"/>
              <w:jc w:val="both"/>
              <w:outlineLvl w:val="1"/>
              <w:rPr>
                <w:rFonts w:ascii="Times New Roman" w:hAnsi="Times New Roman"/>
                <w:b/>
              </w:rPr>
            </w:pPr>
          </w:p>
          <w:p w14:paraId="5FB827D1" w14:textId="77777777" w:rsidR="00661D31" w:rsidRDefault="00661D31" w:rsidP="009B6013">
            <w:pPr>
              <w:keepNext/>
              <w:keepLines/>
              <w:spacing w:before="40" w:after="0"/>
              <w:jc w:val="both"/>
              <w:outlineLvl w:val="1"/>
              <w:rPr>
                <w:rFonts w:ascii="Times New Roman" w:hAnsi="Times New Roman"/>
                <w:b/>
              </w:rPr>
            </w:pPr>
          </w:p>
          <w:p w14:paraId="36DC70FE" w14:textId="77777777" w:rsidR="00661D31" w:rsidRDefault="00661D31" w:rsidP="009B6013">
            <w:pPr>
              <w:keepNext/>
              <w:keepLines/>
              <w:spacing w:before="40" w:after="0"/>
              <w:jc w:val="both"/>
              <w:outlineLvl w:val="1"/>
              <w:rPr>
                <w:rFonts w:ascii="Times New Roman" w:hAnsi="Times New Roman"/>
                <w:b/>
              </w:rPr>
            </w:pPr>
          </w:p>
          <w:p w14:paraId="41E7819C" w14:textId="77777777" w:rsidR="00661D31" w:rsidRPr="003C180F" w:rsidRDefault="00661D31" w:rsidP="009B6013">
            <w:pPr>
              <w:keepNext/>
              <w:keepLines/>
              <w:spacing w:before="40" w:after="0"/>
              <w:jc w:val="both"/>
              <w:outlineLvl w:val="1"/>
              <w:rPr>
                <w:rFonts w:ascii="Times New Roman" w:hAnsi="Times New Roman"/>
                <w:b/>
              </w:rPr>
            </w:pPr>
          </w:p>
          <w:p w14:paraId="6964267F" w14:textId="77777777" w:rsidR="00661D31" w:rsidRDefault="00661D31" w:rsidP="009B6013">
            <w:pPr>
              <w:spacing w:after="0" w:line="240" w:lineRule="auto"/>
              <w:rPr>
                <w:rFonts w:ascii="Times New Roman" w:eastAsia="Calibri" w:hAnsi="Times New Roman"/>
                <w:b/>
                <w:bCs/>
              </w:rPr>
            </w:pPr>
          </w:p>
          <w:p w14:paraId="4225B466" w14:textId="77777777" w:rsidR="00661D31" w:rsidRDefault="00661D31" w:rsidP="009B6013">
            <w:pPr>
              <w:spacing w:after="0" w:line="240" w:lineRule="auto"/>
              <w:rPr>
                <w:rFonts w:ascii="Times New Roman" w:eastAsia="Calibri" w:hAnsi="Times New Roman"/>
                <w:b/>
                <w:bCs/>
              </w:rPr>
            </w:pPr>
          </w:p>
          <w:p w14:paraId="3B8673DD" w14:textId="77777777" w:rsidR="00661D31" w:rsidRDefault="00661D31" w:rsidP="009B6013">
            <w:pPr>
              <w:spacing w:after="0" w:line="240" w:lineRule="auto"/>
              <w:rPr>
                <w:rFonts w:ascii="Times New Roman" w:eastAsia="Calibri" w:hAnsi="Times New Roman"/>
                <w:b/>
                <w:bCs/>
              </w:rPr>
            </w:pPr>
          </w:p>
          <w:p w14:paraId="3017B1B7" w14:textId="77777777" w:rsidR="00661D31" w:rsidRDefault="00661D31" w:rsidP="009B6013">
            <w:pPr>
              <w:spacing w:after="0" w:line="240" w:lineRule="auto"/>
              <w:rPr>
                <w:rFonts w:ascii="Times New Roman" w:eastAsia="Calibri" w:hAnsi="Times New Roman"/>
                <w:b/>
                <w:bCs/>
              </w:rPr>
            </w:pPr>
          </w:p>
          <w:p w14:paraId="18097773" w14:textId="77777777" w:rsidR="00661D31" w:rsidRDefault="00661D31" w:rsidP="009B6013">
            <w:pPr>
              <w:spacing w:after="0" w:line="240" w:lineRule="auto"/>
              <w:rPr>
                <w:rFonts w:ascii="Times New Roman" w:eastAsia="Calibri" w:hAnsi="Times New Roman"/>
                <w:b/>
                <w:bCs/>
              </w:rPr>
            </w:pPr>
          </w:p>
          <w:p w14:paraId="3E383292" w14:textId="77777777" w:rsidR="00661D31" w:rsidRDefault="00661D31" w:rsidP="009B6013">
            <w:pPr>
              <w:spacing w:after="0" w:line="240" w:lineRule="auto"/>
              <w:rPr>
                <w:rFonts w:ascii="Times New Roman" w:eastAsia="Calibri" w:hAnsi="Times New Roman"/>
                <w:b/>
                <w:bCs/>
              </w:rPr>
            </w:pPr>
          </w:p>
          <w:p w14:paraId="0CF8E2EF" w14:textId="77777777" w:rsidR="00661D31" w:rsidRDefault="00661D31" w:rsidP="009B6013">
            <w:pPr>
              <w:spacing w:after="0" w:line="240" w:lineRule="auto"/>
              <w:rPr>
                <w:rFonts w:ascii="Times New Roman" w:eastAsia="Calibri" w:hAnsi="Times New Roman"/>
                <w:b/>
                <w:bCs/>
              </w:rPr>
            </w:pPr>
          </w:p>
          <w:p w14:paraId="4326A0C6" w14:textId="77777777" w:rsidR="00661D31" w:rsidRDefault="00661D31" w:rsidP="009B6013">
            <w:pPr>
              <w:spacing w:after="0" w:line="240" w:lineRule="auto"/>
              <w:rPr>
                <w:rFonts w:ascii="Times New Roman" w:eastAsia="Calibri" w:hAnsi="Times New Roman"/>
                <w:b/>
                <w:bCs/>
              </w:rPr>
            </w:pPr>
          </w:p>
          <w:p w14:paraId="3BF29D61" w14:textId="77777777" w:rsidR="00661D31" w:rsidRDefault="00661D31" w:rsidP="009B6013">
            <w:pPr>
              <w:spacing w:after="0" w:line="240" w:lineRule="auto"/>
              <w:rPr>
                <w:rFonts w:ascii="Times New Roman" w:eastAsia="Calibri" w:hAnsi="Times New Roman"/>
                <w:b/>
                <w:bCs/>
              </w:rPr>
            </w:pPr>
          </w:p>
          <w:p w14:paraId="658C56B9" w14:textId="77777777" w:rsidR="00661D31" w:rsidRDefault="00661D31" w:rsidP="009B6013">
            <w:pPr>
              <w:spacing w:after="0" w:line="240" w:lineRule="auto"/>
              <w:rPr>
                <w:rFonts w:ascii="Times New Roman" w:eastAsia="Calibri" w:hAnsi="Times New Roman"/>
                <w:b/>
                <w:bCs/>
              </w:rPr>
            </w:pPr>
          </w:p>
          <w:p w14:paraId="53E7D1CB" w14:textId="77777777" w:rsidR="00661D31" w:rsidRDefault="00661D31" w:rsidP="009B6013">
            <w:pPr>
              <w:spacing w:after="0" w:line="240" w:lineRule="auto"/>
              <w:rPr>
                <w:rFonts w:ascii="Times New Roman" w:eastAsia="Calibri" w:hAnsi="Times New Roman"/>
                <w:b/>
                <w:bCs/>
              </w:rPr>
            </w:pPr>
          </w:p>
          <w:p w14:paraId="7F6849BC" w14:textId="77777777" w:rsidR="00661D31" w:rsidRDefault="00661D31" w:rsidP="009B6013">
            <w:pPr>
              <w:spacing w:after="0" w:line="240" w:lineRule="auto"/>
              <w:rPr>
                <w:rFonts w:ascii="Times New Roman" w:eastAsia="Calibri" w:hAnsi="Times New Roman"/>
                <w:b/>
                <w:bCs/>
              </w:rPr>
            </w:pPr>
          </w:p>
          <w:p w14:paraId="5EE1AE33" w14:textId="77777777" w:rsidR="00661D31" w:rsidRDefault="00661D31" w:rsidP="009B6013">
            <w:pPr>
              <w:spacing w:after="0" w:line="240" w:lineRule="auto"/>
              <w:rPr>
                <w:rFonts w:ascii="Times New Roman" w:eastAsia="Calibri" w:hAnsi="Times New Roman"/>
                <w:b/>
                <w:bCs/>
              </w:rPr>
            </w:pPr>
          </w:p>
          <w:p w14:paraId="12E4D2F1" w14:textId="77777777" w:rsidR="00661D31" w:rsidRDefault="00661D31" w:rsidP="009B6013">
            <w:pPr>
              <w:spacing w:after="0" w:line="240" w:lineRule="auto"/>
              <w:rPr>
                <w:rFonts w:ascii="Times New Roman" w:eastAsia="Calibri" w:hAnsi="Times New Roman"/>
                <w:b/>
                <w:bCs/>
              </w:rPr>
            </w:pPr>
          </w:p>
          <w:p w14:paraId="6F7D170E" w14:textId="77777777" w:rsidR="00661D31" w:rsidRDefault="00661D31" w:rsidP="009B6013">
            <w:pPr>
              <w:spacing w:after="0" w:line="240" w:lineRule="auto"/>
              <w:rPr>
                <w:rFonts w:ascii="Times New Roman" w:eastAsia="Calibri" w:hAnsi="Times New Roman"/>
                <w:b/>
                <w:bCs/>
              </w:rPr>
            </w:pPr>
          </w:p>
          <w:p w14:paraId="2CEA5412" w14:textId="77777777" w:rsidR="00661D31" w:rsidRPr="003C180F" w:rsidRDefault="00661D31" w:rsidP="009B6013">
            <w:pPr>
              <w:spacing w:after="0" w:line="240" w:lineRule="auto"/>
              <w:rPr>
                <w:rFonts w:ascii="Times New Roman" w:eastAsia="Calibri" w:hAnsi="Times New Roman"/>
                <w:b/>
                <w:bCs/>
              </w:rPr>
            </w:pPr>
          </w:p>
          <w:p w14:paraId="34A8043E" w14:textId="77777777" w:rsidR="00661D31" w:rsidRPr="003C180F" w:rsidRDefault="00661D31" w:rsidP="009B6013">
            <w:pPr>
              <w:spacing w:after="0" w:line="240" w:lineRule="auto"/>
              <w:rPr>
                <w:rFonts w:ascii="Times New Roman" w:eastAsia="Calibri" w:hAnsi="Times New Roman"/>
                <w:b/>
                <w:bCs/>
              </w:rPr>
            </w:pPr>
          </w:p>
          <w:p w14:paraId="2CB77FDD" w14:textId="77777777" w:rsidR="00661D31" w:rsidRPr="003C180F" w:rsidRDefault="00661D31" w:rsidP="009B6013">
            <w:pPr>
              <w:spacing w:after="0" w:line="240" w:lineRule="auto"/>
              <w:rPr>
                <w:rFonts w:ascii="Times New Roman" w:eastAsia="Calibri" w:hAnsi="Times New Roman"/>
                <w:b/>
                <w:bCs/>
              </w:rPr>
            </w:pPr>
          </w:p>
          <w:p w14:paraId="16B103C0" w14:textId="77777777" w:rsidR="00661D31" w:rsidRDefault="00661D31" w:rsidP="009B6013">
            <w:pPr>
              <w:spacing w:after="0" w:line="240" w:lineRule="auto"/>
              <w:rPr>
                <w:rFonts w:ascii="Times New Roman" w:eastAsia="Calibri" w:hAnsi="Times New Roman"/>
                <w:b/>
                <w:bCs/>
              </w:rPr>
            </w:pPr>
          </w:p>
          <w:p w14:paraId="1FE994A6" w14:textId="77777777" w:rsidR="00661D31" w:rsidRPr="00487EAF" w:rsidRDefault="00661D31" w:rsidP="009B6013">
            <w:pPr>
              <w:spacing w:after="0" w:line="240" w:lineRule="auto"/>
              <w:rPr>
                <w:rFonts w:ascii="Times New Roman" w:hAnsi="Times New Roman" w:cs="Times New Roman"/>
                <w:b/>
              </w:rPr>
            </w:pPr>
          </w:p>
        </w:tc>
        <w:tc>
          <w:tcPr>
            <w:tcW w:w="3086" w:type="pct"/>
            <w:shd w:val="clear" w:color="auto" w:fill="auto"/>
          </w:tcPr>
          <w:p w14:paraId="5EF86B1C" w14:textId="77777777" w:rsidR="00661D31" w:rsidRPr="00B51BFA" w:rsidRDefault="00661D31" w:rsidP="009B6013">
            <w:pPr>
              <w:spacing w:after="0" w:line="240" w:lineRule="auto"/>
              <w:rPr>
                <w:rFonts w:ascii="Times New Roman" w:eastAsia="Calibri" w:hAnsi="Times New Roman" w:cs="Times New Roman"/>
                <w:b/>
                <w:lang w:eastAsia="hr-HR"/>
              </w:rPr>
            </w:pPr>
            <w:r w:rsidRPr="00B51BFA">
              <w:rPr>
                <w:rFonts w:ascii="Times New Roman" w:eastAsia="Calibri" w:hAnsi="Times New Roman" w:cs="Times New Roman"/>
                <w:b/>
                <w:lang w:eastAsia="hr-HR"/>
              </w:rPr>
              <w:t xml:space="preserve">Lokalna razvojna strategija </w:t>
            </w:r>
            <w:r>
              <w:rPr>
                <w:rFonts w:ascii="Times New Roman" w:eastAsia="Calibri" w:hAnsi="Times New Roman" w:cs="Times New Roman"/>
                <w:b/>
                <w:lang w:eastAsia="hr-HR"/>
              </w:rPr>
              <w:t>„Sjeverozapad“ 2014. – 2020.</w:t>
            </w:r>
          </w:p>
          <w:p w14:paraId="7B3203F5" w14:textId="77777777" w:rsidR="00661D31" w:rsidRPr="00054969" w:rsidRDefault="00661D31" w:rsidP="009B6013">
            <w:pPr>
              <w:spacing w:after="0" w:line="240" w:lineRule="auto"/>
              <w:rPr>
                <w:rFonts w:ascii="Times New Roman" w:eastAsia="Calibri" w:hAnsi="Times New Roman"/>
                <w:i/>
                <w:iCs/>
              </w:rPr>
            </w:pPr>
            <w:r>
              <w:rPr>
                <w:rFonts w:ascii="Times New Roman" w:eastAsia="Calibri" w:hAnsi="Times New Roman"/>
                <w:iCs/>
              </w:rPr>
              <w:t xml:space="preserve">C3: Očuvanje okoliša i krajobraza </w:t>
            </w:r>
          </w:p>
          <w:p w14:paraId="48CED8B2" w14:textId="77777777" w:rsidR="00661D31" w:rsidRPr="004F60A3" w:rsidRDefault="00661D31" w:rsidP="009B6013">
            <w:pPr>
              <w:spacing w:after="0" w:line="240" w:lineRule="auto"/>
              <w:rPr>
                <w:rFonts w:ascii="Times New Roman" w:eastAsia="Calibri" w:hAnsi="Times New Roman"/>
                <w:iCs/>
              </w:rPr>
            </w:pPr>
          </w:p>
          <w:p w14:paraId="425C06E5" w14:textId="77777777" w:rsidR="00661D31" w:rsidRPr="004F60A3" w:rsidRDefault="00661D31" w:rsidP="009B6013">
            <w:pPr>
              <w:spacing w:after="0" w:line="240" w:lineRule="auto"/>
              <w:rPr>
                <w:rFonts w:ascii="Times New Roman" w:eastAsia="Calibri" w:hAnsi="Times New Roman"/>
                <w:b/>
                <w:iCs/>
              </w:rPr>
            </w:pPr>
            <w:r>
              <w:rPr>
                <w:rFonts w:ascii="Times New Roman" w:eastAsia="Calibri" w:hAnsi="Times New Roman"/>
                <w:b/>
                <w:iCs/>
              </w:rPr>
              <w:t>S</w:t>
            </w:r>
            <w:r w:rsidRPr="004F60A3">
              <w:rPr>
                <w:rFonts w:ascii="Times New Roman" w:eastAsia="Calibri" w:hAnsi="Times New Roman"/>
                <w:b/>
                <w:iCs/>
              </w:rPr>
              <w:t>trateški plan Ministarstva pomorstva, prometa i infrastrukture za razdoblje 2014. - 2016. godine</w:t>
            </w:r>
          </w:p>
          <w:p w14:paraId="5F815E0D" w14:textId="77777777" w:rsidR="00661D31" w:rsidRDefault="00661D31" w:rsidP="009B6013">
            <w:pPr>
              <w:spacing w:after="0" w:line="240" w:lineRule="auto"/>
              <w:rPr>
                <w:rFonts w:ascii="Times New Roman" w:eastAsia="Calibri" w:hAnsi="Times New Roman"/>
                <w:iCs/>
              </w:rPr>
            </w:pPr>
            <w:r w:rsidRPr="004F60A3">
              <w:rPr>
                <w:rFonts w:ascii="Times New Roman" w:eastAsia="Calibri" w:hAnsi="Times New Roman"/>
                <w:iCs/>
              </w:rPr>
              <w:t>C1: Održivi razvoj prometnog sustava</w:t>
            </w:r>
          </w:p>
          <w:p w14:paraId="0101F0EB" w14:textId="77777777" w:rsidR="00661D31" w:rsidRPr="004F60A3" w:rsidRDefault="00661D31" w:rsidP="009B6013">
            <w:pPr>
              <w:spacing w:after="0" w:line="240" w:lineRule="auto"/>
              <w:rPr>
                <w:rFonts w:ascii="Times New Roman" w:eastAsia="Calibri" w:hAnsi="Times New Roman"/>
                <w:iCs/>
              </w:rPr>
            </w:pPr>
            <w:r>
              <w:rPr>
                <w:rFonts w:ascii="Times New Roman" w:eastAsia="Calibri" w:hAnsi="Times New Roman"/>
                <w:iCs/>
              </w:rPr>
              <w:t xml:space="preserve">C2: Razvoj elektroničkih komunikacija i poštanskih usluga </w:t>
            </w:r>
          </w:p>
          <w:p w14:paraId="428412D4" w14:textId="77777777" w:rsidR="00661D31" w:rsidRPr="004F60A3" w:rsidRDefault="00661D31" w:rsidP="009B6013">
            <w:pPr>
              <w:spacing w:after="0" w:line="240" w:lineRule="auto"/>
              <w:rPr>
                <w:rFonts w:ascii="Times New Roman" w:eastAsia="Calibri" w:hAnsi="Times New Roman"/>
                <w:iCs/>
              </w:rPr>
            </w:pPr>
          </w:p>
          <w:p w14:paraId="5FD33657" w14:textId="77777777" w:rsidR="00661D31" w:rsidRPr="004F60A3" w:rsidRDefault="00661D31" w:rsidP="009B6013">
            <w:pPr>
              <w:spacing w:after="0" w:line="240" w:lineRule="auto"/>
              <w:rPr>
                <w:rFonts w:ascii="Times New Roman" w:eastAsia="Calibri" w:hAnsi="Times New Roman"/>
                <w:b/>
                <w:iCs/>
              </w:rPr>
            </w:pPr>
            <w:r w:rsidRPr="004F60A3">
              <w:rPr>
                <w:rFonts w:ascii="Times New Roman" w:eastAsia="Calibri" w:hAnsi="Times New Roman"/>
                <w:b/>
                <w:iCs/>
              </w:rPr>
              <w:t>Strategija upravljanja vodama</w:t>
            </w:r>
          </w:p>
          <w:p w14:paraId="44D89F6A" w14:textId="77777777" w:rsidR="00661D31" w:rsidRPr="004F60A3" w:rsidRDefault="00661D31" w:rsidP="009B6013">
            <w:pPr>
              <w:spacing w:after="0" w:line="240" w:lineRule="auto"/>
              <w:rPr>
                <w:rFonts w:ascii="Times New Roman" w:eastAsia="Calibri" w:hAnsi="Times New Roman"/>
                <w:iCs/>
              </w:rPr>
            </w:pPr>
            <w:r w:rsidRPr="004F60A3">
              <w:rPr>
                <w:rFonts w:ascii="Times New Roman" w:eastAsia="Calibri" w:hAnsi="Times New Roman"/>
                <w:iCs/>
              </w:rPr>
              <w:t>C4.2.1. Uređenje vodotoka</w:t>
            </w:r>
          </w:p>
          <w:p w14:paraId="4568905B" w14:textId="77777777" w:rsidR="00661D31" w:rsidRPr="004F60A3" w:rsidRDefault="00661D31" w:rsidP="009B6013">
            <w:pPr>
              <w:spacing w:after="0" w:line="240" w:lineRule="auto"/>
              <w:rPr>
                <w:rFonts w:ascii="Times New Roman" w:eastAsia="Calibri" w:hAnsi="Times New Roman"/>
                <w:iCs/>
              </w:rPr>
            </w:pPr>
            <w:r w:rsidRPr="004F60A3">
              <w:rPr>
                <w:rFonts w:ascii="Times New Roman" w:eastAsia="Calibri" w:hAnsi="Times New Roman"/>
                <w:iCs/>
              </w:rPr>
              <w:t>C4.2.2. Korištenje voda</w:t>
            </w:r>
          </w:p>
          <w:p w14:paraId="5776CDA5" w14:textId="77777777" w:rsidR="00661D31" w:rsidRPr="004F60A3" w:rsidRDefault="00661D31" w:rsidP="009B6013">
            <w:pPr>
              <w:spacing w:after="0" w:line="240" w:lineRule="auto"/>
              <w:rPr>
                <w:rFonts w:ascii="Times New Roman" w:eastAsia="Calibri" w:hAnsi="Times New Roman"/>
                <w:iCs/>
              </w:rPr>
            </w:pPr>
          </w:p>
          <w:p w14:paraId="03BC23F0" w14:textId="77777777" w:rsidR="00661D31" w:rsidRPr="004F60A3" w:rsidRDefault="00661D31" w:rsidP="009B6013">
            <w:pPr>
              <w:spacing w:after="0" w:line="240" w:lineRule="auto"/>
              <w:rPr>
                <w:rFonts w:ascii="Times New Roman" w:eastAsia="Calibri" w:hAnsi="Times New Roman"/>
                <w:b/>
                <w:iCs/>
              </w:rPr>
            </w:pPr>
            <w:r w:rsidRPr="004F60A3">
              <w:rPr>
                <w:rFonts w:ascii="Times New Roman" w:eastAsia="Calibri" w:hAnsi="Times New Roman"/>
                <w:b/>
                <w:iCs/>
              </w:rPr>
              <w:t>Strategija održivog razvitka RH</w:t>
            </w:r>
            <w:r>
              <w:rPr>
                <w:rFonts w:ascii="Times New Roman" w:eastAsia="Calibri" w:hAnsi="Times New Roman"/>
                <w:b/>
                <w:iCs/>
              </w:rPr>
              <w:t xml:space="preserve"> do 2020. godine</w:t>
            </w:r>
          </w:p>
          <w:p w14:paraId="63BB5E5D" w14:textId="77777777" w:rsidR="00661D31" w:rsidRPr="004F60A3" w:rsidRDefault="00661D31" w:rsidP="009B6013">
            <w:pPr>
              <w:spacing w:after="0" w:line="240" w:lineRule="auto"/>
              <w:rPr>
                <w:rFonts w:ascii="Times New Roman" w:eastAsia="Calibri" w:hAnsi="Times New Roman"/>
                <w:b/>
                <w:iCs/>
              </w:rPr>
            </w:pPr>
          </w:p>
          <w:p w14:paraId="26200E1F" w14:textId="77777777" w:rsidR="00661D31" w:rsidRPr="004F60A3" w:rsidRDefault="00661D31" w:rsidP="009B6013">
            <w:pPr>
              <w:spacing w:after="0" w:line="240" w:lineRule="auto"/>
              <w:rPr>
                <w:rFonts w:ascii="Times New Roman" w:eastAsia="Calibri" w:hAnsi="Times New Roman"/>
                <w:b/>
                <w:iCs/>
              </w:rPr>
            </w:pPr>
            <w:r w:rsidRPr="004F60A3">
              <w:rPr>
                <w:rFonts w:ascii="Times New Roman" w:eastAsia="Calibri" w:hAnsi="Times New Roman"/>
                <w:b/>
                <w:iCs/>
              </w:rPr>
              <w:t xml:space="preserve">Strategija prometnog razvitka RH  2014. - 2030.      </w:t>
            </w:r>
          </w:p>
          <w:p w14:paraId="36CA8A29" w14:textId="77777777" w:rsidR="00661D31" w:rsidRPr="004F60A3" w:rsidRDefault="00661D31" w:rsidP="009B6013">
            <w:pPr>
              <w:spacing w:after="0" w:line="240" w:lineRule="auto"/>
              <w:rPr>
                <w:rFonts w:ascii="Times New Roman" w:eastAsia="Calibri" w:hAnsi="Times New Roman"/>
                <w:iCs/>
              </w:rPr>
            </w:pPr>
            <w:r w:rsidRPr="004F60A3">
              <w:rPr>
                <w:rFonts w:ascii="Times New Roman" w:eastAsia="Calibri" w:hAnsi="Times New Roman"/>
                <w:iCs/>
              </w:rPr>
              <w:t xml:space="preserve">C4: Sukladan i postupan razvitak ukupnog prometnog sustava i njegovih pojedinih dijelova  </w:t>
            </w:r>
          </w:p>
          <w:p w14:paraId="13232B00" w14:textId="77777777" w:rsidR="00661D31" w:rsidRDefault="00661D31" w:rsidP="009B6013">
            <w:pPr>
              <w:spacing w:after="0" w:line="240" w:lineRule="auto"/>
              <w:rPr>
                <w:rFonts w:ascii="Times New Roman" w:eastAsia="Calibri" w:hAnsi="Times New Roman"/>
                <w:iCs/>
              </w:rPr>
            </w:pPr>
          </w:p>
          <w:p w14:paraId="47356C40" w14:textId="77777777" w:rsidR="00661D31" w:rsidRDefault="00661D31" w:rsidP="009B6013">
            <w:pPr>
              <w:spacing w:after="0" w:line="240" w:lineRule="auto"/>
              <w:rPr>
                <w:rFonts w:ascii="Times New Roman" w:eastAsia="Calibri" w:hAnsi="Times New Roman"/>
                <w:b/>
                <w:iCs/>
              </w:rPr>
            </w:pPr>
            <w:r w:rsidRPr="00FB612F">
              <w:rPr>
                <w:rFonts w:ascii="Times New Roman" w:eastAsia="Calibri" w:hAnsi="Times New Roman"/>
                <w:b/>
                <w:iCs/>
              </w:rPr>
              <w:t xml:space="preserve">Strategija razvoja širokopojasnog pristupa u RH od 2012. – 2015. godine </w:t>
            </w:r>
          </w:p>
          <w:p w14:paraId="6786B781" w14:textId="77777777" w:rsidR="00661D31" w:rsidRPr="00AC3DF7" w:rsidRDefault="00661D31" w:rsidP="009B6013">
            <w:pPr>
              <w:spacing w:after="0" w:line="240" w:lineRule="auto"/>
              <w:rPr>
                <w:rFonts w:ascii="Times New Roman" w:eastAsia="Calibri" w:hAnsi="Times New Roman"/>
                <w:iCs/>
              </w:rPr>
            </w:pPr>
            <w:r>
              <w:rPr>
                <w:rFonts w:ascii="Times New Roman" w:eastAsia="Calibri" w:hAnsi="Times New Roman"/>
                <w:iCs/>
              </w:rPr>
              <w:t xml:space="preserve">M2: </w:t>
            </w:r>
            <w:r w:rsidRPr="00AC3DF7">
              <w:rPr>
                <w:rFonts w:ascii="Times New Roman" w:eastAsia="Calibri" w:hAnsi="Times New Roman"/>
                <w:iCs/>
              </w:rPr>
              <w:t>Mjera za osiguranje dostupnosti širokopojasnog pristupa internetu</w:t>
            </w:r>
          </w:p>
          <w:p w14:paraId="363AAB0D" w14:textId="77777777" w:rsidR="00661D31" w:rsidRPr="00AC3DF7" w:rsidRDefault="00661D31" w:rsidP="009B6013">
            <w:pPr>
              <w:spacing w:after="0" w:line="240" w:lineRule="auto"/>
              <w:rPr>
                <w:rFonts w:ascii="Times New Roman" w:eastAsia="Calibri" w:hAnsi="Times New Roman"/>
                <w:iCs/>
              </w:rPr>
            </w:pPr>
            <w:r>
              <w:rPr>
                <w:rFonts w:ascii="Times New Roman" w:eastAsia="Calibri" w:hAnsi="Times New Roman"/>
                <w:iCs/>
              </w:rPr>
              <w:t xml:space="preserve">M3: </w:t>
            </w:r>
            <w:r w:rsidRPr="00AC3DF7">
              <w:rPr>
                <w:rFonts w:ascii="Times New Roman" w:eastAsia="Calibri" w:hAnsi="Times New Roman"/>
                <w:iCs/>
              </w:rPr>
              <w:t>Mjera za poticanje potražnje za širokopojasnim uslugama i korištenje širokopojasnim pristupom za građane i gospodarske subjekte</w:t>
            </w:r>
          </w:p>
          <w:p w14:paraId="03C0EDBD" w14:textId="77777777" w:rsidR="00661D31" w:rsidRDefault="00661D31" w:rsidP="009B6013">
            <w:pPr>
              <w:spacing w:after="0" w:line="240" w:lineRule="auto"/>
              <w:rPr>
                <w:rFonts w:ascii="Times New Roman" w:eastAsia="Calibri" w:hAnsi="Times New Roman"/>
                <w:iCs/>
              </w:rPr>
            </w:pPr>
          </w:p>
          <w:p w14:paraId="1B6D213D" w14:textId="77777777" w:rsidR="00661D31" w:rsidRDefault="00661D31" w:rsidP="009B6013">
            <w:pPr>
              <w:spacing w:after="0" w:line="240" w:lineRule="auto"/>
              <w:rPr>
                <w:rFonts w:ascii="Times New Roman" w:eastAsia="Calibri" w:hAnsi="Times New Roman"/>
                <w:b/>
                <w:iCs/>
              </w:rPr>
            </w:pPr>
            <w:r w:rsidRPr="00BD6858">
              <w:rPr>
                <w:rFonts w:ascii="Times New Roman" w:eastAsia="Calibri" w:hAnsi="Times New Roman"/>
                <w:b/>
                <w:iCs/>
              </w:rPr>
              <w:t xml:space="preserve">Plan razvoja širokopojasne infrastrukture u gradovima/općinama </w:t>
            </w:r>
            <w:proofErr w:type="spellStart"/>
            <w:r w:rsidRPr="00BD6858">
              <w:rPr>
                <w:rFonts w:ascii="Times New Roman" w:eastAsia="Calibri" w:hAnsi="Times New Roman"/>
                <w:b/>
                <w:iCs/>
              </w:rPr>
              <w:t>Beretinec</w:t>
            </w:r>
            <w:proofErr w:type="spellEnd"/>
            <w:r w:rsidRPr="00BD6858">
              <w:rPr>
                <w:rFonts w:ascii="Times New Roman" w:eastAsia="Calibri" w:hAnsi="Times New Roman"/>
                <w:b/>
                <w:iCs/>
              </w:rPr>
              <w:t xml:space="preserve">, Gornji </w:t>
            </w:r>
            <w:proofErr w:type="spellStart"/>
            <w:r w:rsidRPr="00BD6858">
              <w:rPr>
                <w:rFonts w:ascii="Times New Roman" w:eastAsia="Calibri" w:hAnsi="Times New Roman"/>
                <w:b/>
                <w:iCs/>
              </w:rPr>
              <w:t>Kneginec</w:t>
            </w:r>
            <w:proofErr w:type="spellEnd"/>
            <w:r w:rsidRPr="00BD6858">
              <w:rPr>
                <w:rFonts w:ascii="Times New Roman" w:eastAsia="Calibri" w:hAnsi="Times New Roman"/>
                <w:b/>
                <w:iCs/>
              </w:rPr>
              <w:t xml:space="preserve">, </w:t>
            </w:r>
            <w:proofErr w:type="spellStart"/>
            <w:r w:rsidRPr="00BD6858">
              <w:rPr>
                <w:rFonts w:ascii="Times New Roman" w:eastAsia="Calibri" w:hAnsi="Times New Roman"/>
                <w:b/>
                <w:iCs/>
              </w:rPr>
              <w:t>Jalžabet</w:t>
            </w:r>
            <w:proofErr w:type="spellEnd"/>
            <w:r w:rsidRPr="00BD6858">
              <w:rPr>
                <w:rFonts w:ascii="Times New Roman" w:eastAsia="Calibri" w:hAnsi="Times New Roman"/>
                <w:b/>
                <w:iCs/>
              </w:rPr>
              <w:t xml:space="preserve">, Sračinec, Sveti Ilija, </w:t>
            </w:r>
            <w:proofErr w:type="spellStart"/>
            <w:r w:rsidRPr="00BD6858">
              <w:rPr>
                <w:rFonts w:ascii="Times New Roman" w:eastAsia="Calibri" w:hAnsi="Times New Roman"/>
                <w:b/>
                <w:iCs/>
              </w:rPr>
              <w:t>Trnovec</w:t>
            </w:r>
            <w:proofErr w:type="spellEnd"/>
            <w:r w:rsidRPr="00BD6858">
              <w:rPr>
                <w:rFonts w:ascii="Times New Roman" w:eastAsia="Calibri" w:hAnsi="Times New Roman"/>
                <w:b/>
                <w:iCs/>
              </w:rPr>
              <w:t xml:space="preserve"> </w:t>
            </w:r>
            <w:proofErr w:type="spellStart"/>
            <w:r w:rsidRPr="00BD6858">
              <w:rPr>
                <w:rFonts w:ascii="Times New Roman" w:eastAsia="Calibri" w:hAnsi="Times New Roman"/>
                <w:b/>
                <w:iCs/>
              </w:rPr>
              <w:t>Bartolovečki</w:t>
            </w:r>
            <w:proofErr w:type="spellEnd"/>
            <w:r w:rsidRPr="00BD6858">
              <w:rPr>
                <w:rFonts w:ascii="Times New Roman" w:eastAsia="Calibri" w:hAnsi="Times New Roman"/>
                <w:b/>
                <w:iCs/>
              </w:rPr>
              <w:t xml:space="preserve">, Varaždin, </w:t>
            </w:r>
            <w:proofErr w:type="spellStart"/>
            <w:r w:rsidRPr="00BD6858">
              <w:rPr>
                <w:rFonts w:ascii="Times New Roman" w:eastAsia="Calibri" w:hAnsi="Times New Roman"/>
                <w:b/>
                <w:iCs/>
              </w:rPr>
              <w:t>Vidovec</w:t>
            </w:r>
            <w:proofErr w:type="spellEnd"/>
          </w:p>
          <w:p w14:paraId="44A0CFC4" w14:textId="77777777" w:rsidR="00661D31" w:rsidRPr="00BD6858" w:rsidRDefault="00661D31" w:rsidP="009B6013">
            <w:pPr>
              <w:spacing w:after="0" w:line="240" w:lineRule="auto"/>
              <w:rPr>
                <w:rFonts w:ascii="Times New Roman" w:eastAsia="Calibri" w:hAnsi="Times New Roman"/>
                <w:b/>
                <w:iCs/>
              </w:rPr>
            </w:pPr>
          </w:p>
          <w:p w14:paraId="684F6B4A" w14:textId="77777777" w:rsidR="00661D31" w:rsidRPr="004F60A3" w:rsidRDefault="00661D31" w:rsidP="009B6013">
            <w:pPr>
              <w:spacing w:after="0" w:line="240" w:lineRule="auto"/>
              <w:rPr>
                <w:rFonts w:ascii="Times New Roman" w:eastAsia="Calibri" w:hAnsi="Times New Roman"/>
                <w:b/>
                <w:iCs/>
              </w:rPr>
            </w:pPr>
            <w:r w:rsidRPr="004F60A3">
              <w:rPr>
                <w:rFonts w:ascii="Times New Roman" w:eastAsia="Calibri" w:hAnsi="Times New Roman"/>
                <w:b/>
                <w:iCs/>
              </w:rPr>
              <w:t>Strategija gospodarenja otpadom 2025.</w:t>
            </w:r>
          </w:p>
          <w:p w14:paraId="49D3F4F6" w14:textId="77777777" w:rsidR="00661D31" w:rsidRPr="004F60A3" w:rsidRDefault="00661D31" w:rsidP="009B6013">
            <w:pPr>
              <w:spacing w:after="0" w:line="240" w:lineRule="auto"/>
              <w:rPr>
                <w:rFonts w:ascii="Times New Roman" w:eastAsia="Calibri" w:hAnsi="Times New Roman"/>
                <w:iCs/>
              </w:rPr>
            </w:pPr>
            <w:r w:rsidRPr="004F60A3">
              <w:rPr>
                <w:rFonts w:ascii="Times New Roman" w:eastAsia="Calibri" w:hAnsi="Times New Roman"/>
                <w:iCs/>
              </w:rPr>
              <w:t>C2: Razvitak infrastrukture za cjeloviti sustav gospodarenja otpadom IVO (stvaranje uvjeta za učinkovito funkcioniranje sustava)</w:t>
            </w:r>
          </w:p>
          <w:p w14:paraId="63695D9A" w14:textId="77777777" w:rsidR="00661D31" w:rsidRPr="004F60A3" w:rsidRDefault="00661D31" w:rsidP="009B6013">
            <w:pPr>
              <w:spacing w:after="0" w:line="240" w:lineRule="auto"/>
              <w:rPr>
                <w:rFonts w:ascii="Times New Roman" w:eastAsia="Calibri" w:hAnsi="Times New Roman"/>
                <w:iCs/>
              </w:rPr>
            </w:pPr>
            <w:r w:rsidRPr="004F60A3">
              <w:rPr>
                <w:rFonts w:ascii="Times New Roman" w:eastAsia="Calibri" w:hAnsi="Times New Roman"/>
                <w:iCs/>
              </w:rPr>
              <w:t>C3: Smanjivanje rizika od otpada</w:t>
            </w:r>
          </w:p>
          <w:p w14:paraId="5C38CDC9" w14:textId="77777777" w:rsidR="00661D31" w:rsidRPr="004F60A3" w:rsidRDefault="00661D31" w:rsidP="009B6013">
            <w:pPr>
              <w:spacing w:after="0" w:line="240" w:lineRule="auto"/>
              <w:rPr>
                <w:rFonts w:ascii="Times New Roman" w:eastAsia="Calibri" w:hAnsi="Times New Roman"/>
                <w:iCs/>
              </w:rPr>
            </w:pPr>
            <w:r w:rsidRPr="004F60A3">
              <w:rPr>
                <w:rFonts w:ascii="Times New Roman" w:eastAsia="Calibri" w:hAnsi="Times New Roman"/>
                <w:iCs/>
              </w:rPr>
              <w:t>C5: Edukacija upravnih struktura, stručnjaka i javnosti za rješavanje problema gospodarenja otpadom</w:t>
            </w:r>
          </w:p>
          <w:p w14:paraId="0A3B86FE" w14:textId="77777777" w:rsidR="00661D31" w:rsidRPr="004F60A3" w:rsidRDefault="00661D31" w:rsidP="009B6013">
            <w:pPr>
              <w:spacing w:after="0" w:line="240" w:lineRule="auto"/>
              <w:rPr>
                <w:rFonts w:ascii="Times New Roman" w:eastAsia="Calibri" w:hAnsi="Times New Roman"/>
                <w:iCs/>
              </w:rPr>
            </w:pPr>
          </w:p>
          <w:p w14:paraId="28B67220" w14:textId="77777777" w:rsidR="00661D31" w:rsidRPr="004F60A3" w:rsidRDefault="00661D31" w:rsidP="009B6013">
            <w:pPr>
              <w:spacing w:after="0" w:line="240" w:lineRule="auto"/>
              <w:rPr>
                <w:rFonts w:ascii="Times New Roman" w:eastAsia="Calibri" w:hAnsi="Times New Roman"/>
                <w:b/>
                <w:iCs/>
              </w:rPr>
            </w:pPr>
            <w:r w:rsidRPr="004F60A3">
              <w:rPr>
                <w:rFonts w:ascii="Times New Roman" w:eastAsia="Calibri" w:hAnsi="Times New Roman"/>
                <w:b/>
                <w:iCs/>
              </w:rPr>
              <w:t>Nacionalna strategija zaštite okoliša</w:t>
            </w:r>
          </w:p>
          <w:p w14:paraId="7A4503C6" w14:textId="77777777" w:rsidR="00661D31" w:rsidRPr="004F60A3" w:rsidRDefault="00661D31" w:rsidP="009B6013">
            <w:pPr>
              <w:spacing w:after="0" w:line="240" w:lineRule="auto"/>
              <w:rPr>
                <w:rFonts w:ascii="Times New Roman" w:eastAsia="Calibri" w:hAnsi="Times New Roman"/>
                <w:b/>
                <w:iCs/>
              </w:rPr>
            </w:pPr>
          </w:p>
          <w:p w14:paraId="44AEAE14" w14:textId="77777777" w:rsidR="00B54E94" w:rsidRDefault="00B54E94" w:rsidP="009B6013">
            <w:pPr>
              <w:spacing w:after="0" w:line="240" w:lineRule="auto"/>
              <w:rPr>
                <w:rFonts w:ascii="Times New Roman" w:eastAsia="Calibri" w:hAnsi="Times New Roman"/>
                <w:b/>
                <w:bCs/>
              </w:rPr>
            </w:pPr>
          </w:p>
          <w:p w14:paraId="7C590583" w14:textId="77777777" w:rsidR="00661D31" w:rsidRPr="004F60A3" w:rsidRDefault="00661D31" w:rsidP="009B6013">
            <w:pPr>
              <w:spacing w:after="0" w:line="240" w:lineRule="auto"/>
              <w:rPr>
                <w:rFonts w:ascii="Times New Roman" w:eastAsia="Calibri" w:hAnsi="Times New Roman"/>
              </w:rPr>
            </w:pPr>
            <w:r w:rsidRPr="004F60A3">
              <w:rPr>
                <w:rFonts w:ascii="Times New Roman" w:eastAsia="Calibri" w:hAnsi="Times New Roman"/>
                <w:b/>
                <w:bCs/>
              </w:rPr>
              <w:t>Tematski ciljevi EU 2014.-2020.</w:t>
            </w:r>
          </w:p>
          <w:p w14:paraId="7E356108" w14:textId="77777777" w:rsidR="00661D31" w:rsidRPr="004F60A3" w:rsidRDefault="00661D31" w:rsidP="009B6013">
            <w:pPr>
              <w:spacing w:after="0" w:line="240" w:lineRule="auto"/>
              <w:rPr>
                <w:rFonts w:ascii="Times New Roman" w:eastAsia="Calibri" w:hAnsi="Times New Roman"/>
                <w:iCs/>
              </w:rPr>
            </w:pPr>
            <w:r w:rsidRPr="004F60A3">
              <w:rPr>
                <w:rFonts w:ascii="Times New Roman" w:eastAsia="Calibri" w:hAnsi="Times New Roman"/>
                <w:iCs/>
              </w:rPr>
              <w:t>TC4: Podrška prijelazu prema ekonomiji temeljenoj na niskoj razini emisije CO</w:t>
            </w:r>
            <w:r w:rsidRPr="00BE78C6">
              <w:rPr>
                <w:rFonts w:ascii="Times New Roman" w:eastAsia="Calibri" w:hAnsi="Times New Roman"/>
                <w:iCs/>
                <w:vertAlign w:val="subscript"/>
              </w:rPr>
              <w:t>2</w:t>
            </w:r>
            <w:r w:rsidRPr="004F60A3">
              <w:rPr>
                <w:rFonts w:ascii="Times New Roman" w:eastAsia="Calibri" w:hAnsi="Times New Roman"/>
                <w:iCs/>
              </w:rPr>
              <w:t xml:space="preserve"> u svim sektorima</w:t>
            </w:r>
          </w:p>
          <w:p w14:paraId="60D86637" w14:textId="77777777" w:rsidR="00661D31" w:rsidRPr="004F60A3" w:rsidRDefault="00661D31" w:rsidP="009B6013">
            <w:pPr>
              <w:spacing w:after="0" w:line="240" w:lineRule="auto"/>
              <w:rPr>
                <w:rFonts w:ascii="Times New Roman" w:eastAsia="Calibri" w:hAnsi="Times New Roman"/>
                <w:iCs/>
              </w:rPr>
            </w:pPr>
            <w:r w:rsidRPr="004F60A3">
              <w:rPr>
                <w:rFonts w:ascii="Times New Roman" w:eastAsia="Calibri" w:hAnsi="Times New Roman"/>
                <w:iCs/>
              </w:rPr>
              <w:t>TC5: Promicanje prilagodbe na klimatske promjene, prevencija i upravljanje rizicima</w:t>
            </w:r>
          </w:p>
          <w:p w14:paraId="68D644FD" w14:textId="77777777" w:rsidR="00661D31" w:rsidRPr="004F60A3" w:rsidRDefault="00661D31" w:rsidP="009B6013">
            <w:pPr>
              <w:spacing w:after="0" w:line="240" w:lineRule="auto"/>
              <w:rPr>
                <w:rFonts w:ascii="Times New Roman" w:eastAsia="Calibri" w:hAnsi="Times New Roman"/>
                <w:iCs/>
              </w:rPr>
            </w:pPr>
            <w:r w:rsidRPr="004F60A3">
              <w:rPr>
                <w:rFonts w:ascii="Times New Roman" w:eastAsia="Calibri" w:hAnsi="Times New Roman"/>
                <w:iCs/>
              </w:rPr>
              <w:t>TC6: Zaštita okoliša i promicanje učinkovitosti resursa</w:t>
            </w:r>
          </w:p>
          <w:p w14:paraId="7F218528" w14:textId="77777777" w:rsidR="00661D31" w:rsidRDefault="00661D31" w:rsidP="009B6013">
            <w:pPr>
              <w:spacing w:after="0" w:line="240" w:lineRule="auto"/>
              <w:rPr>
                <w:rFonts w:ascii="Times New Roman" w:eastAsia="Calibri" w:hAnsi="Times New Roman"/>
                <w:iCs/>
              </w:rPr>
            </w:pPr>
            <w:r w:rsidRPr="004F60A3">
              <w:rPr>
                <w:rFonts w:ascii="Times New Roman" w:eastAsia="Calibri" w:hAnsi="Times New Roman"/>
                <w:iCs/>
              </w:rPr>
              <w:t>TC7: Promicanje održivog prometa te uklanjanja uskih grla u ključnoj infrastrukturi</w:t>
            </w:r>
            <w:r w:rsidRPr="00407308">
              <w:rPr>
                <w:rFonts w:ascii="Times New Roman" w:eastAsia="Calibri" w:hAnsi="Times New Roman"/>
                <w:iCs/>
              </w:rPr>
              <w:t xml:space="preserve">  </w:t>
            </w:r>
          </w:p>
          <w:p w14:paraId="43FE5B46" w14:textId="77777777" w:rsidR="00661D31" w:rsidRDefault="00661D31" w:rsidP="009B6013">
            <w:pPr>
              <w:spacing w:after="0" w:line="240" w:lineRule="auto"/>
              <w:rPr>
                <w:rFonts w:ascii="Times New Roman" w:eastAsia="Calibri" w:hAnsi="Times New Roman"/>
                <w:iCs/>
              </w:rPr>
            </w:pPr>
          </w:p>
          <w:p w14:paraId="10005D21" w14:textId="77777777" w:rsidR="00661D31" w:rsidRPr="00445C7D" w:rsidRDefault="00661D31" w:rsidP="009B6013">
            <w:pPr>
              <w:spacing w:after="0" w:line="240" w:lineRule="auto"/>
              <w:rPr>
                <w:rFonts w:eastAsia="Calibri" w:cs="Times New Roman"/>
                <w:iCs/>
              </w:rPr>
            </w:pPr>
            <w:r w:rsidRPr="00407308">
              <w:rPr>
                <w:rFonts w:ascii="Times New Roman" w:eastAsia="Calibri" w:hAnsi="Times New Roman"/>
                <w:iCs/>
              </w:rPr>
              <w:t xml:space="preserve">      </w:t>
            </w:r>
          </w:p>
          <w:p w14:paraId="79018683" w14:textId="77777777" w:rsidR="00661D31" w:rsidRPr="00BE78C6" w:rsidRDefault="00661D31" w:rsidP="009B6013">
            <w:pPr>
              <w:spacing w:after="0" w:line="240" w:lineRule="auto"/>
              <w:rPr>
                <w:rFonts w:ascii="Times New Roman" w:eastAsia="Calibri" w:hAnsi="Times New Roman" w:cs="Times New Roman"/>
                <w:b/>
                <w:iCs/>
              </w:rPr>
            </w:pPr>
            <w:r w:rsidRPr="00DC42F5">
              <w:rPr>
                <w:rFonts w:ascii="Times New Roman" w:eastAsia="Calibri" w:hAnsi="Times New Roman" w:cs="Times New Roman"/>
                <w:b/>
                <w:iCs/>
              </w:rPr>
              <w:t xml:space="preserve">Županijska razvojna strategija </w:t>
            </w:r>
            <w:r>
              <w:rPr>
                <w:rFonts w:ascii="Times New Roman" w:eastAsia="Calibri" w:hAnsi="Times New Roman" w:cs="Times New Roman"/>
                <w:b/>
                <w:iCs/>
              </w:rPr>
              <w:t>Varaždinske  županije</w:t>
            </w:r>
            <w:r w:rsidRPr="00DC42F5">
              <w:rPr>
                <w:rFonts w:ascii="Times New Roman" w:eastAsia="Calibri" w:hAnsi="Times New Roman" w:cs="Times New Roman"/>
                <w:b/>
                <w:iCs/>
              </w:rPr>
              <w:t xml:space="preserve"> 2011.-2013.</w:t>
            </w:r>
          </w:p>
          <w:p w14:paraId="4A925363" w14:textId="77777777" w:rsidR="00661D31" w:rsidRDefault="00661D31" w:rsidP="009B6013">
            <w:pPr>
              <w:spacing w:after="0" w:line="240" w:lineRule="auto"/>
              <w:rPr>
                <w:rFonts w:ascii="Times New Roman" w:eastAsia="Calibri" w:hAnsi="Times New Roman" w:cs="Times New Roman"/>
              </w:rPr>
            </w:pPr>
            <w:r>
              <w:rPr>
                <w:rFonts w:ascii="Times New Roman" w:eastAsia="Calibri" w:hAnsi="Times New Roman" w:cs="Times New Roman"/>
              </w:rPr>
              <w:t>C3: Razvoj ljudskih potencijala i unapređenje kvalitete života</w:t>
            </w:r>
          </w:p>
          <w:p w14:paraId="6A95EA48" w14:textId="77777777" w:rsidR="00661D31" w:rsidRDefault="00661D31" w:rsidP="009B6013">
            <w:pPr>
              <w:spacing w:after="0" w:line="240" w:lineRule="auto"/>
              <w:rPr>
                <w:rFonts w:ascii="Times New Roman" w:eastAsia="Calibri" w:hAnsi="Times New Roman" w:cs="Times New Roman"/>
              </w:rPr>
            </w:pPr>
            <w:r>
              <w:rPr>
                <w:rFonts w:ascii="Times New Roman" w:eastAsia="Calibri" w:hAnsi="Times New Roman" w:cs="Times New Roman"/>
              </w:rPr>
              <w:t>C4: Očuvani okoliš, prirodne i kulturne vrijednosti</w:t>
            </w:r>
          </w:p>
          <w:p w14:paraId="1449CCE3" w14:textId="77777777" w:rsidR="00661D31" w:rsidRDefault="00661D31" w:rsidP="009B6013">
            <w:pPr>
              <w:spacing w:after="0" w:line="240" w:lineRule="auto"/>
              <w:rPr>
                <w:rFonts w:ascii="Times New Roman" w:eastAsia="Calibri" w:hAnsi="Times New Roman" w:cs="Times New Roman"/>
                <w:b/>
                <w:lang w:eastAsia="hr-HR"/>
              </w:rPr>
            </w:pPr>
          </w:p>
          <w:p w14:paraId="6E45D630" w14:textId="77777777" w:rsidR="00661D31" w:rsidRPr="00B51BFA" w:rsidRDefault="00661D31" w:rsidP="00416FC0">
            <w:pPr>
              <w:spacing w:after="0" w:line="240" w:lineRule="auto"/>
              <w:rPr>
                <w:rFonts w:ascii="Times New Roman" w:eastAsia="Calibri" w:hAnsi="Times New Roman" w:cs="Times New Roman"/>
                <w:b/>
                <w:lang w:eastAsia="hr-HR"/>
              </w:rPr>
            </w:pPr>
            <w:r w:rsidRPr="00B51BFA">
              <w:rPr>
                <w:rFonts w:ascii="Times New Roman" w:eastAsia="Calibri" w:hAnsi="Times New Roman" w:cs="Times New Roman"/>
                <w:b/>
                <w:lang w:eastAsia="hr-HR"/>
              </w:rPr>
              <w:t xml:space="preserve">Lokalna razvojna strategija LAG </w:t>
            </w:r>
            <w:r>
              <w:rPr>
                <w:rFonts w:ascii="Times New Roman" w:eastAsia="Calibri" w:hAnsi="Times New Roman" w:cs="Times New Roman"/>
                <w:b/>
                <w:lang w:eastAsia="hr-HR"/>
              </w:rPr>
              <w:t>„Sjeverozapad“ za 2014. do 2020.</w:t>
            </w:r>
          </w:p>
          <w:p w14:paraId="0836D259" w14:textId="77777777" w:rsidR="00661D31" w:rsidRPr="003455AC" w:rsidRDefault="00661D31" w:rsidP="009B6013">
            <w:pPr>
              <w:spacing w:after="0" w:line="240" w:lineRule="auto"/>
              <w:rPr>
                <w:rFonts w:ascii="Times New Roman" w:eastAsia="Calibri" w:hAnsi="Times New Roman"/>
                <w:iCs/>
              </w:rPr>
            </w:pPr>
            <w:r>
              <w:rPr>
                <w:rFonts w:ascii="Times New Roman" w:eastAsia="Calibri" w:hAnsi="Times New Roman"/>
                <w:iCs/>
              </w:rPr>
              <w:t>C3: Očuvanje okoliša i krajobraza</w:t>
            </w:r>
          </w:p>
          <w:p w14:paraId="3A304AD1" w14:textId="77777777" w:rsidR="00661D31" w:rsidRDefault="00661D31" w:rsidP="009B6013">
            <w:pPr>
              <w:spacing w:after="0" w:line="240" w:lineRule="auto"/>
              <w:rPr>
                <w:rFonts w:ascii="Times New Roman" w:eastAsia="Calibri" w:hAnsi="Times New Roman"/>
                <w:b/>
              </w:rPr>
            </w:pPr>
          </w:p>
          <w:p w14:paraId="69B30D63" w14:textId="77777777" w:rsidR="00661D31" w:rsidRPr="00B51BFA" w:rsidRDefault="00661D31" w:rsidP="009B6013">
            <w:pPr>
              <w:spacing w:after="0" w:line="240" w:lineRule="auto"/>
              <w:rPr>
                <w:rFonts w:ascii="Times New Roman" w:eastAsia="Calibri" w:hAnsi="Times New Roman" w:cs="Times New Roman"/>
                <w:b/>
                <w:lang w:eastAsia="hr-HR"/>
              </w:rPr>
            </w:pPr>
            <w:r w:rsidRPr="00B51BFA">
              <w:rPr>
                <w:rFonts w:ascii="Times New Roman" w:eastAsia="Calibri" w:hAnsi="Times New Roman" w:cs="Times New Roman"/>
                <w:b/>
                <w:lang w:eastAsia="hr-HR"/>
              </w:rPr>
              <w:t>Strateški plan ministarstva poljoprivrede za razdoblje 2015.-2017.</w:t>
            </w:r>
          </w:p>
          <w:p w14:paraId="15158A86" w14:textId="77777777" w:rsidR="00661D31" w:rsidRPr="0092542D" w:rsidRDefault="00661D31" w:rsidP="009B6013">
            <w:pPr>
              <w:spacing w:after="0" w:line="240" w:lineRule="auto"/>
              <w:rPr>
                <w:rFonts w:ascii="Times New Roman" w:eastAsia="Calibri" w:hAnsi="Times New Roman" w:cs="Times New Roman"/>
                <w:lang w:eastAsia="hr-HR"/>
              </w:rPr>
            </w:pPr>
            <w:r>
              <w:rPr>
                <w:rFonts w:ascii="Times New Roman" w:eastAsia="Calibri" w:hAnsi="Times New Roman" w:cs="Times New Roman"/>
                <w:lang w:eastAsia="hr-HR"/>
              </w:rPr>
              <w:t>Opći cilj 3. Poboljšanje uvjeta života na ruralnom prostoru (</w:t>
            </w:r>
            <w:r w:rsidRPr="0092542D">
              <w:rPr>
                <w:rFonts w:ascii="Times New Roman" w:eastAsia="Calibri" w:hAnsi="Times New Roman"/>
                <w:i/>
              </w:rPr>
              <w:t>M 3.1.3. Ulaganja u razvojne društvene, socijalne i turističke ruralne infrastrukture)</w:t>
            </w:r>
          </w:p>
          <w:p w14:paraId="766FFE4F" w14:textId="77777777" w:rsidR="00661D31" w:rsidRDefault="00661D31" w:rsidP="009B6013">
            <w:pPr>
              <w:spacing w:after="0" w:line="240" w:lineRule="auto"/>
              <w:rPr>
                <w:rFonts w:ascii="Times New Roman" w:eastAsia="Calibri" w:hAnsi="Times New Roman"/>
                <w:b/>
              </w:rPr>
            </w:pPr>
          </w:p>
          <w:p w14:paraId="417C0F6A" w14:textId="77777777" w:rsidR="00661D31" w:rsidRPr="003C180F" w:rsidRDefault="00661D31" w:rsidP="009B6013">
            <w:pPr>
              <w:spacing w:after="0" w:line="240" w:lineRule="auto"/>
              <w:rPr>
                <w:rFonts w:ascii="Times New Roman" w:eastAsia="Calibri" w:hAnsi="Times New Roman"/>
                <w:b/>
              </w:rPr>
            </w:pPr>
            <w:r w:rsidRPr="003C180F">
              <w:rPr>
                <w:rFonts w:ascii="Times New Roman" w:eastAsia="Calibri" w:hAnsi="Times New Roman"/>
                <w:b/>
              </w:rPr>
              <w:t>Strateški plan Ministarstva znanosti, obrazovanja i sporta za razdoblje od 2014. - 2016.</w:t>
            </w:r>
          </w:p>
          <w:p w14:paraId="4F6832F1" w14:textId="77777777" w:rsidR="00661D31" w:rsidRPr="003C180F" w:rsidRDefault="00661D31" w:rsidP="009B6013">
            <w:pPr>
              <w:spacing w:after="0" w:line="240" w:lineRule="auto"/>
              <w:rPr>
                <w:rFonts w:ascii="Times New Roman" w:eastAsia="Calibri" w:hAnsi="Times New Roman"/>
              </w:rPr>
            </w:pPr>
            <w:r>
              <w:rPr>
                <w:rFonts w:ascii="Times New Roman" w:eastAsia="Calibri" w:hAnsi="Times New Roman"/>
              </w:rPr>
              <w:t>C1:</w:t>
            </w:r>
            <w:r w:rsidRPr="003C180F">
              <w:rPr>
                <w:rFonts w:ascii="Times New Roman" w:eastAsia="Calibri" w:hAnsi="Times New Roman"/>
              </w:rPr>
              <w:t xml:space="preserve"> Osiguranje i unaprjeđenje kvalitete te povećanje dostupnosti, učinkovitosti i relevantnosti sustava odgoja i obrazovanja na svim razinama</w:t>
            </w:r>
          </w:p>
          <w:p w14:paraId="6B7734CB" w14:textId="77777777" w:rsidR="00661D31" w:rsidRPr="003C180F" w:rsidRDefault="00661D31" w:rsidP="009B6013">
            <w:pPr>
              <w:spacing w:after="0" w:line="240" w:lineRule="auto"/>
              <w:rPr>
                <w:rFonts w:ascii="Times New Roman" w:eastAsia="Calibri" w:hAnsi="Times New Roman"/>
              </w:rPr>
            </w:pPr>
            <w:r>
              <w:rPr>
                <w:rFonts w:ascii="Times New Roman" w:eastAsia="Calibri" w:hAnsi="Times New Roman"/>
              </w:rPr>
              <w:t>C3:</w:t>
            </w:r>
            <w:r w:rsidRPr="003C180F">
              <w:rPr>
                <w:rFonts w:ascii="Times New Roman" w:eastAsia="Calibri" w:hAnsi="Times New Roman"/>
              </w:rPr>
              <w:t xml:space="preserve"> </w:t>
            </w:r>
            <w:r>
              <w:rPr>
                <w:rFonts w:ascii="Times New Roman" w:eastAsia="Calibri" w:hAnsi="Times New Roman"/>
              </w:rPr>
              <w:t>O</w:t>
            </w:r>
            <w:r w:rsidRPr="003C180F">
              <w:rPr>
                <w:rFonts w:ascii="Times New Roman" w:eastAsia="Calibri" w:hAnsi="Times New Roman"/>
              </w:rPr>
              <w:t>siguranje kvalitete sustava sporta</w:t>
            </w:r>
          </w:p>
          <w:p w14:paraId="57314981" w14:textId="77777777" w:rsidR="00661D31" w:rsidRDefault="00661D31" w:rsidP="009B6013">
            <w:pPr>
              <w:spacing w:after="0" w:line="240" w:lineRule="auto"/>
              <w:rPr>
                <w:rFonts w:ascii="Times New Roman" w:eastAsia="Calibri" w:hAnsi="Times New Roman"/>
                <w:b/>
              </w:rPr>
            </w:pPr>
          </w:p>
          <w:p w14:paraId="18DDBA26" w14:textId="77777777" w:rsidR="00661D31" w:rsidRPr="003C180F" w:rsidRDefault="00661D31" w:rsidP="009B6013">
            <w:pPr>
              <w:spacing w:after="0" w:line="240" w:lineRule="auto"/>
              <w:rPr>
                <w:rFonts w:ascii="Times New Roman" w:eastAsia="Calibri" w:hAnsi="Times New Roman"/>
                <w:b/>
              </w:rPr>
            </w:pPr>
            <w:r w:rsidRPr="003C180F">
              <w:rPr>
                <w:rFonts w:ascii="Times New Roman" w:eastAsia="Calibri" w:hAnsi="Times New Roman"/>
                <w:b/>
              </w:rPr>
              <w:t>Nacionalna strategija razvoja zdravstva 2012.-2020.</w:t>
            </w:r>
          </w:p>
          <w:p w14:paraId="0D3B06F2" w14:textId="77777777" w:rsidR="00661D31" w:rsidRPr="003C180F" w:rsidRDefault="00661D31" w:rsidP="009B6013">
            <w:pPr>
              <w:spacing w:after="0" w:line="240" w:lineRule="auto"/>
              <w:rPr>
                <w:rFonts w:ascii="Times New Roman" w:eastAsia="Calibri" w:hAnsi="Times New Roman"/>
              </w:rPr>
            </w:pPr>
            <w:r w:rsidRPr="003C180F">
              <w:rPr>
                <w:rFonts w:ascii="Times New Roman" w:eastAsia="Calibri" w:hAnsi="Times New Roman"/>
              </w:rPr>
              <w:t>Strateški razvojni pravci:</w:t>
            </w:r>
          </w:p>
          <w:p w14:paraId="2C861BCD" w14:textId="77777777" w:rsidR="00661D31" w:rsidRPr="003C180F" w:rsidRDefault="00661D31" w:rsidP="009B6013">
            <w:pPr>
              <w:spacing w:after="0" w:line="240" w:lineRule="auto"/>
              <w:rPr>
                <w:rFonts w:ascii="Times New Roman" w:eastAsia="Calibri" w:hAnsi="Times New Roman"/>
              </w:rPr>
            </w:pPr>
            <w:r w:rsidRPr="003C180F">
              <w:rPr>
                <w:rFonts w:ascii="Times New Roman" w:eastAsia="Calibri" w:hAnsi="Times New Roman"/>
              </w:rPr>
              <w:t>2. Ujednačavanje i poboljšanje kvalitete zdravstvene zaštite</w:t>
            </w:r>
          </w:p>
          <w:p w14:paraId="2FE54F8E" w14:textId="77777777" w:rsidR="00661D31" w:rsidRDefault="00661D31" w:rsidP="009B6013">
            <w:pPr>
              <w:spacing w:after="0" w:line="240" w:lineRule="auto"/>
              <w:rPr>
                <w:rFonts w:ascii="Times New Roman" w:eastAsia="Calibri" w:hAnsi="Times New Roman"/>
                <w:b/>
              </w:rPr>
            </w:pPr>
          </w:p>
          <w:p w14:paraId="0B29CA63" w14:textId="77777777" w:rsidR="00661D31" w:rsidRPr="003C180F" w:rsidRDefault="00661D31" w:rsidP="009B6013">
            <w:pPr>
              <w:spacing w:after="0" w:line="240" w:lineRule="auto"/>
              <w:rPr>
                <w:rFonts w:ascii="Times New Roman" w:eastAsia="Calibri" w:hAnsi="Times New Roman"/>
              </w:rPr>
            </w:pPr>
          </w:p>
          <w:p w14:paraId="5D45FC99" w14:textId="77777777" w:rsidR="00661D31" w:rsidRPr="003C180F" w:rsidRDefault="00661D31" w:rsidP="009B6013">
            <w:pPr>
              <w:spacing w:after="0" w:line="240" w:lineRule="auto"/>
              <w:rPr>
                <w:rFonts w:ascii="Times New Roman" w:eastAsia="Calibri" w:hAnsi="Times New Roman"/>
                <w:b/>
              </w:rPr>
            </w:pPr>
            <w:r w:rsidRPr="003C180F">
              <w:rPr>
                <w:rFonts w:ascii="Times New Roman" w:eastAsia="Calibri" w:hAnsi="Times New Roman"/>
                <w:b/>
              </w:rPr>
              <w:t>Nacionalna strategija stvaranja poticajnog okruženja za razvoj civilnoga društva od 2012. do 2016.</w:t>
            </w:r>
          </w:p>
          <w:p w14:paraId="60F8621B" w14:textId="77777777" w:rsidR="00661D31" w:rsidRDefault="00661D31" w:rsidP="009B6013">
            <w:pPr>
              <w:spacing w:after="0" w:line="240" w:lineRule="auto"/>
              <w:rPr>
                <w:rFonts w:ascii="Times New Roman" w:eastAsia="Calibri" w:hAnsi="Times New Roman"/>
              </w:rPr>
            </w:pPr>
            <w:r w:rsidRPr="003C180F">
              <w:rPr>
                <w:rFonts w:ascii="Times New Roman" w:eastAsia="Calibri" w:hAnsi="Times New Roman"/>
              </w:rPr>
              <w:t>Prioritetno područje I. Institucionalni okvir za potporu razvoju civilnog društva</w:t>
            </w:r>
          </w:p>
          <w:p w14:paraId="33D88E8F" w14:textId="77777777" w:rsidR="00661D31" w:rsidRDefault="00661D31" w:rsidP="009B6013">
            <w:pPr>
              <w:spacing w:after="0" w:line="240" w:lineRule="auto"/>
              <w:rPr>
                <w:rFonts w:ascii="Times New Roman" w:eastAsia="Calibri" w:hAnsi="Times New Roman"/>
              </w:rPr>
            </w:pPr>
          </w:p>
          <w:p w14:paraId="0B45C232" w14:textId="652D279B" w:rsidR="00661D31" w:rsidRPr="00445C7D" w:rsidRDefault="00661D31" w:rsidP="009B6013">
            <w:pPr>
              <w:spacing w:after="0" w:line="240" w:lineRule="auto"/>
              <w:rPr>
                <w:rFonts w:eastAsia="Calibri" w:cs="Times New Roman"/>
                <w:iCs/>
              </w:rPr>
            </w:pPr>
          </w:p>
        </w:tc>
      </w:tr>
    </w:tbl>
    <w:p w14:paraId="0ADA0C12" w14:textId="77777777" w:rsidR="005C0358" w:rsidRDefault="005C0358" w:rsidP="00BD7060">
      <w:pPr>
        <w:spacing w:line="360" w:lineRule="auto"/>
        <w:jc w:val="both"/>
        <w:rPr>
          <w:rFonts w:ascii="Times New Roman" w:hAnsi="Times New Roman" w:cs="Times New Roman"/>
          <w:sz w:val="24"/>
          <w:szCs w:val="24"/>
        </w:rPr>
        <w:sectPr w:rsidR="005C0358" w:rsidSect="00313172">
          <w:headerReference w:type="default" r:id="rId30"/>
          <w:footerReference w:type="default" r:id="rId31"/>
          <w:pgSz w:w="16838" w:h="11906" w:orient="landscape"/>
          <w:pgMar w:top="1418" w:right="1418" w:bottom="1418" w:left="1418" w:header="709" w:footer="709" w:gutter="0"/>
          <w:cols w:space="708"/>
          <w:docGrid w:linePitch="360"/>
        </w:sectPr>
      </w:pPr>
    </w:p>
    <w:p w14:paraId="6A0DBE31" w14:textId="77777777" w:rsidR="00BD7060" w:rsidRPr="00B17B71" w:rsidRDefault="005D6E86" w:rsidP="00B17B71">
      <w:pPr>
        <w:pStyle w:val="Naslov1"/>
      </w:pPr>
      <w:bookmarkStart w:id="76" w:name="_Toc450906184"/>
      <w:r w:rsidRPr="00B17B71">
        <w:lastRenderedPageBreak/>
        <w:t>AKCIJSKI PLAN</w:t>
      </w:r>
      <w:bookmarkEnd w:id="76"/>
      <w:r w:rsidRPr="00B17B71">
        <w:t xml:space="preserve"> </w:t>
      </w:r>
    </w:p>
    <w:p w14:paraId="2C464BB9" w14:textId="77777777" w:rsidR="00BD7060" w:rsidRDefault="00BD7060" w:rsidP="00BD7060">
      <w:pPr>
        <w:spacing w:line="360" w:lineRule="auto"/>
        <w:jc w:val="both"/>
        <w:rPr>
          <w:rFonts w:ascii="Times New Roman" w:hAnsi="Times New Roman" w:cs="Times New Roman"/>
          <w:sz w:val="24"/>
          <w:szCs w:val="24"/>
        </w:rPr>
      </w:pPr>
    </w:p>
    <w:p w14:paraId="1FD3BD98" w14:textId="77777777" w:rsidR="00BD7060" w:rsidRDefault="00BD7060" w:rsidP="00BD7060">
      <w:pPr>
        <w:spacing w:line="360" w:lineRule="auto"/>
        <w:jc w:val="both"/>
        <w:rPr>
          <w:rFonts w:ascii="Times New Roman" w:hAnsi="Times New Roman" w:cs="Times New Roman"/>
          <w:sz w:val="24"/>
          <w:szCs w:val="24"/>
        </w:rPr>
      </w:pPr>
      <w:r w:rsidRPr="00155BC9">
        <w:rPr>
          <w:rFonts w:ascii="Times New Roman" w:hAnsi="Times New Roman" w:cs="Times New Roman"/>
          <w:sz w:val="24"/>
          <w:szCs w:val="24"/>
        </w:rPr>
        <w:t xml:space="preserve">Sastavni dio Strategije razvoja </w:t>
      </w:r>
      <w:r>
        <w:rPr>
          <w:rFonts w:ascii="Times New Roman" w:hAnsi="Times New Roman" w:cs="Times New Roman"/>
          <w:sz w:val="24"/>
          <w:szCs w:val="24"/>
        </w:rPr>
        <w:t xml:space="preserve">Općine </w:t>
      </w:r>
      <w:r w:rsidR="0015042E">
        <w:rPr>
          <w:rFonts w:ascii="Times New Roman" w:hAnsi="Times New Roman" w:cs="Times New Roman"/>
          <w:sz w:val="24"/>
          <w:szCs w:val="24"/>
        </w:rPr>
        <w:t>Sračinec</w:t>
      </w:r>
      <w:r w:rsidRPr="00155BC9">
        <w:rPr>
          <w:rFonts w:ascii="Times New Roman" w:hAnsi="Times New Roman" w:cs="Times New Roman"/>
          <w:sz w:val="24"/>
          <w:szCs w:val="24"/>
        </w:rPr>
        <w:t xml:space="preserve"> je Akcijski plan koji čini osnovu za implementaciju Strategije. Proizlazi iz analize i ciljeva i usmjeren je prema postizanju ciljeva te pruža popis potrebnih i primjerenih mjera tijekom jednogodišnjeg vremenskog razdoblja. Na taj se način osigurava provedba strateških ciljeva, prioriteta i mjera razvoja, kao i praćenje provedbe Strategije. U skladu s tim, ovaj akcijski plan razrađen je prema odgovarajućim mjerama koje se vežu na strateške ciljeve te pripadajuće prioritete. Osim mjera i pripadajućih projekata, u tablici su navedene i vrijednosti projekata, nositelji mjere, vremensko razdoblje u kojem će se projekt financirati, izvori financiranja projekata u planiranom razdoblju te indikatori (pokazatelji) pomoću kojih će se pratiti provedba projekata.</w:t>
      </w:r>
    </w:p>
    <w:p w14:paraId="191D2B57" w14:textId="77777777" w:rsidR="00BD7060" w:rsidRDefault="00BD7060" w:rsidP="00BD7060">
      <w:pPr>
        <w:spacing w:line="360" w:lineRule="auto"/>
        <w:jc w:val="both"/>
        <w:rPr>
          <w:rFonts w:ascii="Times New Roman" w:hAnsi="Times New Roman" w:cs="Times New Roman"/>
          <w:sz w:val="24"/>
          <w:szCs w:val="24"/>
        </w:rPr>
      </w:pPr>
      <w:r w:rsidRPr="00CB6D6E">
        <w:rPr>
          <w:rFonts w:ascii="Times New Roman" w:hAnsi="Times New Roman" w:cs="Times New Roman"/>
          <w:sz w:val="24"/>
          <w:szCs w:val="24"/>
        </w:rPr>
        <w:t>Za projekte za koje se očekuje financiranje iz EU fondova, navedene su pretpostavke koji iznos će se financirati iz EU fondova obzirom da to ovisi isključivo o natječajima koji će se objavljivati u predstojećem razdoblju. Shodno tome, financijski plan će se ažurirati u skladu s novim informacijama o financiranju EU projekata.</w:t>
      </w:r>
    </w:p>
    <w:p w14:paraId="0F146826" w14:textId="77777777" w:rsidR="00BD7060" w:rsidRPr="0064712A" w:rsidRDefault="00BD7060" w:rsidP="00BD7060">
      <w:pPr>
        <w:spacing w:line="360" w:lineRule="auto"/>
        <w:contextualSpacing/>
        <w:jc w:val="both"/>
        <w:rPr>
          <w:rFonts w:ascii="Times New Roman" w:eastAsia="Calibri" w:hAnsi="Times New Roman"/>
          <w:sz w:val="24"/>
          <w:szCs w:val="24"/>
        </w:rPr>
      </w:pPr>
      <w:r>
        <w:rPr>
          <w:rFonts w:ascii="Times New Roman" w:eastAsia="Calibri" w:hAnsi="Times New Roman"/>
          <w:sz w:val="24"/>
          <w:szCs w:val="24"/>
        </w:rPr>
        <w:t>U Tablici 25</w:t>
      </w:r>
      <w:r w:rsidRPr="0064712A">
        <w:rPr>
          <w:rFonts w:ascii="Times New Roman" w:eastAsia="Calibri" w:hAnsi="Times New Roman"/>
          <w:sz w:val="24"/>
          <w:szCs w:val="24"/>
        </w:rPr>
        <w:t xml:space="preserve"> prikazuje </w:t>
      </w:r>
      <w:r>
        <w:rPr>
          <w:rFonts w:ascii="Times New Roman" w:eastAsia="Calibri" w:hAnsi="Times New Roman"/>
          <w:sz w:val="24"/>
          <w:szCs w:val="24"/>
        </w:rPr>
        <w:t xml:space="preserve">se </w:t>
      </w:r>
      <w:r w:rsidRPr="0064712A">
        <w:rPr>
          <w:rFonts w:ascii="Times New Roman" w:eastAsia="Calibri" w:hAnsi="Times New Roman"/>
          <w:sz w:val="24"/>
          <w:szCs w:val="24"/>
        </w:rPr>
        <w:t>nekoliko izvora financiranja prove</w:t>
      </w:r>
      <w:r>
        <w:rPr>
          <w:rFonts w:ascii="Times New Roman" w:eastAsia="Calibri" w:hAnsi="Times New Roman"/>
          <w:sz w:val="24"/>
          <w:szCs w:val="24"/>
        </w:rPr>
        <w:t>dbe Strategije za razdoblje 2016</w:t>
      </w:r>
      <w:r w:rsidRPr="0064712A">
        <w:rPr>
          <w:rFonts w:ascii="Times New Roman" w:eastAsia="Calibri" w:hAnsi="Times New Roman"/>
          <w:sz w:val="24"/>
          <w:szCs w:val="24"/>
        </w:rPr>
        <w:t>.-2020., odnosno sredstva:</w:t>
      </w:r>
    </w:p>
    <w:p w14:paraId="1CEC2E7B" w14:textId="77777777" w:rsidR="00BD7060" w:rsidRPr="0064712A" w:rsidRDefault="00BD7060" w:rsidP="00BD7060">
      <w:pPr>
        <w:numPr>
          <w:ilvl w:val="0"/>
          <w:numId w:val="45"/>
        </w:numPr>
        <w:spacing w:line="360" w:lineRule="auto"/>
        <w:contextualSpacing/>
        <w:jc w:val="both"/>
        <w:rPr>
          <w:rFonts w:ascii="Times New Roman" w:eastAsia="Calibri" w:hAnsi="Times New Roman"/>
          <w:sz w:val="24"/>
          <w:szCs w:val="24"/>
        </w:rPr>
      </w:pPr>
      <w:r>
        <w:rPr>
          <w:rFonts w:ascii="Times New Roman" w:eastAsia="Calibri" w:hAnsi="Times New Roman"/>
          <w:sz w:val="24"/>
          <w:szCs w:val="24"/>
        </w:rPr>
        <w:t>Općina</w:t>
      </w:r>
      <w:r w:rsidRPr="0064712A">
        <w:rPr>
          <w:rFonts w:ascii="Times New Roman" w:eastAsia="Calibri" w:hAnsi="Times New Roman"/>
          <w:sz w:val="24"/>
          <w:szCs w:val="24"/>
        </w:rPr>
        <w:t xml:space="preserve"> – podrazumijeva vlastita sredstva </w:t>
      </w:r>
      <w:r>
        <w:rPr>
          <w:rFonts w:ascii="Times New Roman" w:eastAsia="Calibri" w:hAnsi="Times New Roman"/>
          <w:sz w:val="24"/>
          <w:szCs w:val="24"/>
        </w:rPr>
        <w:t>Općine koja</w:t>
      </w:r>
      <w:r w:rsidRPr="0064712A">
        <w:rPr>
          <w:rFonts w:ascii="Times New Roman" w:eastAsia="Calibri" w:hAnsi="Times New Roman"/>
          <w:sz w:val="24"/>
          <w:szCs w:val="24"/>
        </w:rPr>
        <w:t xml:space="preserve"> se financira iz utvrđenih izvora prihoda</w:t>
      </w:r>
    </w:p>
    <w:p w14:paraId="2BBFF2C3" w14:textId="77777777" w:rsidR="00BD7060" w:rsidRPr="0064712A" w:rsidRDefault="00BD7060" w:rsidP="00BD7060">
      <w:pPr>
        <w:numPr>
          <w:ilvl w:val="0"/>
          <w:numId w:val="45"/>
        </w:numPr>
        <w:spacing w:line="360" w:lineRule="auto"/>
        <w:contextualSpacing/>
        <w:jc w:val="both"/>
        <w:rPr>
          <w:rFonts w:ascii="Times New Roman" w:eastAsia="Calibri" w:hAnsi="Times New Roman"/>
          <w:sz w:val="24"/>
          <w:szCs w:val="24"/>
        </w:rPr>
      </w:pPr>
      <w:r>
        <w:rPr>
          <w:rFonts w:ascii="Times New Roman" w:eastAsia="Calibri" w:hAnsi="Times New Roman"/>
          <w:sz w:val="24"/>
          <w:szCs w:val="24"/>
        </w:rPr>
        <w:t>Ministarstv</w:t>
      </w:r>
      <w:r w:rsidRPr="0064712A">
        <w:rPr>
          <w:rFonts w:ascii="Times New Roman" w:eastAsia="Calibri" w:hAnsi="Times New Roman"/>
          <w:sz w:val="24"/>
          <w:szCs w:val="24"/>
        </w:rPr>
        <w:t>a – pružaju potpore za pripremu i provedbu projekata iz različitih područja (pr. Potprogrami MRRFEU i sl.)</w:t>
      </w:r>
    </w:p>
    <w:p w14:paraId="7DD0E0A7" w14:textId="77777777" w:rsidR="00BD7060" w:rsidRPr="0064712A" w:rsidRDefault="00BD7060" w:rsidP="00BD7060">
      <w:pPr>
        <w:numPr>
          <w:ilvl w:val="0"/>
          <w:numId w:val="45"/>
        </w:numPr>
        <w:spacing w:line="360" w:lineRule="auto"/>
        <w:contextualSpacing/>
        <w:jc w:val="both"/>
        <w:rPr>
          <w:rFonts w:ascii="Times New Roman" w:eastAsia="Calibri" w:hAnsi="Times New Roman"/>
          <w:sz w:val="24"/>
          <w:szCs w:val="24"/>
        </w:rPr>
      </w:pPr>
      <w:r>
        <w:rPr>
          <w:rFonts w:ascii="Times New Roman" w:eastAsia="Calibri" w:hAnsi="Times New Roman"/>
          <w:sz w:val="24"/>
          <w:szCs w:val="24"/>
        </w:rPr>
        <w:t>EU fondovi –  uključuju Europski f</w:t>
      </w:r>
      <w:r w:rsidRPr="0064712A">
        <w:rPr>
          <w:rFonts w:ascii="Times New Roman" w:eastAsia="Calibri" w:hAnsi="Times New Roman"/>
          <w:sz w:val="24"/>
          <w:szCs w:val="24"/>
        </w:rPr>
        <w:t>ond za regionalni razvoj, Europski socijalni fond te Mjere ruralnog razvoja</w:t>
      </w:r>
      <w:r w:rsidR="00D07239">
        <w:rPr>
          <w:rFonts w:ascii="Times New Roman" w:eastAsia="Calibri" w:hAnsi="Times New Roman"/>
          <w:sz w:val="24"/>
          <w:szCs w:val="24"/>
        </w:rPr>
        <w:t xml:space="preserve"> i Programe Zajednice, Fond za zaštitu okoliša i energetsku učinkovitost</w:t>
      </w:r>
    </w:p>
    <w:p w14:paraId="3A6AB462" w14:textId="328DC39D" w:rsidR="005C0358" w:rsidRPr="00260A16" w:rsidRDefault="00BD7060" w:rsidP="00BD7060">
      <w:pPr>
        <w:numPr>
          <w:ilvl w:val="0"/>
          <w:numId w:val="45"/>
        </w:numPr>
        <w:spacing w:line="360" w:lineRule="auto"/>
        <w:contextualSpacing/>
        <w:jc w:val="both"/>
        <w:rPr>
          <w:rFonts w:ascii="Times New Roman" w:eastAsia="Calibri" w:hAnsi="Times New Roman"/>
          <w:sz w:val="24"/>
          <w:szCs w:val="24"/>
        </w:rPr>
        <w:sectPr w:rsidR="005C0358" w:rsidRPr="00260A16" w:rsidSect="005C0358">
          <w:headerReference w:type="default" r:id="rId32"/>
          <w:footerReference w:type="default" r:id="rId33"/>
          <w:pgSz w:w="11906" w:h="16838"/>
          <w:pgMar w:top="1418" w:right="1418" w:bottom="1418" w:left="1418" w:header="709" w:footer="709" w:gutter="0"/>
          <w:cols w:space="708"/>
          <w:docGrid w:linePitch="360"/>
        </w:sectPr>
      </w:pPr>
      <w:r>
        <w:rPr>
          <w:rFonts w:ascii="Times New Roman" w:eastAsia="Calibri" w:hAnsi="Times New Roman"/>
          <w:sz w:val="24"/>
          <w:szCs w:val="24"/>
        </w:rPr>
        <w:t>Ostali dostupni izvori</w:t>
      </w:r>
      <w:r w:rsidRPr="0064712A">
        <w:rPr>
          <w:rFonts w:ascii="Times New Roman" w:eastAsia="Calibri" w:hAnsi="Times New Roman"/>
          <w:sz w:val="24"/>
          <w:szCs w:val="24"/>
        </w:rPr>
        <w:t xml:space="preserve"> –</w:t>
      </w:r>
      <w:r>
        <w:rPr>
          <w:rFonts w:ascii="Times New Roman" w:eastAsia="Calibri" w:hAnsi="Times New Roman"/>
          <w:sz w:val="24"/>
          <w:szCs w:val="24"/>
        </w:rPr>
        <w:t xml:space="preserve"> </w:t>
      </w:r>
      <w:r w:rsidRPr="0064712A">
        <w:rPr>
          <w:rFonts w:ascii="Times New Roman" w:eastAsia="Calibri" w:hAnsi="Times New Roman"/>
          <w:sz w:val="24"/>
          <w:szCs w:val="24"/>
        </w:rPr>
        <w:t>obuhvaćaju investitore, lokalne poduzetnike, udruge, institucije i organizacije</w:t>
      </w:r>
    </w:p>
    <w:p w14:paraId="7B61F6BF" w14:textId="100CC3C1" w:rsidR="00BD7060" w:rsidRPr="00513D62" w:rsidRDefault="00513D62" w:rsidP="00513D62">
      <w:pPr>
        <w:pStyle w:val="Opisslike"/>
      </w:pPr>
      <w:bookmarkStart w:id="77" w:name="_Toc450906990"/>
      <w:r w:rsidRPr="00513D62">
        <w:rPr>
          <w:b/>
        </w:rPr>
        <w:lastRenderedPageBreak/>
        <w:t xml:space="preserve">Tablica </w:t>
      </w:r>
      <w:r w:rsidRPr="00513D62">
        <w:rPr>
          <w:b/>
        </w:rPr>
        <w:fldChar w:fldCharType="begin"/>
      </w:r>
      <w:r w:rsidRPr="00513D62">
        <w:rPr>
          <w:b/>
        </w:rPr>
        <w:instrText xml:space="preserve"> SEQ Tablica \* ARABIC </w:instrText>
      </w:r>
      <w:r w:rsidRPr="00513D62">
        <w:rPr>
          <w:b/>
        </w:rPr>
        <w:fldChar w:fldCharType="separate"/>
      </w:r>
      <w:r w:rsidR="008313FE">
        <w:rPr>
          <w:b/>
          <w:noProof/>
        </w:rPr>
        <w:t>25</w:t>
      </w:r>
      <w:r w:rsidRPr="00513D62">
        <w:rPr>
          <w:b/>
        </w:rPr>
        <w:fldChar w:fldCharType="end"/>
      </w:r>
      <w:r w:rsidRPr="00513D62">
        <w:rPr>
          <w:b/>
        </w:rPr>
        <w:t>:</w:t>
      </w:r>
      <w:r>
        <w:t xml:space="preserve"> </w:t>
      </w:r>
      <w:bookmarkEnd w:id="77"/>
      <w:r w:rsidR="00CF4534">
        <w:t>Akcijski plan Općine Sračinec za 2016. godinu</w:t>
      </w:r>
    </w:p>
    <w:tbl>
      <w:tblPr>
        <w:tblStyle w:val="Reetkatablice4"/>
        <w:tblW w:w="13036" w:type="dxa"/>
        <w:jc w:val="center"/>
        <w:tblLayout w:type="fixed"/>
        <w:tblLook w:val="04A0" w:firstRow="1" w:lastRow="0" w:firstColumn="1" w:lastColumn="0" w:noHBand="0" w:noVBand="1"/>
      </w:tblPr>
      <w:tblGrid>
        <w:gridCol w:w="988"/>
        <w:gridCol w:w="2126"/>
        <w:gridCol w:w="1701"/>
        <w:gridCol w:w="1843"/>
        <w:gridCol w:w="1559"/>
        <w:gridCol w:w="1701"/>
        <w:gridCol w:w="3118"/>
      </w:tblGrid>
      <w:tr w:rsidR="003B0BB0" w:rsidRPr="003B0BB0" w14:paraId="07BC3472" w14:textId="77777777" w:rsidTr="003B0BB0">
        <w:trPr>
          <w:jc w:val="center"/>
        </w:trPr>
        <w:tc>
          <w:tcPr>
            <w:tcW w:w="988" w:type="dxa"/>
            <w:shd w:val="clear" w:color="auto" w:fill="F4B083" w:themeFill="accent2" w:themeFillTint="99"/>
            <w:vAlign w:val="center"/>
          </w:tcPr>
          <w:p w14:paraId="7843EB14" w14:textId="77777777" w:rsidR="00BD7060" w:rsidRPr="003B0BB0" w:rsidRDefault="00BD7060" w:rsidP="009B6013">
            <w:pPr>
              <w:jc w:val="center"/>
              <w:rPr>
                <w:rFonts w:ascii="Cambria" w:hAnsi="Cambria" w:cs="Times New Roman"/>
                <w:b/>
                <w:sz w:val="20"/>
                <w:szCs w:val="20"/>
              </w:rPr>
            </w:pPr>
            <w:r w:rsidRPr="003B0BB0">
              <w:rPr>
                <w:rFonts w:ascii="Cambria" w:hAnsi="Cambria" w:cs="Times New Roman"/>
                <w:b/>
                <w:sz w:val="20"/>
                <w:szCs w:val="20"/>
              </w:rPr>
              <w:t>ŠIFRA MJERE</w:t>
            </w:r>
          </w:p>
        </w:tc>
        <w:tc>
          <w:tcPr>
            <w:tcW w:w="2126" w:type="dxa"/>
            <w:shd w:val="clear" w:color="auto" w:fill="F4B083" w:themeFill="accent2" w:themeFillTint="99"/>
            <w:vAlign w:val="center"/>
          </w:tcPr>
          <w:p w14:paraId="609E5B78" w14:textId="77777777" w:rsidR="00BD7060" w:rsidRPr="003B0BB0" w:rsidRDefault="00BD7060" w:rsidP="009B6013">
            <w:pPr>
              <w:jc w:val="center"/>
              <w:rPr>
                <w:rFonts w:ascii="Cambria" w:hAnsi="Cambria" w:cs="Times New Roman"/>
                <w:b/>
                <w:sz w:val="20"/>
                <w:szCs w:val="20"/>
              </w:rPr>
            </w:pPr>
            <w:r w:rsidRPr="003B0BB0">
              <w:rPr>
                <w:rFonts w:ascii="Cambria" w:hAnsi="Cambria" w:cs="Times New Roman"/>
                <w:b/>
                <w:sz w:val="20"/>
                <w:szCs w:val="20"/>
              </w:rPr>
              <w:t>NAZIV PROJEKTA I UKUPNA VRIJEDNOST</w:t>
            </w:r>
          </w:p>
          <w:p w14:paraId="3627F884" w14:textId="77777777" w:rsidR="00BD7060" w:rsidRPr="003B0BB0" w:rsidRDefault="00BD7060" w:rsidP="009B6013">
            <w:pPr>
              <w:jc w:val="center"/>
              <w:rPr>
                <w:rFonts w:ascii="Cambria" w:hAnsi="Cambria" w:cs="Times New Roman"/>
                <w:b/>
                <w:sz w:val="20"/>
                <w:szCs w:val="20"/>
              </w:rPr>
            </w:pPr>
            <w:r w:rsidRPr="003B0BB0">
              <w:rPr>
                <w:rFonts w:ascii="Cambria" w:hAnsi="Cambria" w:cs="Times New Roman"/>
                <w:b/>
                <w:sz w:val="20"/>
                <w:szCs w:val="20"/>
              </w:rPr>
              <w:t xml:space="preserve"> (KN)</w:t>
            </w:r>
          </w:p>
        </w:tc>
        <w:tc>
          <w:tcPr>
            <w:tcW w:w="1701" w:type="dxa"/>
            <w:shd w:val="clear" w:color="auto" w:fill="F4B083" w:themeFill="accent2" w:themeFillTint="99"/>
            <w:vAlign w:val="center"/>
          </w:tcPr>
          <w:p w14:paraId="3675A556" w14:textId="77777777" w:rsidR="00BD7060" w:rsidRPr="003B0BB0" w:rsidRDefault="00BD7060" w:rsidP="00A3105E">
            <w:pPr>
              <w:jc w:val="center"/>
              <w:rPr>
                <w:rFonts w:ascii="Cambria" w:hAnsi="Cambria" w:cs="Times New Roman"/>
                <w:b/>
                <w:sz w:val="20"/>
                <w:szCs w:val="20"/>
              </w:rPr>
            </w:pPr>
            <w:r w:rsidRPr="003B0BB0">
              <w:rPr>
                <w:rFonts w:ascii="Cambria" w:hAnsi="Cambria" w:cs="Times New Roman"/>
                <w:b/>
                <w:sz w:val="20"/>
                <w:szCs w:val="20"/>
              </w:rPr>
              <w:t>OPĆINA</w:t>
            </w:r>
            <w:r w:rsidR="00A3105E">
              <w:rPr>
                <w:rFonts w:ascii="Cambria" w:hAnsi="Cambria" w:cs="Times New Roman"/>
                <w:b/>
                <w:sz w:val="20"/>
                <w:szCs w:val="20"/>
              </w:rPr>
              <w:t xml:space="preserve"> SRAČINEC</w:t>
            </w:r>
            <w:r w:rsidRPr="003B0BB0">
              <w:rPr>
                <w:rFonts w:ascii="Cambria" w:hAnsi="Cambria" w:cs="Times New Roman"/>
                <w:b/>
                <w:sz w:val="20"/>
                <w:szCs w:val="20"/>
              </w:rPr>
              <w:t xml:space="preserve">  - PREDVIĐENA FINANCIJSKA SREDSTVA (2016.)</w:t>
            </w:r>
          </w:p>
        </w:tc>
        <w:tc>
          <w:tcPr>
            <w:tcW w:w="1843" w:type="dxa"/>
            <w:shd w:val="clear" w:color="auto" w:fill="F4B083" w:themeFill="accent2" w:themeFillTint="99"/>
            <w:vAlign w:val="center"/>
          </w:tcPr>
          <w:p w14:paraId="5A54B5B9" w14:textId="77777777" w:rsidR="00BD7060" w:rsidRPr="003B0BB0" w:rsidRDefault="00BD7060" w:rsidP="009B6013">
            <w:pPr>
              <w:jc w:val="center"/>
              <w:rPr>
                <w:rFonts w:ascii="Cambria" w:hAnsi="Cambria" w:cs="Times New Roman"/>
                <w:b/>
                <w:sz w:val="20"/>
                <w:szCs w:val="20"/>
              </w:rPr>
            </w:pPr>
            <w:r w:rsidRPr="003B0BB0">
              <w:rPr>
                <w:rFonts w:ascii="Cambria" w:hAnsi="Cambria" w:cs="Times New Roman"/>
                <w:b/>
                <w:sz w:val="20"/>
                <w:szCs w:val="20"/>
              </w:rPr>
              <w:t>OSTALI IZVORI FINANCIRANJA</w:t>
            </w:r>
          </w:p>
        </w:tc>
        <w:tc>
          <w:tcPr>
            <w:tcW w:w="1559" w:type="dxa"/>
            <w:shd w:val="clear" w:color="auto" w:fill="F4B083" w:themeFill="accent2" w:themeFillTint="99"/>
            <w:vAlign w:val="center"/>
          </w:tcPr>
          <w:p w14:paraId="7ECC601B" w14:textId="77777777" w:rsidR="00BD7060" w:rsidRPr="003B0BB0" w:rsidRDefault="00BD7060" w:rsidP="009B6013">
            <w:pPr>
              <w:jc w:val="center"/>
              <w:rPr>
                <w:rFonts w:ascii="Cambria" w:hAnsi="Cambria" w:cs="Times New Roman"/>
                <w:b/>
                <w:sz w:val="20"/>
                <w:szCs w:val="20"/>
              </w:rPr>
            </w:pPr>
            <w:r w:rsidRPr="003B0BB0">
              <w:rPr>
                <w:rFonts w:ascii="Cambria" w:hAnsi="Cambria" w:cs="Times New Roman"/>
                <w:b/>
                <w:sz w:val="20"/>
                <w:szCs w:val="20"/>
              </w:rPr>
              <w:t xml:space="preserve">OKVIRNI ROK PROVEDBE </w:t>
            </w:r>
          </w:p>
          <w:p w14:paraId="018FED37" w14:textId="5E67FCC8" w:rsidR="00BD7060" w:rsidRPr="003B0BB0" w:rsidRDefault="00BD7060" w:rsidP="009B6013">
            <w:pPr>
              <w:jc w:val="center"/>
              <w:rPr>
                <w:rFonts w:ascii="Cambria" w:hAnsi="Cambria" w:cs="Times New Roman"/>
                <w:b/>
                <w:sz w:val="20"/>
                <w:szCs w:val="20"/>
              </w:rPr>
            </w:pPr>
          </w:p>
        </w:tc>
        <w:tc>
          <w:tcPr>
            <w:tcW w:w="1701" w:type="dxa"/>
            <w:shd w:val="clear" w:color="auto" w:fill="F4B083" w:themeFill="accent2" w:themeFillTint="99"/>
            <w:vAlign w:val="center"/>
          </w:tcPr>
          <w:p w14:paraId="098BFEC5" w14:textId="77777777" w:rsidR="00BD7060" w:rsidRPr="003B0BB0" w:rsidRDefault="00BD7060" w:rsidP="009B6013">
            <w:pPr>
              <w:jc w:val="center"/>
              <w:rPr>
                <w:rFonts w:ascii="Cambria" w:hAnsi="Cambria" w:cs="Times New Roman"/>
                <w:b/>
                <w:sz w:val="20"/>
                <w:szCs w:val="20"/>
              </w:rPr>
            </w:pPr>
            <w:r w:rsidRPr="003B0BB0">
              <w:rPr>
                <w:rFonts w:ascii="Cambria" w:hAnsi="Cambria" w:cs="Times New Roman"/>
                <w:b/>
                <w:sz w:val="20"/>
                <w:szCs w:val="20"/>
              </w:rPr>
              <w:t>PROVODITELJ</w:t>
            </w:r>
          </w:p>
          <w:p w14:paraId="5AB9905A" w14:textId="77777777" w:rsidR="00BD7060" w:rsidRPr="003B0BB0" w:rsidRDefault="00BD7060" w:rsidP="009B6013">
            <w:pPr>
              <w:jc w:val="center"/>
              <w:rPr>
                <w:rFonts w:ascii="Cambria" w:hAnsi="Cambria" w:cs="Times New Roman"/>
                <w:b/>
                <w:sz w:val="20"/>
                <w:szCs w:val="20"/>
              </w:rPr>
            </w:pPr>
            <w:r w:rsidRPr="003B0BB0">
              <w:rPr>
                <w:rFonts w:ascii="Cambria" w:hAnsi="Cambria" w:cs="Times New Roman"/>
                <w:b/>
                <w:sz w:val="20"/>
                <w:szCs w:val="20"/>
              </w:rPr>
              <w:t>(NOSITELJ)</w:t>
            </w:r>
          </w:p>
        </w:tc>
        <w:tc>
          <w:tcPr>
            <w:tcW w:w="3118" w:type="dxa"/>
            <w:shd w:val="clear" w:color="auto" w:fill="F4B083" w:themeFill="accent2" w:themeFillTint="99"/>
            <w:vAlign w:val="center"/>
          </w:tcPr>
          <w:p w14:paraId="1BE3A84C" w14:textId="77777777" w:rsidR="00BD7060" w:rsidRPr="003B0BB0" w:rsidRDefault="00BD7060" w:rsidP="009B6013">
            <w:pPr>
              <w:jc w:val="center"/>
              <w:rPr>
                <w:rFonts w:ascii="Cambria" w:hAnsi="Cambria" w:cs="Times New Roman"/>
                <w:b/>
                <w:sz w:val="20"/>
                <w:szCs w:val="20"/>
              </w:rPr>
            </w:pPr>
            <w:r w:rsidRPr="003B0BB0">
              <w:rPr>
                <w:rFonts w:ascii="Cambria" w:hAnsi="Cambria" w:cs="Times New Roman"/>
                <w:b/>
                <w:sz w:val="20"/>
                <w:szCs w:val="20"/>
              </w:rPr>
              <w:t>INDIKATORI</w:t>
            </w:r>
          </w:p>
        </w:tc>
      </w:tr>
      <w:tr w:rsidR="009B35B3" w:rsidRPr="00AA535C" w14:paraId="11ED3201" w14:textId="77777777" w:rsidTr="009B6013">
        <w:trPr>
          <w:jc w:val="center"/>
        </w:trPr>
        <w:tc>
          <w:tcPr>
            <w:tcW w:w="988" w:type="dxa"/>
            <w:vAlign w:val="center"/>
          </w:tcPr>
          <w:p w14:paraId="5A349BCE" w14:textId="77777777" w:rsidR="009B35B3" w:rsidRPr="00AA535C" w:rsidRDefault="009B35B3" w:rsidP="009B35B3">
            <w:pPr>
              <w:jc w:val="center"/>
              <w:rPr>
                <w:rFonts w:cs="Times New Roman"/>
                <w:sz w:val="20"/>
                <w:szCs w:val="20"/>
              </w:rPr>
            </w:pPr>
            <w:r>
              <w:rPr>
                <w:rFonts w:cs="Times New Roman"/>
                <w:sz w:val="20"/>
                <w:szCs w:val="20"/>
              </w:rPr>
              <w:t>2.1.1.</w:t>
            </w:r>
          </w:p>
        </w:tc>
        <w:tc>
          <w:tcPr>
            <w:tcW w:w="2126" w:type="dxa"/>
            <w:vAlign w:val="center"/>
          </w:tcPr>
          <w:p w14:paraId="2F4A15FD" w14:textId="77777777" w:rsidR="009B35B3" w:rsidRPr="00AA535C" w:rsidRDefault="009B35B3" w:rsidP="009B35B3">
            <w:pPr>
              <w:jc w:val="center"/>
              <w:rPr>
                <w:rFonts w:cs="Times New Roman"/>
                <w:b/>
                <w:sz w:val="20"/>
                <w:szCs w:val="20"/>
              </w:rPr>
            </w:pPr>
            <w:r>
              <w:rPr>
                <w:rFonts w:cs="Times New Roman"/>
                <w:b/>
                <w:sz w:val="20"/>
                <w:szCs w:val="20"/>
              </w:rPr>
              <w:t>Park „Velika Graba“ (5.000.000,00)</w:t>
            </w:r>
          </w:p>
        </w:tc>
        <w:tc>
          <w:tcPr>
            <w:tcW w:w="1701" w:type="dxa"/>
            <w:vAlign w:val="center"/>
          </w:tcPr>
          <w:p w14:paraId="483A50D1" w14:textId="77777777" w:rsidR="009B35B3" w:rsidRPr="00AA535C" w:rsidRDefault="009B35B3" w:rsidP="009B35B3">
            <w:pPr>
              <w:jc w:val="center"/>
              <w:rPr>
                <w:rFonts w:cs="Times New Roman"/>
                <w:sz w:val="20"/>
                <w:szCs w:val="20"/>
              </w:rPr>
            </w:pPr>
            <w:r>
              <w:rPr>
                <w:rFonts w:cs="Times New Roman"/>
                <w:sz w:val="20"/>
                <w:szCs w:val="20"/>
              </w:rPr>
              <w:t>130.000,00</w:t>
            </w:r>
          </w:p>
        </w:tc>
        <w:tc>
          <w:tcPr>
            <w:tcW w:w="1843" w:type="dxa"/>
            <w:vAlign w:val="center"/>
          </w:tcPr>
          <w:p w14:paraId="003B4DD4" w14:textId="77777777" w:rsidR="009B35B3" w:rsidRPr="00AA535C" w:rsidRDefault="009B35B3" w:rsidP="009B35B3">
            <w:pPr>
              <w:jc w:val="center"/>
              <w:rPr>
                <w:rFonts w:cs="Times New Roman"/>
                <w:sz w:val="20"/>
                <w:szCs w:val="20"/>
              </w:rPr>
            </w:pPr>
            <w:r>
              <w:rPr>
                <w:rFonts w:cs="Times New Roman"/>
                <w:sz w:val="20"/>
                <w:szCs w:val="20"/>
              </w:rPr>
              <w:t xml:space="preserve">Općina, Ministarstvo poljoprivrede </w:t>
            </w:r>
          </w:p>
        </w:tc>
        <w:tc>
          <w:tcPr>
            <w:tcW w:w="1559" w:type="dxa"/>
            <w:vAlign w:val="center"/>
          </w:tcPr>
          <w:p w14:paraId="7E2560B4" w14:textId="77777777" w:rsidR="009B35B3" w:rsidRPr="00AA535C" w:rsidRDefault="009B35B3" w:rsidP="009B35B3">
            <w:pPr>
              <w:jc w:val="center"/>
              <w:rPr>
                <w:rFonts w:cs="Times New Roman"/>
                <w:sz w:val="20"/>
                <w:szCs w:val="20"/>
              </w:rPr>
            </w:pPr>
            <w:r>
              <w:rPr>
                <w:rFonts w:cs="Times New Roman"/>
                <w:sz w:val="20"/>
                <w:szCs w:val="20"/>
              </w:rPr>
              <w:t>XII/2016</w:t>
            </w:r>
          </w:p>
        </w:tc>
        <w:tc>
          <w:tcPr>
            <w:tcW w:w="1701" w:type="dxa"/>
            <w:vAlign w:val="center"/>
          </w:tcPr>
          <w:p w14:paraId="7AFBDD6A" w14:textId="77777777" w:rsidR="009B35B3" w:rsidRPr="00AA535C" w:rsidRDefault="009B35B3" w:rsidP="009B35B3">
            <w:pPr>
              <w:jc w:val="center"/>
              <w:rPr>
                <w:rFonts w:cs="Times New Roman"/>
                <w:sz w:val="20"/>
                <w:szCs w:val="20"/>
              </w:rPr>
            </w:pPr>
            <w:r>
              <w:rPr>
                <w:rFonts w:cs="Times New Roman"/>
                <w:sz w:val="20"/>
                <w:szCs w:val="20"/>
              </w:rPr>
              <w:t>Općina Sračinec</w:t>
            </w:r>
          </w:p>
        </w:tc>
        <w:tc>
          <w:tcPr>
            <w:tcW w:w="3118" w:type="dxa"/>
            <w:vAlign w:val="center"/>
          </w:tcPr>
          <w:p w14:paraId="2B6A15AF" w14:textId="77777777" w:rsidR="009B35B3" w:rsidRDefault="009B35B3" w:rsidP="009B35B3">
            <w:pPr>
              <w:pStyle w:val="Odlomakpopisa"/>
              <w:numPr>
                <w:ilvl w:val="0"/>
                <w:numId w:val="46"/>
              </w:numPr>
              <w:rPr>
                <w:rFonts w:cs="Times New Roman"/>
                <w:sz w:val="20"/>
                <w:szCs w:val="20"/>
              </w:rPr>
            </w:pPr>
            <w:r>
              <w:rPr>
                <w:rFonts w:cs="Times New Roman"/>
                <w:sz w:val="20"/>
                <w:szCs w:val="20"/>
              </w:rPr>
              <w:t>Broj djece</w:t>
            </w:r>
          </w:p>
          <w:p w14:paraId="1FCE9CE3" w14:textId="77777777" w:rsidR="009B35B3" w:rsidRDefault="009B35B3" w:rsidP="009B35B3">
            <w:pPr>
              <w:pStyle w:val="Odlomakpopisa"/>
              <w:numPr>
                <w:ilvl w:val="0"/>
                <w:numId w:val="46"/>
              </w:numPr>
              <w:rPr>
                <w:rFonts w:cs="Times New Roman"/>
                <w:sz w:val="20"/>
                <w:szCs w:val="20"/>
              </w:rPr>
            </w:pPr>
            <w:r>
              <w:rPr>
                <w:rFonts w:cs="Times New Roman"/>
                <w:sz w:val="20"/>
                <w:szCs w:val="20"/>
              </w:rPr>
              <w:t>Broj posjetitelja</w:t>
            </w:r>
          </w:p>
          <w:p w14:paraId="546580C9" w14:textId="77777777" w:rsidR="009B35B3" w:rsidRDefault="009B35B3" w:rsidP="009B35B3">
            <w:pPr>
              <w:pStyle w:val="Odlomakpopisa"/>
              <w:numPr>
                <w:ilvl w:val="0"/>
                <w:numId w:val="46"/>
              </w:numPr>
              <w:rPr>
                <w:rFonts w:cs="Times New Roman"/>
                <w:sz w:val="20"/>
                <w:szCs w:val="20"/>
              </w:rPr>
            </w:pPr>
            <w:r>
              <w:rPr>
                <w:rFonts w:cs="Times New Roman"/>
                <w:sz w:val="20"/>
                <w:szCs w:val="20"/>
              </w:rPr>
              <w:t>Površina uređenog parka</w:t>
            </w:r>
          </w:p>
          <w:p w14:paraId="550A946E" w14:textId="77777777" w:rsidR="009B35B3" w:rsidRPr="00FF59E4" w:rsidRDefault="009B35B3" w:rsidP="009B35B3">
            <w:pPr>
              <w:pStyle w:val="Odlomakpopisa"/>
              <w:numPr>
                <w:ilvl w:val="0"/>
                <w:numId w:val="46"/>
              </w:numPr>
              <w:rPr>
                <w:rFonts w:cs="Times New Roman"/>
                <w:sz w:val="20"/>
                <w:szCs w:val="20"/>
              </w:rPr>
            </w:pPr>
            <w:r>
              <w:rPr>
                <w:rFonts w:cs="Times New Roman"/>
                <w:sz w:val="20"/>
                <w:szCs w:val="20"/>
              </w:rPr>
              <w:t xml:space="preserve">Broj zaposlenih </w:t>
            </w:r>
          </w:p>
        </w:tc>
      </w:tr>
      <w:tr w:rsidR="009B35B3" w:rsidRPr="00AA535C" w14:paraId="069CFD9F" w14:textId="77777777" w:rsidTr="00260A16">
        <w:trPr>
          <w:trHeight w:val="1748"/>
          <w:jc w:val="center"/>
        </w:trPr>
        <w:tc>
          <w:tcPr>
            <w:tcW w:w="988" w:type="dxa"/>
            <w:vAlign w:val="center"/>
          </w:tcPr>
          <w:p w14:paraId="53A4155F" w14:textId="77777777" w:rsidR="009B35B3" w:rsidRPr="00AA535C" w:rsidRDefault="009B35B3" w:rsidP="009B35B3">
            <w:pPr>
              <w:jc w:val="center"/>
              <w:rPr>
                <w:rFonts w:cs="Times New Roman"/>
                <w:sz w:val="20"/>
                <w:szCs w:val="20"/>
              </w:rPr>
            </w:pPr>
            <w:r>
              <w:rPr>
                <w:rFonts w:cs="Times New Roman"/>
                <w:sz w:val="20"/>
                <w:szCs w:val="20"/>
              </w:rPr>
              <w:t>2.1.1.</w:t>
            </w:r>
          </w:p>
        </w:tc>
        <w:tc>
          <w:tcPr>
            <w:tcW w:w="2126" w:type="dxa"/>
            <w:vAlign w:val="center"/>
          </w:tcPr>
          <w:p w14:paraId="58D4C284" w14:textId="77777777" w:rsidR="009B35B3" w:rsidRDefault="009B35B3" w:rsidP="009B35B3">
            <w:pPr>
              <w:jc w:val="center"/>
              <w:rPr>
                <w:rFonts w:cs="Times New Roman"/>
                <w:b/>
                <w:sz w:val="20"/>
                <w:szCs w:val="20"/>
              </w:rPr>
            </w:pPr>
            <w:r>
              <w:rPr>
                <w:rFonts w:cs="Times New Roman"/>
                <w:b/>
                <w:sz w:val="20"/>
                <w:szCs w:val="20"/>
              </w:rPr>
              <w:t>Uređenje dječjih igrališta</w:t>
            </w:r>
          </w:p>
          <w:p w14:paraId="75371618" w14:textId="77777777" w:rsidR="009B35B3" w:rsidRPr="00AA535C" w:rsidRDefault="009B35B3" w:rsidP="009B35B3">
            <w:pPr>
              <w:jc w:val="center"/>
              <w:rPr>
                <w:rFonts w:cs="Times New Roman"/>
                <w:b/>
                <w:sz w:val="20"/>
                <w:szCs w:val="20"/>
              </w:rPr>
            </w:pPr>
            <w:r w:rsidRPr="00611671">
              <w:rPr>
                <w:rFonts w:cs="Times New Roman"/>
                <w:b/>
                <w:sz w:val="20"/>
                <w:szCs w:val="20"/>
              </w:rPr>
              <w:t>(1</w:t>
            </w:r>
            <w:r>
              <w:rPr>
                <w:rFonts w:cs="Times New Roman"/>
                <w:b/>
                <w:sz w:val="20"/>
                <w:szCs w:val="20"/>
              </w:rPr>
              <w:t>70.000,00)</w:t>
            </w:r>
          </w:p>
        </w:tc>
        <w:tc>
          <w:tcPr>
            <w:tcW w:w="1701" w:type="dxa"/>
            <w:vAlign w:val="center"/>
          </w:tcPr>
          <w:p w14:paraId="5D57963F" w14:textId="77777777" w:rsidR="009B35B3" w:rsidRPr="00AA535C" w:rsidRDefault="009B35B3" w:rsidP="009B35B3">
            <w:pPr>
              <w:jc w:val="center"/>
              <w:rPr>
                <w:rFonts w:cs="Times New Roman"/>
                <w:sz w:val="20"/>
                <w:szCs w:val="20"/>
              </w:rPr>
            </w:pPr>
            <w:r>
              <w:rPr>
                <w:rFonts w:cs="Times New Roman"/>
                <w:sz w:val="20"/>
                <w:szCs w:val="20"/>
              </w:rPr>
              <w:t>100.000,00</w:t>
            </w:r>
          </w:p>
        </w:tc>
        <w:tc>
          <w:tcPr>
            <w:tcW w:w="1843" w:type="dxa"/>
            <w:vAlign w:val="center"/>
          </w:tcPr>
          <w:p w14:paraId="042BCEB9" w14:textId="77777777" w:rsidR="009B35B3" w:rsidRDefault="009B35B3" w:rsidP="009B35B3">
            <w:pPr>
              <w:jc w:val="center"/>
              <w:rPr>
                <w:rFonts w:cs="Times New Roman"/>
                <w:sz w:val="20"/>
                <w:szCs w:val="20"/>
              </w:rPr>
            </w:pPr>
            <w:r>
              <w:rPr>
                <w:rFonts w:cs="Times New Roman"/>
                <w:sz w:val="20"/>
                <w:szCs w:val="20"/>
              </w:rPr>
              <w:t>Općina,</w:t>
            </w:r>
          </w:p>
          <w:p w14:paraId="1FA64EE6" w14:textId="77777777" w:rsidR="009B35B3" w:rsidRDefault="009B35B3" w:rsidP="009B35B3">
            <w:pPr>
              <w:jc w:val="center"/>
              <w:rPr>
                <w:rFonts w:cs="Times New Roman"/>
                <w:sz w:val="20"/>
                <w:szCs w:val="20"/>
              </w:rPr>
            </w:pPr>
            <w:r>
              <w:rPr>
                <w:rFonts w:cs="Times New Roman"/>
                <w:sz w:val="20"/>
                <w:szCs w:val="20"/>
              </w:rPr>
              <w:t>Ministarstvo poljoprivrede,</w:t>
            </w:r>
          </w:p>
          <w:p w14:paraId="4A2D902A" w14:textId="77777777" w:rsidR="009B35B3" w:rsidRDefault="009B35B3" w:rsidP="009B35B3">
            <w:pPr>
              <w:jc w:val="center"/>
              <w:rPr>
                <w:rFonts w:cs="Times New Roman"/>
                <w:sz w:val="20"/>
                <w:szCs w:val="20"/>
              </w:rPr>
            </w:pPr>
            <w:r>
              <w:rPr>
                <w:rFonts w:cs="Times New Roman"/>
                <w:sz w:val="20"/>
                <w:szCs w:val="20"/>
              </w:rPr>
              <w:t>Ministarstvo graditeljstva i prostornog uređenje</w:t>
            </w:r>
          </w:p>
          <w:p w14:paraId="51008774" w14:textId="77777777" w:rsidR="009B35B3" w:rsidRPr="00AA535C" w:rsidRDefault="009B35B3" w:rsidP="009B35B3">
            <w:pPr>
              <w:jc w:val="center"/>
              <w:rPr>
                <w:rFonts w:cs="Times New Roman"/>
                <w:sz w:val="20"/>
                <w:szCs w:val="20"/>
              </w:rPr>
            </w:pPr>
          </w:p>
        </w:tc>
        <w:tc>
          <w:tcPr>
            <w:tcW w:w="1559" w:type="dxa"/>
            <w:vAlign w:val="center"/>
          </w:tcPr>
          <w:p w14:paraId="1C595212" w14:textId="77777777" w:rsidR="009B35B3" w:rsidRPr="00AA535C" w:rsidRDefault="009B35B3" w:rsidP="009B35B3">
            <w:pPr>
              <w:jc w:val="center"/>
              <w:rPr>
                <w:rFonts w:cs="Times New Roman"/>
                <w:sz w:val="20"/>
                <w:szCs w:val="20"/>
              </w:rPr>
            </w:pPr>
            <w:r>
              <w:rPr>
                <w:rFonts w:cs="Times New Roman"/>
                <w:sz w:val="20"/>
                <w:szCs w:val="20"/>
              </w:rPr>
              <w:t>VII/2016</w:t>
            </w:r>
          </w:p>
        </w:tc>
        <w:tc>
          <w:tcPr>
            <w:tcW w:w="1701" w:type="dxa"/>
            <w:vAlign w:val="center"/>
          </w:tcPr>
          <w:p w14:paraId="29AE49B8" w14:textId="77777777" w:rsidR="009B35B3" w:rsidRPr="00AA535C" w:rsidRDefault="009B35B3" w:rsidP="009B35B3">
            <w:pPr>
              <w:jc w:val="center"/>
              <w:rPr>
                <w:rFonts w:cs="Times New Roman"/>
                <w:sz w:val="20"/>
                <w:szCs w:val="20"/>
              </w:rPr>
            </w:pPr>
            <w:r>
              <w:rPr>
                <w:rFonts w:cs="Times New Roman"/>
                <w:sz w:val="20"/>
                <w:szCs w:val="20"/>
              </w:rPr>
              <w:t>Općina Sračinec</w:t>
            </w:r>
          </w:p>
        </w:tc>
        <w:tc>
          <w:tcPr>
            <w:tcW w:w="3118" w:type="dxa"/>
            <w:vAlign w:val="center"/>
          </w:tcPr>
          <w:p w14:paraId="1E4ECEC5" w14:textId="77777777" w:rsidR="009B35B3" w:rsidRDefault="009B35B3" w:rsidP="009B35B3">
            <w:pPr>
              <w:pStyle w:val="Odlomakpopisa"/>
              <w:numPr>
                <w:ilvl w:val="0"/>
                <w:numId w:val="46"/>
              </w:numPr>
              <w:rPr>
                <w:rFonts w:cs="Times New Roman"/>
                <w:sz w:val="20"/>
                <w:szCs w:val="20"/>
              </w:rPr>
            </w:pPr>
            <w:r>
              <w:rPr>
                <w:rFonts w:cs="Times New Roman"/>
                <w:sz w:val="20"/>
                <w:szCs w:val="20"/>
              </w:rPr>
              <w:t>Broj djece</w:t>
            </w:r>
          </w:p>
          <w:p w14:paraId="505F1483" w14:textId="77777777" w:rsidR="009B35B3" w:rsidRDefault="009B35B3" w:rsidP="009B35B3">
            <w:pPr>
              <w:pStyle w:val="Odlomakpopisa"/>
              <w:numPr>
                <w:ilvl w:val="0"/>
                <w:numId w:val="46"/>
              </w:numPr>
              <w:rPr>
                <w:rFonts w:cs="Times New Roman"/>
                <w:sz w:val="20"/>
                <w:szCs w:val="20"/>
              </w:rPr>
            </w:pPr>
            <w:r>
              <w:rPr>
                <w:rFonts w:cs="Times New Roman"/>
                <w:sz w:val="20"/>
                <w:szCs w:val="20"/>
              </w:rPr>
              <w:t>Broj obnovljenih klupica</w:t>
            </w:r>
          </w:p>
          <w:p w14:paraId="6AA2C13A" w14:textId="77777777" w:rsidR="009B35B3" w:rsidRDefault="009B35B3" w:rsidP="009B35B3">
            <w:pPr>
              <w:pStyle w:val="Odlomakpopisa"/>
              <w:numPr>
                <w:ilvl w:val="0"/>
                <w:numId w:val="46"/>
              </w:numPr>
              <w:rPr>
                <w:rFonts w:cs="Times New Roman"/>
                <w:sz w:val="20"/>
                <w:szCs w:val="20"/>
              </w:rPr>
            </w:pPr>
            <w:r>
              <w:rPr>
                <w:rFonts w:cs="Times New Roman"/>
                <w:sz w:val="20"/>
                <w:szCs w:val="20"/>
              </w:rPr>
              <w:t xml:space="preserve">Broj novih koševa </w:t>
            </w:r>
          </w:p>
          <w:p w14:paraId="00DBAD88" w14:textId="77777777" w:rsidR="009B35B3" w:rsidRPr="00AA535C" w:rsidRDefault="009B35B3" w:rsidP="009B35B3">
            <w:pPr>
              <w:pStyle w:val="Odlomakpopisa"/>
              <w:numPr>
                <w:ilvl w:val="0"/>
                <w:numId w:val="46"/>
              </w:numPr>
              <w:rPr>
                <w:rFonts w:cs="Times New Roman"/>
                <w:sz w:val="20"/>
                <w:szCs w:val="20"/>
              </w:rPr>
            </w:pPr>
            <w:r>
              <w:rPr>
                <w:rFonts w:cs="Times New Roman"/>
                <w:sz w:val="20"/>
                <w:szCs w:val="20"/>
              </w:rPr>
              <w:t xml:space="preserve">Broj novih sprava za igranje </w:t>
            </w:r>
          </w:p>
        </w:tc>
      </w:tr>
      <w:tr w:rsidR="009B35B3" w:rsidRPr="00AA535C" w14:paraId="449735CE" w14:textId="77777777" w:rsidTr="009B6013">
        <w:trPr>
          <w:jc w:val="center"/>
        </w:trPr>
        <w:tc>
          <w:tcPr>
            <w:tcW w:w="988" w:type="dxa"/>
            <w:vAlign w:val="center"/>
          </w:tcPr>
          <w:p w14:paraId="4FBA6D9E" w14:textId="77777777" w:rsidR="009B35B3" w:rsidRPr="00AA535C" w:rsidRDefault="009B35B3" w:rsidP="009B35B3">
            <w:pPr>
              <w:jc w:val="center"/>
              <w:rPr>
                <w:rFonts w:cs="Times New Roman"/>
                <w:sz w:val="20"/>
                <w:szCs w:val="20"/>
              </w:rPr>
            </w:pPr>
            <w:r>
              <w:rPr>
                <w:rFonts w:cs="Times New Roman"/>
                <w:sz w:val="20"/>
                <w:szCs w:val="20"/>
              </w:rPr>
              <w:t>2.1.2.</w:t>
            </w:r>
          </w:p>
        </w:tc>
        <w:tc>
          <w:tcPr>
            <w:tcW w:w="2126" w:type="dxa"/>
            <w:vAlign w:val="center"/>
          </w:tcPr>
          <w:p w14:paraId="3E0C15DB" w14:textId="77777777" w:rsidR="009B35B3" w:rsidRDefault="009B35B3" w:rsidP="009B35B3">
            <w:pPr>
              <w:jc w:val="center"/>
              <w:rPr>
                <w:rFonts w:cs="Times New Roman"/>
                <w:b/>
                <w:sz w:val="20"/>
                <w:szCs w:val="20"/>
              </w:rPr>
            </w:pPr>
            <w:r>
              <w:rPr>
                <w:rFonts w:cs="Times New Roman"/>
                <w:b/>
                <w:sz w:val="20"/>
                <w:szCs w:val="20"/>
              </w:rPr>
              <w:t xml:space="preserve">Dogradnja dječjeg vrtića </w:t>
            </w:r>
          </w:p>
          <w:p w14:paraId="70AF49C6" w14:textId="77777777" w:rsidR="009B35B3" w:rsidRDefault="009B35B3" w:rsidP="009B35B3">
            <w:pPr>
              <w:jc w:val="center"/>
              <w:rPr>
                <w:rFonts w:cs="Times New Roman"/>
                <w:b/>
                <w:sz w:val="20"/>
                <w:szCs w:val="20"/>
              </w:rPr>
            </w:pPr>
            <w:r>
              <w:rPr>
                <w:rFonts w:cs="Times New Roman"/>
                <w:b/>
                <w:sz w:val="20"/>
                <w:szCs w:val="20"/>
              </w:rPr>
              <w:t xml:space="preserve"> </w:t>
            </w:r>
            <w:r w:rsidRPr="00611671">
              <w:rPr>
                <w:rFonts w:cs="Times New Roman"/>
                <w:b/>
                <w:sz w:val="20"/>
                <w:szCs w:val="20"/>
              </w:rPr>
              <w:t>(4.500.000,00)</w:t>
            </w:r>
          </w:p>
        </w:tc>
        <w:tc>
          <w:tcPr>
            <w:tcW w:w="1701" w:type="dxa"/>
            <w:vAlign w:val="center"/>
          </w:tcPr>
          <w:p w14:paraId="0FAE1B42" w14:textId="77777777" w:rsidR="009B35B3" w:rsidRDefault="009B35B3" w:rsidP="009B35B3">
            <w:pPr>
              <w:jc w:val="center"/>
              <w:rPr>
                <w:rFonts w:cs="Times New Roman"/>
                <w:sz w:val="20"/>
                <w:szCs w:val="20"/>
              </w:rPr>
            </w:pPr>
            <w:r>
              <w:rPr>
                <w:rFonts w:cs="Times New Roman"/>
                <w:sz w:val="20"/>
                <w:szCs w:val="20"/>
              </w:rPr>
              <w:t>3.500.000,00</w:t>
            </w:r>
          </w:p>
        </w:tc>
        <w:tc>
          <w:tcPr>
            <w:tcW w:w="1843" w:type="dxa"/>
            <w:vAlign w:val="center"/>
          </w:tcPr>
          <w:p w14:paraId="25585CDD" w14:textId="77777777" w:rsidR="009B35B3" w:rsidRPr="00AA535C" w:rsidRDefault="009B35B3" w:rsidP="009B35B3">
            <w:pPr>
              <w:jc w:val="center"/>
              <w:rPr>
                <w:rFonts w:cs="Times New Roman"/>
                <w:sz w:val="20"/>
                <w:szCs w:val="20"/>
              </w:rPr>
            </w:pPr>
            <w:r>
              <w:rPr>
                <w:rFonts w:cs="Times New Roman"/>
                <w:sz w:val="20"/>
                <w:szCs w:val="20"/>
              </w:rPr>
              <w:t>Općina, Ministarstvo poljoprivrede</w:t>
            </w:r>
          </w:p>
        </w:tc>
        <w:tc>
          <w:tcPr>
            <w:tcW w:w="1559" w:type="dxa"/>
            <w:vAlign w:val="center"/>
          </w:tcPr>
          <w:p w14:paraId="49EF525E" w14:textId="77777777" w:rsidR="009B35B3" w:rsidRPr="00AA535C" w:rsidRDefault="009B35B3" w:rsidP="009B35B3">
            <w:pPr>
              <w:jc w:val="center"/>
              <w:rPr>
                <w:rFonts w:cs="Times New Roman"/>
                <w:sz w:val="20"/>
                <w:szCs w:val="20"/>
              </w:rPr>
            </w:pPr>
            <w:r>
              <w:rPr>
                <w:rFonts w:cs="Times New Roman"/>
                <w:sz w:val="20"/>
                <w:szCs w:val="20"/>
              </w:rPr>
              <w:t>XI/2016</w:t>
            </w:r>
          </w:p>
        </w:tc>
        <w:tc>
          <w:tcPr>
            <w:tcW w:w="1701" w:type="dxa"/>
            <w:vAlign w:val="center"/>
          </w:tcPr>
          <w:p w14:paraId="7D37AFF2" w14:textId="77777777" w:rsidR="009B35B3" w:rsidRPr="00AA535C" w:rsidRDefault="009B35B3" w:rsidP="009B35B3">
            <w:pPr>
              <w:jc w:val="center"/>
              <w:rPr>
                <w:rFonts w:cs="Times New Roman"/>
                <w:sz w:val="20"/>
                <w:szCs w:val="20"/>
              </w:rPr>
            </w:pPr>
            <w:r>
              <w:rPr>
                <w:rFonts w:cs="Times New Roman"/>
                <w:sz w:val="20"/>
                <w:szCs w:val="20"/>
              </w:rPr>
              <w:t>Općina Sračinec</w:t>
            </w:r>
          </w:p>
        </w:tc>
        <w:tc>
          <w:tcPr>
            <w:tcW w:w="3118" w:type="dxa"/>
            <w:vAlign w:val="center"/>
          </w:tcPr>
          <w:p w14:paraId="5C65C1E9" w14:textId="77777777" w:rsidR="009B35B3" w:rsidRDefault="009B35B3" w:rsidP="009B35B3">
            <w:pPr>
              <w:pStyle w:val="Odlomakpopisa"/>
              <w:numPr>
                <w:ilvl w:val="0"/>
                <w:numId w:val="46"/>
              </w:numPr>
              <w:rPr>
                <w:rFonts w:cs="Times New Roman"/>
                <w:sz w:val="20"/>
                <w:szCs w:val="20"/>
              </w:rPr>
            </w:pPr>
            <w:r>
              <w:rPr>
                <w:rFonts w:cs="Times New Roman"/>
                <w:sz w:val="20"/>
                <w:szCs w:val="20"/>
              </w:rPr>
              <w:t>Broj djece</w:t>
            </w:r>
          </w:p>
          <w:p w14:paraId="46CCF02B" w14:textId="77777777" w:rsidR="009B35B3" w:rsidRDefault="009B35B3" w:rsidP="009B35B3">
            <w:pPr>
              <w:pStyle w:val="Odlomakpopisa"/>
              <w:numPr>
                <w:ilvl w:val="0"/>
                <w:numId w:val="46"/>
              </w:numPr>
              <w:rPr>
                <w:rFonts w:cs="Times New Roman"/>
                <w:sz w:val="20"/>
                <w:szCs w:val="20"/>
              </w:rPr>
            </w:pPr>
            <w:r>
              <w:rPr>
                <w:rFonts w:cs="Times New Roman"/>
                <w:sz w:val="20"/>
                <w:szCs w:val="20"/>
              </w:rPr>
              <w:t>Broj zaposlenih</w:t>
            </w:r>
          </w:p>
          <w:p w14:paraId="3F268A5F" w14:textId="77777777" w:rsidR="009B35B3" w:rsidRPr="00AA535C" w:rsidRDefault="009B35B3" w:rsidP="009B35B3">
            <w:pPr>
              <w:pStyle w:val="Odlomakpopisa"/>
              <w:numPr>
                <w:ilvl w:val="0"/>
                <w:numId w:val="46"/>
              </w:numPr>
              <w:rPr>
                <w:rFonts w:cs="Times New Roman"/>
                <w:sz w:val="20"/>
                <w:szCs w:val="20"/>
              </w:rPr>
            </w:pPr>
            <w:r>
              <w:rPr>
                <w:rFonts w:cs="Times New Roman"/>
                <w:sz w:val="20"/>
                <w:szCs w:val="20"/>
              </w:rPr>
              <w:t>Površina izgrađenog i opremljenog objekta</w:t>
            </w:r>
          </w:p>
        </w:tc>
      </w:tr>
      <w:tr w:rsidR="00813C41" w:rsidRPr="00AA535C" w14:paraId="65E9709E" w14:textId="77777777" w:rsidTr="009B6013">
        <w:trPr>
          <w:jc w:val="center"/>
        </w:trPr>
        <w:tc>
          <w:tcPr>
            <w:tcW w:w="988" w:type="dxa"/>
            <w:vAlign w:val="center"/>
          </w:tcPr>
          <w:p w14:paraId="77F7EAC3" w14:textId="005B30A7" w:rsidR="00813C41" w:rsidRPr="00AA535C" w:rsidRDefault="00813C41" w:rsidP="00813C41">
            <w:pPr>
              <w:jc w:val="center"/>
              <w:rPr>
                <w:rFonts w:cs="Times New Roman"/>
                <w:sz w:val="20"/>
                <w:szCs w:val="20"/>
              </w:rPr>
            </w:pPr>
            <w:r>
              <w:rPr>
                <w:rFonts w:cs="Times New Roman"/>
                <w:sz w:val="20"/>
                <w:szCs w:val="20"/>
              </w:rPr>
              <w:t>2.3.1.</w:t>
            </w:r>
          </w:p>
        </w:tc>
        <w:tc>
          <w:tcPr>
            <w:tcW w:w="2126" w:type="dxa"/>
            <w:vAlign w:val="center"/>
          </w:tcPr>
          <w:p w14:paraId="7CF62D41" w14:textId="45663755" w:rsidR="00813C41" w:rsidRDefault="00813C41" w:rsidP="00813C41">
            <w:pPr>
              <w:jc w:val="center"/>
              <w:rPr>
                <w:rFonts w:cs="Times New Roman"/>
                <w:b/>
                <w:sz w:val="20"/>
                <w:szCs w:val="20"/>
              </w:rPr>
            </w:pPr>
            <w:r>
              <w:rPr>
                <w:rFonts w:cs="Times New Roman"/>
                <w:b/>
                <w:sz w:val="20"/>
                <w:szCs w:val="20"/>
              </w:rPr>
              <w:t xml:space="preserve">ŽC cesta </w:t>
            </w:r>
            <w:proofErr w:type="spellStart"/>
            <w:r>
              <w:rPr>
                <w:rFonts w:cs="Times New Roman"/>
                <w:b/>
                <w:sz w:val="20"/>
                <w:szCs w:val="20"/>
              </w:rPr>
              <w:t>Svibovec</w:t>
            </w:r>
            <w:proofErr w:type="spellEnd"/>
            <w:r>
              <w:rPr>
                <w:rFonts w:cs="Times New Roman"/>
                <w:b/>
                <w:sz w:val="20"/>
                <w:szCs w:val="20"/>
              </w:rPr>
              <w:t xml:space="preserve"> Podravski (1.700.000,00)</w:t>
            </w:r>
          </w:p>
        </w:tc>
        <w:tc>
          <w:tcPr>
            <w:tcW w:w="1701" w:type="dxa"/>
            <w:vAlign w:val="center"/>
          </w:tcPr>
          <w:p w14:paraId="0B32FE8B" w14:textId="7D65885A" w:rsidR="00813C41" w:rsidRDefault="00813C41" w:rsidP="00813C41">
            <w:pPr>
              <w:jc w:val="center"/>
              <w:rPr>
                <w:rFonts w:cs="Times New Roman"/>
                <w:sz w:val="20"/>
                <w:szCs w:val="20"/>
              </w:rPr>
            </w:pPr>
            <w:r>
              <w:rPr>
                <w:rFonts w:cs="Times New Roman"/>
                <w:sz w:val="20"/>
                <w:szCs w:val="20"/>
              </w:rPr>
              <w:t>350.000,00</w:t>
            </w:r>
          </w:p>
        </w:tc>
        <w:tc>
          <w:tcPr>
            <w:tcW w:w="1843" w:type="dxa"/>
            <w:vAlign w:val="center"/>
          </w:tcPr>
          <w:p w14:paraId="3E5BCB93" w14:textId="3B2CD011" w:rsidR="00813C41" w:rsidRPr="00AA535C" w:rsidRDefault="00813C41" w:rsidP="00813C41">
            <w:pPr>
              <w:jc w:val="center"/>
              <w:rPr>
                <w:rFonts w:cs="Times New Roman"/>
                <w:sz w:val="20"/>
                <w:szCs w:val="20"/>
              </w:rPr>
            </w:pPr>
            <w:r>
              <w:rPr>
                <w:rFonts w:cs="Times New Roman"/>
                <w:sz w:val="20"/>
                <w:szCs w:val="20"/>
              </w:rPr>
              <w:t>Općina, ŽUC</w:t>
            </w:r>
          </w:p>
        </w:tc>
        <w:tc>
          <w:tcPr>
            <w:tcW w:w="1559" w:type="dxa"/>
            <w:vAlign w:val="center"/>
          </w:tcPr>
          <w:p w14:paraId="629D9F44" w14:textId="41370141" w:rsidR="00813C41" w:rsidRPr="00AA535C" w:rsidRDefault="00813C41" w:rsidP="00813C41">
            <w:pPr>
              <w:jc w:val="center"/>
              <w:rPr>
                <w:rFonts w:cs="Times New Roman"/>
                <w:sz w:val="20"/>
                <w:szCs w:val="20"/>
              </w:rPr>
            </w:pPr>
            <w:r>
              <w:rPr>
                <w:rFonts w:cs="Times New Roman"/>
                <w:sz w:val="20"/>
                <w:szCs w:val="20"/>
              </w:rPr>
              <w:t>IX/2016</w:t>
            </w:r>
          </w:p>
        </w:tc>
        <w:tc>
          <w:tcPr>
            <w:tcW w:w="1701" w:type="dxa"/>
            <w:vAlign w:val="center"/>
          </w:tcPr>
          <w:p w14:paraId="53F3DDE0" w14:textId="7637F5B9" w:rsidR="00813C41" w:rsidRPr="00AA535C" w:rsidRDefault="00813C41" w:rsidP="00813C41">
            <w:pPr>
              <w:jc w:val="center"/>
              <w:rPr>
                <w:rFonts w:cs="Times New Roman"/>
                <w:sz w:val="20"/>
                <w:szCs w:val="20"/>
              </w:rPr>
            </w:pPr>
            <w:r>
              <w:rPr>
                <w:rFonts w:cs="Times New Roman"/>
                <w:sz w:val="20"/>
                <w:szCs w:val="20"/>
              </w:rPr>
              <w:t>ŽUC</w:t>
            </w:r>
          </w:p>
        </w:tc>
        <w:tc>
          <w:tcPr>
            <w:tcW w:w="3118" w:type="dxa"/>
            <w:vAlign w:val="center"/>
          </w:tcPr>
          <w:p w14:paraId="5BDAB59D" w14:textId="77777777" w:rsidR="00813C41" w:rsidRDefault="00813C41" w:rsidP="00813C41">
            <w:pPr>
              <w:pStyle w:val="Odlomakpopisa"/>
              <w:numPr>
                <w:ilvl w:val="0"/>
                <w:numId w:val="46"/>
              </w:numPr>
              <w:rPr>
                <w:rFonts w:cs="Times New Roman"/>
                <w:sz w:val="20"/>
                <w:szCs w:val="20"/>
              </w:rPr>
            </w:pPr>
            <w:r>
              <w:rPr>
                <w:rFonts w:cs="Times New Roman"/>
                <w:sz w:val="20"/>
                <w:szCs w:val="20"/>
              </w:rPr>
              <w:t>Dužina izgrađene/sanirane /rekonstruirane prometnice u naselju(km)</w:t>
            </w:r>
          </w:p>
          <w:p w14:paraId="7076282A" w14:textId="77777777" w:rsidR="00813C41" w:rsidRDefault="00813C41" w:rsidP="00813C41">
            <w:pPr>
              <w:pStyle w:val="Odlomakpopisa"/>
              <w:numPr>
                <w:ilvl w:val="0"/>
                <w:numId w:val="46"/>
              </w:numPr>
              <w:rPr>
                <w:rFonts w:cs="Times New Roman"/>
                <w:sz w:val="20"/>
                <w:szCs w:val="20"/>
              </w:rPr>
            </w:pPr>
            <w:r>
              <w:rPr>
                <w:rFonts w:cs="Times New Roman"/>
                <w:sz w:val="20"/>
                <w:szCs w:val="20"/>
              </w:rPr>
              <w:t>Dužina izgrađenog nogostupa(km)</w:t>
            </w:r>
          </w:p>
          <w:p w14:paraId="2F122385" w14:textId="7FEFD52E" w:rsidR="00813C41" w:rsidRPr="00AA535C" w:rsidRDefault="00813C41" w:rsidP="00813C41">
            <w:pPr>
              <w:pStyle w:val="Odlomakpopisa"/>
              <w:numPr>
                <w:ilvl w:val="0"/>
                <w:numId w:val="46"/>
              </w:numPr>
              <w:rPr>
                <w:rFonts w:cs="Times New Roman"/>
                <w:sz w:val="20"/>
                <w:szCs w:val="20"/>
              </w:rPr>
            </w:pPr>
            <w:r>
              <w:rPr>
                <w:rFonts w:cs="Times New Roman"/>
                <w:sz w:val="20"/>
                <w:szCs w:val="20"/>
              </w:rPr>
              <w:t>Broj postavljenih znakove signalizacije</w:t>
            </w:r>
          </w:p>
        </w:tc>
      </w:tr>
      <w:tr w:rsidR="00813C41" w:rsidRPr="00AA535C" w14:paraId="00B0DD8B" w14:textId="77777777" w:rsidTr="009B6013">
        <w:trPr>
          <w:jc w:val="center"/>
        </w:trPr>
        <w:tc>
          <w:tcPr>
            <w:tcW w:w="988" w:type="dxa"/>
            <w:vAlign w:val="center"/>
          </w:tcPr>
          <w:p w14:paraId="47924C4B" w14:textId="19BEA275" w:rsidR="00813C41" w:rsidRPr="00AA535C" w:rsidRDefault="00813C41" w:rsidP="00813C41">
            <w:pPr>
              <w:jc w:val="center"/>
              <w:rPr>
                <w:rFonts w:cs="Times New Roman"/>
                <w:sz w:val="20"/>
                <w:szCs w:val="20"/>
              </w:rPr>
            </w:pPr>
            <w:r>
              <w:rPr>
                <w:rFonts w:cs="Times New Roman"/>
                <w:sz w:val="20"/>
                <w:szCs w:val="20"/>
              </w:rPr>
              <w:t>2.3.1.</w:t>
            </w:r>
          </w:p>
        </w:tc>
        <w:tc>
          <w:tcPr>
            <w:tcW w:w="2126" w:type="dxa"/>
            <w:vAlign w:val="center"/>
          </w:tcPr>
          <w:p w14:paraId="034DC28A" w14:textId="53AAE291" w:rsidR="00813C41" w:rsidRDefault="00813C41" w:rsidP="00813C41">
            <w:pPr>
              <w:jc w:val="center"/>
              <w:rPr>
                <w:rFonts w:cs="Times New Roman"/>
                <w:b/>
                <w:sz w:val="20"/>
                <w:szCs w:val="20"/>
              </w:rPr>
            </w:pPr>
            <w:r>
              <w:rPr>
                <w:rFonts w:cs="Times New Roman"/>
                <w:b/>
                <w:sz w:val="20"/>
                <w:szCs w:val="20"/>
              </w:rPr>
              <w:t xml:space="preserve">Izrada projektne dokumentacije </w:t>
            </w:r>
          </w:p>
          <w:p w14:paraId="5285AC7E" w14:textId="2CBE8B14" w:rsidR="00813C41" w:rsidRPr="00AA535C" w:rsidRDefault="00813C41" w:rsidP="00813C41">
            <w:pPr>
              <w:jc w:val="center"/>
              <w:rPr>
                <w:rFonts w:cs="Times New Roman"/>
                <w:b/>
                <w:sz w:val="20"/>
                <w:szCs w:val="20"/>
              </w:rPr>
            </w:pPr>
            <w:r>
              <w:rPr>
                <w:rFonts w:cs="Times New Roman"/>
                <w:b/>
                <w:sz w:val="20"/>
                <w:szCs w:val="20"/>
              </w:rPr>
              <w:t>( 200.000,00)</w:t>
            </w:r>
          </w:p>
        </w:tc>
        <w:tc>
          <w:tcPr>
            <w:tcW w:w="1701" w:type="dxa"/>
            <w:vAlign w:val="center"/>
          </w:tcPr>
          <w:p w14:paraId="63796FF2" w14:textId="77777777" w:rsidR="008D63F7" w:rsidRDefault="008D63F7" w:rsidP="00813C41">
            <w:pPr>
              <w:jc w:val="center"/>
              <w:rPr>
                <w:rFonts w:cs="Times New Roman"/>
                <w:sz w:val="20"/>
                <w:szCs w:val="20"/>
              </w:rPr>
            </w:pPr>
          </w:p>
          <w:p w14:paraId="6D37300B" w14:textId="2C86AC7B" w:rsidR="00813C41" w:rsidRPr="00AA535C" w:rsidRDefault="00813C41" w:rsidP="00813C41">
            <w:pPr>
              <w:jc w:val="center"/>
              <w:rPr>
                <w:rFonts w:cs="Times New Roman"/>
                <w:sz w:val="20"/>
                <w:szCs w:val="20"/>
              </w:rPr>
            </w:pPr>
            <w:r>
              <w:rPr>
                <w:rFonts w:cs="Times New Roman"/>
                <w:sz w:val="20"/>
                <w:szCs w:val="20"/>
              </w:rPr>
              <w:t>200.000,00</w:t>
            </w:r>
          </w:p>
        </w:tc>
        <w:tc>
          <w:tcPr>
            <w:tcW w:w="1843" w:type="dxa"/>
            <w:vAlign w:val="center"/>
          </w:tcPr>
          <w:p w14:paraId="0953126A" w14:textId="77777777" w:rsidR="008D63F7" w:rsidRDefault="008D63F7" w:rsidP="00813C41">
            <w:pPr>
              <w:jc w:val="center"/>
              <w:rPr>
                <w:rFonts w:cs="Times New Roman"/>
                <w:sz w:val="20"/>
                <w:szCs w:val="20"/>
              </w:rPr>
            </w:pPr>
          </w:p>
          <w:p w14:paraId="793B00C4" w14:textId="40A74A67" w:rsidR="00813C41" w:rsidRPr="00AA535C" w:rsidRDefault="00813C41" w:rsidP="00813C41">
            <w:pPr>
              <w:jc w:val="center"/>
              <w:rPr>
                <w:rFonts w:cs="Times New Roman"/>
                <w:sz w:val="20"/>
                <w:szCs w:val="20"/>
              </w:rPr>
            </w:pPr>
            <w:r>
              <w:rPr>
                <w:rFonts w:cs="Times New Roman"/>
                <w:sz w:val="20"/>
                <w:szCs w:val="20"/>
              </w:rPr>
              <w:t xml:space="preserve">Općina </w:t>
            </w:r>
          </w:p>
        </w:tc>
        <w:tc>
          <w:tcPr>
            <w:tcW w:w="1559" w:type="dxa"/>
            <w:vAlign w:val="center"/>
          </w:tcPr>
          <w:p w14:paraId="410D87F7" w14:textId="77777777" w:rsidR="008D63F7" w:rsidRDefault="008D63F7" w:rsidP="00813C41">
            <w:pPr>
              <w:jc w:val="center"/>
              <w:rPr>
                <w:rFonts w:cs="Times New Roman"/>
                <w:sz w:val="20"/>
                <w:szCs w:val="20"/>
              </w:rPr>
            </w:pPr>
          </w:p>
          <w:p w14:paraId="67995942" w14:textId="0537F02F" w:rsidR="00813C41" w:rsidRPr="00AA535C" w:rsidRDefault="00813C41" w:rsidP="00813C41">
            <w:pPr>
              <w:jc w:val="center"/>
              <w:rPr>
                <w:rFonts w:cs="Times New Roman"/>
                <w:sz w:val="20"/>
                <w:szCs w:val="20"/>
              </w:rPr>
            </w:pPr>
            <w:r>
              <w:rPr>
                <w:rFonts w:cs="Times New Roman"/>
                <w:sz w:val="20"/>
                <w:szCs w:val="20"/>
              </w:rPr>
              <w:t>VII/2016.</w:t>
            </w:r>
          </w:p>
        </w:tc>
        <w:tc>
          <w:tcPr>
            <w:tcW w:w="1701" w:type="dxa"/>
            <w:vAlign w:val="center"/>
          </w:tcPr>
          <w:p w14:paraId="310E53B1" w14:textId="77777777" w:rsidR="008D63F7" w:rsidRDefault="008D63F7" w:rsidP="00813C41">
            <w:pPr>
              <w:jc w:val="center"/>
              <w:rPr>
                <w:rFonts w:cs="Times New Roman"/>
                <w:sz w:val="20"/>
                <w:szCs w:val="20"/>
              </w:rPr>
            </w:pPr>
          </w:p>
          <w:p w14:paraId="01023523" w14:textId="040C2CBC" w:rsidR="00813C41" w:rsidRPr="00AA535C" w:rsidRDefault="00813C41" w:rsidP="00813C41">
            <w:pPr>
              <w:jc w:val="center"/>
              <w:rPr>
                <w:rFonts w:cs="Times New Roman"/>
                <w:sz w:val="20"/>
                <w:szCs w:val="20"/>
              </w:rPr>
            </w:pPr>
            <w:r>
              <w:rPr>
                <w:rFonts w:cs="Times New Roman"/>
                <w:sz w:val="20"/>
                <w:szCs w:val="20"/>
              </w:rPr>
              <w:t>Općina Sračinec</w:t>
            </w:r>
          </w:p>
        </w:tc>
        <w:tc>
          <w:tcPr>
            <w:tcW w:w="3118" w:type="dxa"/>
            <w:vAlign w:val="center"/>
          </w:tcPr>
          <w:p w14:paraId="2EB56A04" w14:textId="6AA14564" w:rsidR="00813C41" w:rsidRPr="007B6BA2" w:rsidRDefault="00813C41" w:rsidP="00813C41">
            <w:pPr>
              <w:pStyle w:val="Odlomakpopisa"/>
              <w:numPr>
                <w:ilvl w:val="0"/>
                <w:numId w:val="46"/>
              </w:numPr>
              <w:rPr>
                <w:rFonts w:cs="Times New Roman"/>
                <w:sz w:val="20"/>
                <w:szCs w:val="20"/>
              </w:rPr>
            </w:pPr>
            <w:r>
              <w:rPr>
                <w:rFonts w:cs="Times New Roman"/>
                <w:sz w:val="20"/>
                <w:szCs w:val="20"/>
              </w:rPr>
              <w:t xml:space="preserve">Izrađena dokumentacija za projekte </w:t>
            </w:r>
          </w:p>
        </w:tc>
      </w:tr>
      <w:tr w:rsidR="00813C41" w:rsidRPr="00AA535C" w14:paraId="1E020BBD" w14:textId="77777777" w:rsidTr="009B6013">
        <w:trPr>
          <w:jc w:val="center"/>
        </w:trPr>
        <w:tc>
          <w:tcPr>
            <w:tcW w:w="988" w:type="dxa"/>
            <w:vAlign w:val="center"/>
          </w:tcPr>
          <w:p w14:paraId="1C2FD8EB" w14:textId="77777777" w:rsidR="00813C41" w:rsidRPr="00AA535C" w:rsidRDefault="00813C41" w:rsidP="00813C41">
            <w:pPr>
              <w:jc w:val="center"/>
              <w:rPr>
                <w:rFonts w:cs="Times New Roman"/>
                <w:sz w:val="20"/>
                <w:szCs w:val="20"/>
              </w:rPr>
            </w:pPr>
            <w:r>
              <w:rPr>
                <w:rFonts w:cs="Times New Roman"/>
                <w:sz w:val="20"/>
                <w:szCs w:val="20"/>
              </w:rPr>
              <w:t>2.3.1.</w:t>
            </w:r>
          </w:p>
        </w:tc>
        <w:tc>
          <w:tcPr>
            <w:tcW w:w="2126" w:type="dxa"/>
            <w:vAlign w:val="center"/>
          </w:tcPr>
          <w:p w14:paraId="72A1646B" w14:textId="77777777" w:rsidR="00813C41" w:rsidRDefault="00813C41" w:rsidP="00813C41">
            <w:pPr>
              <w:jc w:val="center"/>
              <w:rPr>
                <w:rFonts w:cs="Times New Roman"/>
                <w:b/>
                <w:sz w:val="20"/>
                <w:szCs w:val="20"/>
              </w:rPr>
            </w:pPr>
            <w:r>
              <w:rPr>
                <w:rFonts w:cs="Times New Roman"/>
                <w:b/>
                <w:sz w:val="20"/>
                <w:szCs w:val="20"/>
              </w:rPr>
              <w:t xml:space="preserve">Nerazvrstane ceste (Poslovna zona) </w:t>
            </w:r>
            <w:r w:rsidRPr="00611671">
              <w:rPr>
                <w:rFonts w:cs="Times New Roman"/>
                <w:b/>
                <w:sz w:val="20"/>
                <w:szCs w:val="20"/>
              </w:rPr>
              <w:t>(130.000,00)</w:t>
            </w:r>
          </w:p>
        </w:tc>
        <w:tc>
          <w:tcPr>
            <w:tcW w:w="1701" w:type="dxa"/>
            <w:vAlign w:val="center"/>
          </w:tcPr>
          <w:p w14:paraId="3496594A" w14:textId="77777777" w:rsidR="00813C41" w:rsidRDefault="00813C41" w:rsidP="00813C41">
            <w:pPr>
              <w:jc w:val="center"/>
              <w:rPr>
                <w:rFonts w:cs="Times New Roman"/>
                <w:sz w:val="20"/>
                <w:szCs w:val="20"/>
              </w:rPr>
            </w:pPr>
            <w:r>
              <w:rPr>
                <w:rFonts w:cs="Times New Roman"/>
                <w:sz w:val="20"/>
                <w:szCs w:val="20"/>
              </w:rPr>
              <w:t>130.000,00</w:t>
            </w:r>
          </w:p>
        </w:tc>
        <w:tc>
          <w:tcPr>
            <w:tcW w:w="1843" w:type="dxa"/>
            <w:vAlign w:val="center"/>
          </w:tcPr>
          <w:p w14:paraId="06EC4A39" w14:textId="77777777" w:rsidR="00813C41" w:rsidRPr="00AA535C" w:rsidRDefault="00813C41" w:rsidP="00813C41">
            <w:pPr>
              <w:jc w:val="center"/>
              <w:rPr>
                <w:rFonts w:cs="Times New Roman"/>
                <w:sz w:val="20"/>
                <w:szCs w:val="20"/>
              </w:rPr>
            </w:pPr>
            <w:r>
              <w:rPr>
                <w:rFonts w:cs="Times New Roman"/>
                <w:sz w:val="20"/>
                <w:szCs w:val="20"/>
              </w:rPr>
              <w:t xml:space="preserve">Općina </w:t>
            </w:r>
          </w:p>
        </w:tc>
        <w:tc>
          <w:tcPr>
            <w:tcW w:w="1559" w:type="dxa"/>
            <w:vAlign w:val="center"/>
          </w:tcPr>
          <w:p w14:paraId="31E8141F" w14:textId="77777777" w:rsidR="00813C41" w:rsidRPr="00AA535C" w:rsidRDefault="00813C41" w:rsidP="00813C41">
            <w:pPr>
              <w:jc w:val="center"/>
              <w:rPr>
                <w:rFonts w:cs="Times New Roman"/>
                <w:sz w:val="20"/>
                <w:szCs w:val="20"/>
              </w:rPr>
            </w:pPr>
            <w:r>
              <w:rPr>
                <w:rFonts w:cs="Times New Roman"/>
                <w:sz w:val="20"/>
                <w:szCs w:val="20"/>
              </w:rPr>
              <w:t>IV/2016</w:t>
            </w:r>
          </w:p>
        </w:tc>
        <w:tc>
          <w:tcPr>
            <w:tcW w:w="1701" w:type="dxa"/>
            <w:vAlign w:val="center"/>
          </w:tcPr>
          <w:p w14:paraId="2F58B192" w14:textId="77777777" w:rsidR="00813C41" w:rsidRPr="00AA535C" w:rsidRDefault="00813C41" w:rsidP="00813C41">
            <w:pPr>
              <w:jc w:val="center"/>
              <w:rPr>
                <w:rFonts w:cs="Times New Roman"/>
                <w:sz w:val="20"/>
                <w:szCs w:val="20"/>
              </w:rPr>
            </w:pPr>
            <w:r>
              <w:rPr>
                <w:rFonts w:cs="Times New Roman"/>
                <w:sz w:val="20"/>
                <w:szCs w:val="20"/>
              </w:rPr>
              <w:t>Općina Sračinec</w:t>
            </w:r>
          </w:p>
        </w:tc>
        <w:tc>
          <w:tcPr>
            <w:tcW w:w="3118" w:type="dxa"/>
            <w:vAlign w:val="center"/>
          </w:tcPr>
          <w:p w14:paraId="78A0EC60" w14:textId="77777777" w:rsidR="00813C41" w:rsidRDefault="00813C41" w:rsidP="00813C41">
            <w:pPr>
              <w:pStyle w:val="Odlomakpopisa"/>
              <w:numPr>
                <w:ilvl w:val="0"/>
                <w:numId w:val="46"/>
              </w:numPr>
              <w:rPr>
                <w:rFonts w:cs="Times New Roman"/>
                <w:sz w:val="20"/>
                <w:szCs w:val="20"/>
              </w:rPr>
            </w:pPr>
            <w:r>
              <w:rPr>
                <w:rFonts w:cs="Times New Roman"/>
                <w:sz w:val="20"/>
                <w:szCs w:val="20"/>
              </w:rPr>
              <w:t>Dužina izgrađene/sanirane /rekonstruirane prometnice u Poslovnoj zoni (km)</w:t>
            </w:r>
          </w:p>
          <w:p w14:paraId="509923DF" w14:textId="77777777" w:rsidR="00813C41" w:rsidRPr="00AA535C" w:rsidRDefault="00813C41" w:rsidP="00813C41">
            <w:pPr>
              <w:pStyle w:val="Odlomakpopisa"/>
              <w:numPr>
                <w:ilvl w:val="0"/>
                <w:numId w:val="46"/>
              </w:numPr>
              <w:rPr>
                <w:rFonts w:cs="Times New Roman"/>
                <w:sz w:val="20"/>
                <w:szCs w:val="20"/>
              </w:rPr>
            </w:pPr>
            <w:r>
              <w:rPr>
                <w:rFonts w:cs="Times New Roman"/>
                <w:sz w:val="20"/>
                <w:szCs w:val="20"/>
              </w:rPr>
              <w:t xml:space="preserve">Broj postavljenih znakove signalizacije </w:t>
            </w:r>
          </w:p>
        </w:tc>
      </w:tr>
      <w:tr w:rsidR="00813C41" w:rsidRPr="00AA535C" w14:paraId="5999F202" w14:textId="77777777" w:rsidTr="009B6013">
        <w:trPr>
          <w:jc w:val="center"/>
        </w:trPr>
        <w:tc>
          <w:tcPr>
            <w:tcW w:w="988" w:type="dxa"/>
            <w:vAlign w:val="center"/>
          </w:tcPr>
          <w:p w14:paraId="4F891073" w14:textId="14587246" w:rsidR="00813C41" w:rsidRPr="00AA535C" w:rsidRDefault="00813C41" w:rsidP="00813C41">
            <w:pPr>
              <w:jc w:val="center"/>
              <w:rPr>
                <w:rFonts w:cs="Times New Roman"/>
                <w:sz w:val="20"/>
                <w:szCs w:val="20"/>
              </w:rPr>
            </w:pPr>
            <w:r>
              <w:rPr>
                <w:rFonts w:cs="Times New Roman"/>
                <w:sz w:val="20"/>
                <w:szCs w:val="20"/>
              </w:rPr>
              <w:t>2.3.4.</w:t>
            </w:r>
          </w:p>
        </w:tc>
        <w:tc>
          <w:tcPr>
            <w:tcW w:w="2126" w:type="dxa"/>
            <w:vAlign w:val="center"/>
          </w:tcPr>
          <w:p w14:paraId="00D9E1D9" w14:textId="2024B4C2" w:rsidR="00813C41" w:rsidRDefault="00813C41" w:rsidP="00813C41">
            <w:pPr>
              <w:jc w:val="center"/>
              <w:rPr>
                <w:rFonts w:cs="Times New Roman"/>
                <w:b/>
                <w:sz w:val="20"/>
                <w:szCs w:val="20"/>
              </w:rPr>
            </w:pPr>
            <w:r>
              <w:rPr>
                <w:rFonts w:cs="Times New Roman"/>
                <w:b/>
                <w:sz w:val="20"/>
                <w:szCs w:val="20"/>
              </w:rPr>
              <w:t xml:space="preserve">Izgradnja trafostanice (za Poslovnu zonu) </w:t>
            </w:r>
            <w:r w:rsidRPr="00611671">
              <w:rPr>
                <w:rFonts w:cs="Times New Roman"/>
                <w:b/>
                <w:sz w:val="20"/>
                <w:szCs w:val="20"/>
              </w:rPr>
              <w:t>(300.000,00)</w:t>
            </w:r>
          </w:p>
        </w:tc>
        <w:tc>
          <w:tcPr>
            <w:tcW w:w="1701" w:type="dxa"/>
            <w:vAlign w:val="center"/>
          </w:tcPr>
          <w:p w14:paraId="41B9FBE7" w14:textId="3B373B56" w:rsidR="00813C41" w:rsidRDefault="00813C41" w:rsidP="00813C41">
            <w:pPr>
              <w:jc w:val="center"/>
              <w:rPr>
                <w:rFonts w:cs="Times New Roman"/>
                <w:sz w:val="20"/>
                <w:szCs w:val="20"/>
              </w:rPr>
            </w:pPr>
            <w:r>
              <w:rPr>
                <w:rFonts w:cs="Times New Roman"/>
                <w:sz w:val="20"/>
                <w:szCs w:val="20"/>
              </w:rPr>
              <w:t>300.000,00</w:t>
            </w:r>
          </w:p>
        </w:tc>
        <w:tc>
          <w:tcPr>
            <w:tcW w:w="1843" w:type="dxa"/>
            <w:vAlign w:val="center"/>
          </w:tcPr>
          <w:p w14:paraId="17019DFF" w14:textId="50EC294F" w:rsidR="00813C41" w:rsidRPr="00AA535C" w:rsidRDefault="00813C41" w:rsidP="00813C41">
            <w:pPr>
              <w:jc w:val="center"/>
              <w:rPr>
                <w:rFonts w:cs="Times New Roman"/>
                <w:sz w:val="20"/>
                <w:szCs w:val="20"/>
              </w:rPr>
            </w:pPr>
            <w:r>
              <w:rPr>
                <w:rFonts w:cs="Times New Roman"/>
                <w:sz w:val="20"/>
                <w:szCs w:val="20"/>
              </w:rPr>
              <w:t>Općina, HEP</w:t>
            </w:r>
          </w:p>
        </w:tc>
        <w:tc>
          <w:tcPr>
            <w:tcW w:w="1559" w:type="dxa"/>
            <w:vAlign w:val="center"/>
          </w:tcPr>
          <w:p w14:paraId="3416ECBF" w14:textId="0EF99817" w:rsidR="00813C41" w:rsidRPr="00AA535C" w:rsidRDefault="00813C41" w:rsidP="00813C41">
            <w:pPr>
              <w:jc w:val="center"/>
              <w:rPr>
                <w:rFonts w:cs="Times New Roman"/>
                <w:sz w:val="20"/>
                <w:szCs w:val="20"/>
              </w:rPr>
            </w:pPr>
            <w:r>
              <w:rPr>
                <w:rFonts w:cs="Times New Roman"/>
                <w:sz w:val="20"/>
                <w:szCs w:val="20"/>
              </w:rPr>
              <w:t>XII/2016</w:t>
            </w:r>
          </w:p>
        </w:tc>
        <w:tc>
          <w:tcPr>
            <w:tcW w:w="1701" w:type="dxa"/>
            <w:vAlign w:val="center"/>
          </w:tcPr>
          <w:p w14:paraId="6E851C32" w14:textId="184C5C69" w:rsidR="00813C41" w:rsidRPr="00AA535C" w:rsidRDefault="00813C41" w:rsidP="00813C41">
            <w:pPr>
              <w:jc w:val="center"/>
              <w:rPr>
                <w:rFonts w:cs="Times New Roman"/>
                <w:sz w:val="20"/>
                <w:szCs w:val="20"/>
              </w:rPr>
            </w:pPr>
            <w:r>
              <w:rPr>
                <w:rFonts w:cs="Times New Roman"/>
                <w:sz w:val="20"/>
                <w:szCs w:val="20"/>
              </w:rPr>
              <w:t>Općina Sračinec, HEP</w:t>
            </w:r>
          </w:p>
        </w:tc>
        <w:tc>
          <w:tcPr>
            <w:tcW w:w="3118" w:type="dxa"/>
            <w:vAlign w:val="center"/>
          </w:tcPr>
          <w:p w14:paraId="4481E882" w14:textId="77777777" w:rsidR="00813C41" w:rsidRDefault="00813C41" w:rsidP="00813C41">
            <w:pPr>
              <w:pStyle w:val="Odlomakpopisa"/>
              <w:numPr>
                <w:ilvl w:val="0"/>
                <w:numId w:val="46"/>
              </w:numPr>
              <w:rPr>
                <w:rFonts w:cs="Times New Roman"/>
                <w:sz w:val="20"/>
                <w:szCs w:val="20"/>
              </w:rPr>
            </w:pPr>
            <w:r>
              <w:rPr>
                <w:rFonts w:cs="Times New Roman"/>
                <w:sz w:val="20"/>
                <w:szCs w:val="20"/>
              </w:rPr>
              <w:t>Snaga električne energije</w:t>
            </w:r>
          </w:p>
          <w:p w14:paraId="46C19E30" w14:textId="77777777" w:rsidR="00813C41" w:rsidRDefault="00813C41" w:rsidP="00813C41">
            <w:pPr>
              <w:pStyle w:val="Odlomakpopisa"/>
              <w:numPr>
                <w:ilvl w:val="0"/>
                <w:numId w:val="46"/>
              </w:numPr>
              <w:rPr>
                <w:rFonts w:cs="Times New Roman"/>
                <w:sz w:val="20"/>
                <w:szCs w:val="20"/>
              </w:rPr>
            </w:pPr>
            <w:r>
              <w:rPr>
                <w:rFonts w:cs="Times New Roman"/>
                <w:sz w:val="20"/>
                <w:szCs w:val="20"/>
              </w:rPr>
              <w:t>Broj priključaka</w:t>
            </w:r>
          </w:p>
          <w:p w14:paraId="6D1F01EE" w14:textId="0CDE84E9" w:rsidR="00813C41" w:rsidRPr="001B339B" w:rsidRDefault="00813C41" w:rsidP="00813C41">
            <w:pPr>
              <w:pStyle w:val="Odlomakpopisa"/>
              <w:numPr>
                <w:ilvl w:val="0"/>
                <w:numId w:val="50"/>
              </w:numPr>
              <w:rPr>
                <w:rFonts w:cs="Times New Roman"/>
                <w:sz w:val="20"/>
                <w:szCs w:val="20"/>
              </w:rPr>
            </w:pPr>
            <w:r>
              <w:rPr>
                <w:rFonts w:cs="Times New Roman"/>
                <w:sz w:val="20"/>
                <w:szCs w:val="20"/>
              </w:rPr>
              <w:t>Broj pripremljene projektne dokumentacije</w:t>
            </w:r>
          </w:p>
        </w:tc>
      </w:tr>
      <w:tr w:rsidR="00813C41" w:rsidRPr="00AA535C" w14:paraId="05AC3B08" w14:textId="77777777" w:rsidTr="00AE40AA">
        <w:trPr>
          <w:trHeight w:val="894"/>
          <w:jc w:val="center"/>
        </w:trPr>
        <w:tc>
          <w:tcPr>
            <w:tcW w:w="988" w:type="dxa"/>
            <w:vAlign w:val="center"/>
          </w:tcPr>
          <w:p w14:paraId="01E61BF5" w14:textId="34EBF247" w:rsidR="00813C41" w:rsidRDefault="00813C41" w:rsidP="00813C41">
            <w:pPr>
              <w:jc w:val="center"/>
              <w:rPr>
                <w:rFonts w:cs="Times New Roman"/>
                <w:sz w:val="20"/>
                <w:szCs w:val="20"/>
              </w:rPr>
            </w:pPr>
            <w:r>
              <w:rPr>
                <w:rFonts w:cs="Times New Roman"/>
                <w:sz w:val="20"/>
                <w:szCs w:val="20"/>
              </w:rPr>
              <w:t>2.4.1.</w:t>
            </w:r>
          </w:p>
        </w:tc>
        <w:tc>
          <w:tcPr>
            <w:tcW w:w="2126" w:type="dxa"/>
            <w:vAlign w:val="center"/>
          </w:tcPr>
          <w:p w14:paraId="5ABA5D5E" w14:textId="77777777" w:rsidR="00813C41" w:rsidRDefault="00813C41" w:rsidP="00813C41">
            <w:pPr>
              <w:jc w:val="center"/>
              <w:rPr>
                <w:rFonts w:cs="Times New Roman"/>
                <w:b/>
                <w:sz w:val="20"/>
                <w:szCs w:val="20"/>
              </w:rPr>
            </w:pPr>
            <w:r>
              <w:rPr>
                <w:rFonts w:cs="Times New Roman"/>
                <w:b/>
                <w:sz w:val="20"/>
                <w:szCs w:val="20"/>
              </w:rPr>
              <w:t>Dodatna ulaganja na zgradi Općine</w:t>
            </w:r>
          </w:p>
          <w:p w14:paraId="58B07B1A" w14:textId="3A9CB53E" w:rsidR="00813C41" w:rsidRDefault="00813C41" w:rsidP="00813C41">
            <w:pPr>
              <w:jc w:val="center"/>
              <w:rPr>
                <w:rFonts w:cs="Times New Roman"/>
                <w:b/>
                <w:sz w:val="20"/>
                <w:szCs w:val="20"/>
              </w:rPr>
            </w:pPr>
            <w:r w:rsidRPr="00611671">
              <w:rPr>
                <w:rFonts w:cs="Times New Roman"/>
                <w:b/>
                <w:sz w:val="20"/>
                <w:szCs w:val="20"/>
              </w:rPr>
              <w:t>(350.000,00)</w:t>
            </w:r>
          </w:p>
        </w:tc>
        <w:tc>
          <w:tcPr>
            <w:tcW w:w="1701" w:type="dxa"/>
            <w:vAlign w:val="center"/>
          </w:tcPr>
          <w:p w14:paraId="056F8C42" w14:textId="28E1DA0D" w:rsidR="00813C41" w:rsidRDefault="00813C41" w:rsidP="00813C41">
            <w:pPr>
              <w:jc w:val="center"/>
              <w:rPr>
                <w:rFonts w:cs="Times New Roman"/>
                <w:sz w:val="20"/>
                <w:szCs w:val="20"/>
              </w:rPr>
            </w:pPr>
            <w:r>
              <w:rPr>
                <w:rFonts w:cs="Times New Roman"/>
                <w:sz w:val="20"/>
                <w:szCs w:val="20"/>
              </w:rPr>
              <w:t>350.000,00</w:t>
            </w:r>
          </w:p>
        </w:tc>
        <w:tc>
          <w:tcPr>
            <w:tcW w:w="1843" w:type="dxa"/>
            <w:vAlign w:val="center"/>
          </w:tcPr>
          <w:p w14:paraId="23648477" w14:textId="7B76E5FB" w:rsidR="00813C41" w:rsidRDefault="00813C41" w:rsidP="00813C41">
            <w:pPr>
              <w:jc w:val="center"/>
              <w:rPr>
                <w:rFonts w:cs="Times New Roman"/>
                <w:sz w:val="20"/>
                <w:szCs w:val="20"/>
              </w:rPr>
            </w:pPr>
            <w:r>
              <w:rPr>
                <w:rFonts w:cs="Times New Roman"/>
                <w:sz w:val="20"/>
                <w:szCs w:val="20"/>
              </w:rPr>
              <w:t>Općina, Fond za zaštitu okoliša i energetsku učinkovitost</w:t>
            </w:r>
          </w:p>
        </w:tc>
        <w:tc>
          <w:tcPr>
            <w:tcW w:w="1559" w:type="dxa"/>
            <w:vAlign w:val="center"/>
          </w:tcPr>
          <w:p w14:paraId="623A7D74" w14:textId="1B61D668" w:rsidR="00813C41" w:rsidRDefault="00813C41" w:rsidP="00813C41">
            <w:pPr>
              <w:jc w:val="center"/>
              <w:rPr>
                <w:rFonts w:cs="Times New Roman"/>
                <w:sz w:val="20"/>
                <w:szCs w:val="20"/>
              </w:rPr>
            </w:pPr>
            <w:r>
              <w:rPr>
                <w:rFonts w:cs="Times New Roman"/>
                <w:sz w:val="20"/>
                <w:szCs w:val="20"/>
              </w:rPr>
              <w:t>IV/2016</w:t>
            </w:r>
          </w:p>
        </w:tc>
        <w:tc>
          <w:tcPr>
            <w:tcW w:w="1701" w:type="dxa"/>
            <w:vAlign w:val="center"/>
          </w:tcPr>
          <w:p w14:paraId="78EBBC21" w14:textId="136B0FF4" w:rsidR="00813C41" w:rsidRDefault="00813C41" w:rsidP="00813C41">
            <w:pPr>
              <w:jc w:val="center"/>
              <w:rPr>
                <w:rFonts w:cs="Times New Roman"/>
                <w:sz w:val="20"/>
                <w:szCs w:val="20"/>
              </w:rPr>
            </w:pPr>
            <w:r>
              <w:rPr>
                <w:rFonts w:cs="Times New Roman"/>
                <w:sz w:val="20"/>
                <w:szCs w:val="20"/>
              </w:rPr>
              <w:t>Općina Sračinec</w:t>
            </w:r>
          </w:p>
        </w:tc>
        <w:tc>
          <w:tcPr>
            <w:tcW w:w="3118" w:type="dxa"/>
            <w:vAlign w:val="center"/>
          </w:tcPr>
          <w:p w14:paraId="0D4FB1A6" w14:textId="77777777" w:rsidR="00813C41" w:rsidRDefault="00813C41" w:rsidP="00813C41">
            <w:pPr>
              <w:pStyle w:val="Odlomakpopisa"/>
              <w:numPr>
                <w:ilvl w:val="0"/>
                <w:numId w:val="50"/>
              </w:numPr>
              <w:rPr>
                <w:rFonts w:cs="Times New Roman"/>
                <w:sz w:val="20"/>
                <w:szCs w:val="20"/>
              </w:rPr>
            </w:pPr>
            <w:r>
              <w:rPr>
                <w:rFonts w:cs="Times New Roman"/>
                <w:sz w:val="20"/>
                <w:szCs w:val="20"/>
              </w:rPr>
              <w:t>Povećanje energetske učinkovitosti</w:t>
            </w:r>
          </w:p>
          <w:p w14:paraId="58E9353D" w14:textId="455EF503" w:rsidR="00813C41" w:rsidRPr="00D631E9" w:rsidRDefault="00813C41" w:rsidP="00813C41">
            <w:pPr>
              <w:pStyle w:val="Odlomakpopisa"/>
              <w:numPr>
                <w:ilvl w:val="0"/>
                <w:numId w:val="46"/>
              </w:numPr>
              <w:rPr>
                <w:rFonts w:cs="Times New Roman"/>
                <w:sz w:val="20"/>
                <w:szCs w:val="20"/>
              </w:rPr>
            </w:pPr>
            <w:r>
              <w:rPr>
                <w:rFonts w:cs="Times New Roman"/>
                <w:sz w:val="20"/>
                <w:szCs w:val="20"/>
              </w:rPr>
              <w:t>Smanjenje potrošnje energije</w:t>
            </w:r>
          </w:p>
        </w:tc>
      </w:tr>
      <w:tr w:rsidR="00813C41" w:rsidRPr="00AA535C" w14:paraId="4122A26D" w14:textId="77777777" w:rsidTr="00AE40AA">
        <w:trPr>
          <w:trHeight w:val="894"/>
          <w:jc w:val="center"/>
        </w:trPr>
        <w:tc>
          <w:tcPr>
            <w:tcW w:w="988" w:type="dxa"/>
            <w:vAlign w:val="center"/>
          </w:tcPr>
          <w:p w14:paraId="3B615B87" w14:textId="62D64A86" w:rsidR="00813C41" w:rsidRDefault="00813C41" w:rsidP="00813C41">
            <w:pPr>
              <w:jc w:val="center"/>
              <w:rPr>
                <w:rFonts w:cs="Times New Roman"/>
                <w:sz w:val="20"/>
                <w:szCs w:val="20"/>
              </w:rPr>
            </w:pPr>
            <w:r>
              <w:rPr>
                <w:rFonts w:cs="Times New Roman"/>
                <w:sz w:val="20"/>
                <w:szCs w:val="20"/>
              </w:rPr>
              <w:t>2.4.1.</w:t>
            </w:r>
          </w:p>
        </w:tc>
        <w:tc>
          <w:tcPr>
            <w:tcW w:w="2126" w:type="dxa"/>
            <w:vAlign w:val="center"/>
          </w:tcPr>
          <w:p w14:paraId="51F5EB31" w14:textId="77777777" w:rsidR="00813C41" w:rsidRDefault="00813C41" w:rsidP="00813C41">
            <w:pPr>
              <w:jc w:val="center"/>
              <w:rPr>
                <w:rFonts w:cs="Times New Roman"/>
                <w:b/>
                <w:sz w:val="20"/>
                <w:szCs w:val="20"/>
              </w:rPr>
            </w:pPr>
            <w:r>
              <w:rPr>
                <w:rFonts w:cs="Times New Roman"/>
                <w:b/>
                <w:sz w:val="20"/>
                <w:szCs w:val="20"/>
              </w:rPr>
              <w:t xml:space="preserve">LED rasvjeta </w:t>
            </w:r>
          </w:p>
          <w:p w14:paraId="41F5DBDB" w14:textId="624CA1F2" w:rsidR="00813C41" w:rsidRDefault="00813C41" w:rsidP="00813C41">
            <w:pPr>
              <w:jc w:val="center"/>
              <w:rPr>
                <w:rFonts w:cs="Times New Roman"/>
                <w:b/>
                <w:sz w:val="20"/>
                <w:szCs w:val="20"/>
              </w:rPr>
            </w:pPr>
            <w:r>
              <w:rPr>
                <w:rFonts w:cs="Times New Roman"/>
                <w:b/>
                <w:sz w:val="20"/>
                <w:szCs w:val="20"/>
              </w:rPr>
              <w:t>(500.000,00)</w:t>
            </w:r>
          </w:p>
        </w:tc>
        <w:tc>
          <w:tcPr>
            <w:tcW w:w="1701" w:type="dxa"/>
            <w:vAlign w:val="center"/>
          </w:tcPr>
          <w:p w14:paraId="10002725" w14:textId="30EDB760" w:rsidR="00813C41" w:rsidRDefault="00813C41" w:rsidP="00813C41">
            <w:pPr>
              <w:jc w:val="center"/>
              <w:rPr>
                <w:rFonts w:cs="Times New Roman"/>
                <w:sz w:val="20"/>
                <w:szCs w:val="20"/>
              </w:rPr>
            </w:pPr>
            <w:r>
              <w:rPr>
                <w:rFonts w:cs="Times New Roman"/>
                <w:sz w:val="20"/>
                <w:szCs w:val="20"/>
              </w:rPr>
              <w:t>500.000.,00</w:t>
            </w:r>
          </w:p>
        </w:tc>
        <w:tc>
          <w:tcPr>
            <w:tcW w:w="1843" w:type="dxa"/>
            <w:vAlign w:val="center"/>
          </w:tcPr>
          <w:p w14:paraId="70EA6DF6" w14:textId="2AA0BE62" w:rsidR="00813C41" w:rsidRDefault="00813C41" w:rsidP="00813C41">
            <w:pPr>
              <w:jc w:val="center"/>
              <w:rPr>
                <w:rFonts w:cs="Times New Roman"/>
                <w:sz w:val="20"/>
                <w:szCs w:val="20"/>
              </w:rPr>
            </w:pPr>
            <w:r>
              <w:rPr>
                <w:rFonts w:cs="Times New Roman"/>
                <w:sz w:val="20"/>
                <w:szCs w:val="20"/>
              </w:rPr>
              <w:t xml:space="preserve">Općina, Fond za zaštitu okoliša i energetsku učinkovitost </w:t>
            </w:r>
          </w:p>
        </w:tc>
        <w:tc>
          <w:tcPr>
            <w:tcW w:w="1559" w:type="dxa"/>
            <w:vAlign w:val="center"/>
          </w:tcPr>
          <w:p w14:paraId="6C89670F" w14:textId="73B48DA4" w:rsidR="00813C41" w:rsidRDefault="00813C41" w:rsidP="00813C41">
            <w:pPr>
              <w:jc w:val="center"/>
              <w:rPr>
                <w:rFonts w:cs="Times New Roman"/>
                <w:sz w:val="20"/>
                <w:szCs w:val="20"/>
              </w:rPr>
            </w:pPr>
            <w:r>
              <w:rPr>
                <w:rFonts w:cs="Times New Roman"/>
                <w:sz w:val="20"/>
                <w:szCs w:val="20"/>
              </w:rPr>
              <w:t>XI/2016.</w:t>
            </w:r>
          </w:p>
        </w:tc>
        <w:tc>
          <w:tcPr>
            <w:tcW w:w="1701" w:type="dxa"/>
            <w:vAlign w:val="center"/>
          </w:tcPr>
          <w:p w14:paraId="6E438B7B" w14:textId="70AAB6D3" w:rsidR="00813C41" w:rsidRDefault="00813C41" w:rsidP="00813C41">
            <w:pPr>
              <w:jc w:val="center"/>
              <w:rPr>
                <w:rFonts w:cs="Times New Roman"/>
                <w:sz w:val="20"/>
                <w:szCs w:val="20"/>
              </w:rPr>
            </w:pPr>
            <w:r>
              <w:rPr>
                <w:rFonts w:cs="Times New Roman"/>
                <w:sz w:val="20"/>
                <w:szCs w:val="20"/>
              </w:rPr>
              <w:t>Općina Sračinec</w:t>
            </w:r>
          </w:p>
        </w:tc>
        <w:tc>
          <w:tcPr>
            <w:tcW w:w="3118" w:type="dxa"/>
            <w:vAlign w:val="center"/>
          </w:tcPr>
          <w:p w14:paraId="6034AC5E" w14:textId="77777777" w:rsidR="00813C41" w:rsidRDefault="00813C41" w:rsidP="00813C41">
            <w:pPr>
              <w:pStyle w:val="Odlomakpopisa"/>
              <w:numPr>
                <w:ilvl w:val="0"/>
                <w:numId w:val="46"/>
              </w:numPr>
              <w:rPr>
                <w:rFonts w:cs="Times New Roman"/>
                <w:sz w:val="20"/>
                <w:szCs w:val="20"/>
              </w:rPr>
            </w:pPr>
            <w:r>
              <w:rPr>
                <w:rFonts w:cs="Times New Roman"/>
                <w:sz w:val="20"/>
                <w:szCs w:val="20"/>
              </w:rPr>
              <w:t xml:space="preserve">Broj zamijenjenih rasvjetnih tijela </w:t>
            </w:r>
          </w:p>
          <w:p w14:paraId="304AD037" w14:textId="5FC58BC1" w:rsidR="00813C41" w:rsidRPr="00D631E9" w:rsidRDefault="00813C41" w:rsidP="00813C41">
            <w:pPr>
              <w:pStyle w:val="Odlomakpopisa"/>
              <w:numPr>
                <w:ilvl w:val="0"/>
                <w:numId w:val="46"/>
              </w:numPr>
              <w:rPr>
                <w:rFonts w:cs="Times New Roman"/>
                <w:sz w:val="20"/>
                <w:szCs w:val="20"/>
              </w:rPr>
            </w:pPr>
            <w:r>
              <w:rPr>
                <w:rFonts w:cs="Times New Roman"/>
                <w:sz w:val="20"/>
                <w:szCs w:val="20"/>
              </w:rPr>
              <w:t>Smanjenje potrošnje energije</w:t>
            </w:r>
          </w:p>
        </w:tc>
      </w:tr>
    </w:tbl>
    <w:p w14:paraId="68BDFE45" w14:textId="77777777" w:rsidR="008D24A5" w:rsidRDefault="009B35B3" w:rsidP="00CC1E4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5BD092A1" w14:textId="77777777" w:rsidR="00FF0271" w:rsidRDefault="00FF0271" w:rsidP="00CC1E42">
      <w:pPr>
        <w:spacing w:line="360" w:lineRule="auto"/>
        <w:jc w:val="both"/>
        <w:rPr>
          <w:rFonts w:ascii="Times New Roman" w:eastAsia="Calibri" w:hAnsi="Times New Roman" w:cs="Times New Roman"/>
          <w:sz w:val="24"/>
          <w:szCs w:val="24"/>
        </w:rPr>
      </w:pPr>
    </w:p>
    <w:p w14:paraId="6B96041A" w14:textId="77777777" w:rsidR="00FF0271" w:rsidRDefault="00FF0271" w:rsidP="00CC1E42">
      <w:pPr>
        <w:spacing w:line="360" w:lineRule="auto"/>
        <w:jc w:val="both"/>
        <w:rPr>
          <w:rFonts w:ascii="Times New Roman" w:eastAsia="Calibri" w:hAnsi="Times New Roman" w:cs="Times New Roman"/>
          <w:sz w:val="24"/>
          <w:szCs w:val="24"/>
        </w:rPr>
      </w:pPr>
    </w:p>
    <w:p w14:paraId="75283C93" w14:textId="77777777" w:rsidR="00FF0271" w:rsidRDefault="00FF0271" w:rsidP="00CC1E42">
      <w:pPr>
        <w:spacing w:line="360" w:lineRule="auto"/>
        <w:jc w:val="both"/>
        <w:rPr>
          <w:rFonts w:ascii="Times New Roman" w:eastAsia="Calibri" w:hAnsi="Times New Roman" w:cs="Times New Roman"/>
          <w:sz w:val="24"/>
          <w:szCs w:val="24"/>
        </w:rPr>
      </w:pPr>
    </w:p>
    <w:p w14:paraId="23A8B93B" w14:textId="77777777" w:rsidR="00FF0271" w:rsidRDefault="00FF0271" w:rsidP="00CC1E42">
      <w:pPr>
        <w:spacing w:line="360" w:lineRule="auto"/>
        <w:jc w:val="both"/>
        <w:rPr>
          <w:rFonts w:ascii="Times New Roman" w:eastAsia="Calibri" w:hAnsi="Times New Roman" w:cs="Times New Roman"/>
          <w:sz w:val="24"/>
          <w:szCs w:val="24"/>
        </w:rPr>
      </w:pPr>
    </w:p>
    <w:p w14:paraId="1AD6E095" w14:textId="77777777" w:rsidR="005C0358" w:rsidRDefault="005C0358" w:rsidP="00CC1E42">
      <w:pPr>
        <w:spacing w:line="360" w:lineRule="auto"/>
        <w:jc w:val="both"/>
        <w:rPr>
          <w:rFonts w:ascii="Times New Roman" w:eastAsia="Calibri" w:hAnsi="Times New Roman" w:cs="Times New Roman"/>
          <w:sz w:val="24"/>
          <w:szCs w:val="24"/>
        </w:rPr>
        <w:sectPr w:rsidR="005C0358" w:rsidSect="005C0358">
          <w:headerReference w:type="default" r:id="rId34"/>
          <w:footerReference w:type="default" r:id="rId35"/>
          <w:pgSz w:w="16838" w:h="11906" w:orient="landscape"/>
          <w:pgMar w:top="1418" w:right="1418" w:bottom="1418" w:left="1418" w:header="709" w:footer="709" w:gutter="0"/>
          <w:cols w:space="708"/>
          <w:docGrid w:linePitch="360"/>
        </w:sectPr>
      </w:pPr>
    </w:p>
    <w:p w14:paraId="407266EE" w14:textId="77777777" w:rsidR="00FF0271" w:rsidRDefault="00FF0271" w:rsidP="00CC1E4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Od devet projekata za čiju realizaciju je predviđen dio sredstava u Proračunu za 2016. godinu, </w:t>
      </w:r>
      <w:r w:rsidR="00D96279">
        <w:rPr>
          <w:rFonts w:ascii="Times New Roman" w:eastAsia="Calibri" w:hAnsi="Times New Roman" w:cs="Times New Roman"/>
          <w:sz w:val="24"/>
          <w:szCs w:val="24"/>
        </w:rPr>
        <w:t xml:space="preserve">svi projekti nalaze se pod Strateškim ciljem 2: </w:t>
      </w:r>
      <w:r w:rsidR="00D96279" w:rsidRPr="00D96279">
        <w:rPr>
          <w:rFonts w:ascii="Times New Roman" w:eastAsia="Calibri" w:hAnsi="Times New Roman" w:cs="Times New Roman"/>
          <w:i/>
          <w:sz w:val="24"/>
          <w:szCs w:val="24"/>
        </w:rPr>
        <w:t>Razvoj suvremene infrastrukture, korištenje obnovljivih izvora energije te očuvanje i zaštita okoliša s ciljem unapređenja kvalitete života</w:t>
      </w:r>
      <w:r w:rsidR="00D96279">
        <w:rPr>
          <w:rFonts w:ascii="Times New Roman" w:eastAsia="Calibri" w:hAnsi="Times New Roman" w:cs="Times New Roman"/>
          <w:i/>
          <w:sz w:val="24"/>
          <w:szCs w:val="24"/>
        </w:rPr>
        <w:t xml:space="preserve">, </w:t>
      </w:r>
      <w:r w:rsidR="0035407E">
        <w:rPr>
          <w:rFonts w:ascii="Times New Roman" w:eastAsia="Calibri" w:hAnsi="Times New Roman" w:cs="Times New Roman"/>
          <w:sz w:val="24"/>
          <w:szCs w:val="24"/>
        </w:rPr>
        <w:t>za koji je potrebno osigurati 7</w:t>
      </w:r>
      <w:r w:rsidR="00D96279">
        <w:rPr>
          <w:rFonts w:ascii="Times New Roman" w:eastAsia="Calibri" w:hAnsi="Times New Roman" w:cs="Times New Roman"/>
          <w:sz w:val="24"/>
          <w:szCs w:val="24"/>
        </w:rPr>
        <w:t>.</w:t>
      </w:r>
      <w:r w:rsidR="0035407E">
        <w:rPr>
          <w:rFonts w:ascii="Times New Roman" w:eastAsia="Calibri" w:hAnsi="Times New Roman" w:cs="Times New Roman"/>
          <w:sz w:val="24"/>
          <w:szCs w:val="24"/>
        </w:rPr>
        <w:t>290</w:t>
      </w:r>
      <w:r w:rsidR="00D96279">
        <w:rPr>
          <w:rFonts w:ascii="Times New Roman" w:eastAsia="Calibri" w:hAnsi="Times New Roman" w:cs="Times New Roman"/>
          <w:sz w:val="24"/>
          <w:szCs w:val="24"/>
        </w:rPr>
        <w:t xml:space="preserve">.000,00 kuna za realizaciju. </w:t>
      </w:r>
    </w:p>
    <w:p w14:paraId="7FE39824" w14:textId="77777777" w:rsidR="0035407E" w:rsidRPr="00D96279" w:rsidRDefault="0035407E" w:rsidP="00CC1E4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Ukupan iznos potreban za realizaciju navedenih projekta u Akcijskom planu iznosi 12.860.000,00 kuna, a iz vlastitog proračuna u 2016. godini osigurat će se  5.560.000,00 kuna. </w:t>
      </w:r>
    </w:p>
    <w:sectPr w:rsidR="0035407E" w:rsidRPr="00D96279" w:rsidSect="005C0358">
      <w:headerReference w:type="default" r:id="rId36"/>
      <w:footerReference w:type="default" r:id="rId3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B1D41E" w14:textId="77777777" w:rsidR="00EA79C9" w:rsidRDefault="00EA79C9" w:rsidP="00FD5558">
      <w:pPr>
        <w:spacing w:after="0" w:line="240" w:lineRule="auto"/>
      </w:pPr>
      <w:r>
        <w:separator/>
      </w:r>
    </w:p>
  </w:endnote>
  <w:endnote w:type="continuationSeparator" w:id="0">
    <w:p w14:paraId="5876D7B8" w14:textId="77777777" w:rsidR="00EA79C9" w:rsidRDefault="00EA79C9" w:rsidP="00FD5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EE"/>
    <w:family w:val="swiss"/>
    <w:pitch w:val="variable"/>
    <w:sig w:usb0="E10022FF" w:usb1="C000E47F" w:usb2="00000029" w:usb3="00000000" w:csb0="000001DF" w:csb1="00000000"/>
  </w:font>
  <w:font w:name="Times-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AD5AC" w14:textId="77777777" w:rsidR="00484E16" w:rsidRDefault="00484E16" w:rsidP="001E056A">
    <w:pPr>
      <w:pStyle w:val="Podnoje"/>
    </w:pPr>
  </w:p>
  <w:tbl>
    <w:tblPr>
      <w:tblW w:w="5000" w:type="pct"/>
      <w:tblBorders>
        <w:top w:val="single" w:sz="8" w:space="0" w:color="F4B083" w:themeColor="accent2" w:themeTint="99"/>
      </w:tblBorders>
      <w:tblLook w:val="00A0" w:firstRow="1" w:lastRow="0" w:firstColumn="1" w:lastColumn="0" w:noHBand="0" w:noVBand="0"/>
    </w:tblPr>
    <w:tblGrid>
      <w:gridCol w:w="7806"/>
      <w:gridCol w:w="1266"/>
    </w:tblGrid>
    <w:tr w:rsidR="00484E16" w:rsidRPr="004A37C6" w14:paraId="5C060468" w14:textId="77777777" w:rsidTr="00474A96">
      <w:trPr>
        <w:trHeight w:val="477"/>
      </w:trPr>
      <w:tc>
        <w:tcPr>
          <w:tcW w:w="4302" w:type="pct"/>
          <w:shd w:val="clear" w:color="auto" w:fill="auto"/>
          <w:vAlign w:val="center"/>
        </w:tcPr>
        <w:p w14:paraId="3A540C0A" w14:textId="77777777" w:rsidR="00484E16" w:rsidRPr="004A37C6" w:rsidRDefault="00484E16" w:rsidP="001E056A">
          <w:pPr>
            <w:tabs>
              <w:tab w:val="center" w:pos="4153"/>
              <w:tab w:val="right" w:pos="8306"/>
            </w:tabs>
            <w:spacing w:after="0" w:line="240" w:lineRule="auto"/>
            <w:jc w:val="center"/>
            <w:rPr>
              <w:rFonts w:ascii="Arial" w:hAnsi="Arial" w:cs="Arial"/>
              <w:b/>
              <w:color w:val="FFFFFF"/>
            </w:rPr>
          </w:pPr>
        </w:p>
      </w:tc>
      <w:tc>
        <w:tcPr>
          <w:tcW w:w="698" w:type="pct"/>
          <w:tcBorders>
            <w:top w:val="single" w:sz="8" w:space="0" w:color="F4B083" w:themeColor="accent2" w:themeTint="99"/>
          </w:tcBorders>
          <w:shd w:val="clear" w:color="auto" w:fill="F4B083" w:themeFill="accent2" w:themeFillTint="99"/>
          <w:vAlign w:val="center"/>
        </w:tcPr>
        <w:p w14:paraId="455EAC55" w14:textId="4FA81669" w:rsidR="00484E16" w:rsidRPr="004A37C6" w:rsidRDefault="00484E16"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E31D92">
            <w:rPr>
              <w:rFonts w:ascii="Arial" w:hAnsi="Arial" w:cs="Arial"/>
              <w:b/>
              <w:noProof/>
              <w:color w:val="FFFFFF"/>
            </w:rPr>
            <w:t>18</w:t>
          </w:r>
          <w:r w:rsidRPr="004A37C6">
            <w:rPr>
              <w:rFonts w:ascii="Arial" w:hAnsi="Arial" w:cs="Arial"/>
              <w:b/>
              <w:color w:val="FFFFFF"/>
            </w:rPr>
            <w:fldChar w:fldCharType="end"/>
          </w:r>
        </w:p>
      </w:tc>
    </w:tr>
  </w:tbl>
  <w:p w14:paraId="6DE3E737" w14:textId="77777777" w:rsidR="00484E16" w:rsidRPr="00A54B8D" w:rsidRDefault="00484E16" w:rsidP="001E056A">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2FCB6" w14:textId="77777777" w:rsidR="00484E16" w:rsidRDefault="00484E16" w:rsidP="001E056A">
    <w:pPr>
      <w:pStyle w:val="Podnoje"/>
    </w:pPr>
  </w:p>
  <w:tbl>
    <w:tblPr>
      <w:tblW w:w="5000" w:type="pct"/>
      <w:tblBorders>
        <w:top w:val="single" w:sz="8" w:space="0" w:color="F4B083" w:themeColor="accent2" w:themeTint="99"/>
      </w:tblBorders>
      <w:tblLook w:val="00A0" w:firstRow="1" w:lastRow="0" w:firstColumn="1" w:lastColumn="0" w:noHBand="0" w:noVBand="0"/>
    </w:tblPr>
    <w:tblGrid>
      <w:gridCol w:w="12047"/>
      <w:gridCol w:w="1955"/>
    </w:tblGrid>
    <w:tr w:rsidR="00484E16" w:rsidRPr="004A37C6" w14:paraId="6BC22ECB" w14:textId="77777777" w:rsidTr="00474A96">
      <w:trPr>
        <w:trHeight w:val="477"/>
      </w:trPr>
      <w:tc>
        <w:tcPr>
          <w:tcW w:w="4302" w:type="pct"/>
          <w:shd w:val="clear" w:color="auto" w:fill="auto"/>
          <w:vAlign w:val="center"/>
        </w:tcPr>
        <w:p w14:paraId="21B57CFA" w14:textId="77777777" w:rsidR="00484E16" w:rsidRPr="004A37C6" w:rsidRDefault="00484E16" w:rsidP="001E056A">
          <w:pPr>
            <w:tabs>
              <w:tab w:val="center" w:pos="4153"/>
              <w:tab w:val="right" w:pos="8306"/>
            </w:tabs>
            <w:spacing w:after="0" w:line="240" w:lineRule="auto"/>
            <w:jc w:val="center"/>
            <w:rPr>
              <w:rFonts w:ascii="Arial" w:hAnsi="Arial" w:cs="Arial"/>
              <w:b/>
              <w:color w:val="FFFFFF"/>
            </w:rPr>
          </w:pPr>
        </w:p>
      </w:tc>
      <w:tc>
        <w:tcPr>
          <w:tcW w:w="698" w:type="pct"/>
          <w:tcBorders>
            <w:top w:val="single" w:sz="8" w:space="0" w:color="F4B083" w:themeColor="accent2" w:themeTint="99"/>
          </w:tcBorders>
          <w:shd w:val="clear" w:color="auto" w:fill="F4B083" w:themeFill="accent2" w:themeFillTint="99"/>
          <w:vAlign w:val="center"/>
        </w:tcPr>
        <w:p w14:paraId="4A8858C4" w14:textId="425788A2" w:rsidR="00484E16" w:rsidRPr="004A37C6" w:rsidRDefault="00484E16"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E31D92">
            <w:rPr>
              <w:rFonts w:ascii="Arial" w:hAnsi="Arial" w:cs="Arial"/>
              <w:b/>
              <w:noProof/>
              <w:color w:val="FFFFFF"/>
            </w:rPr>
            <w:t>26</w:t>
          </w:r>
          <w:r w:rsidRPr="004A37C6">
            <w:rPr>
              <w:rFonts w:ascii="Arial" w:hAnsi="Arial" w:cs="Arial"/>
              <w:b/>
              <w:color w:val="FFFFFF"/>
            </w:rPr>
            <w:fldChar w:fldCharType="end"/>
          </w:r>
        </w:p>
      </w:tc>
    </w:tr>
  </w:tbl>
  <w:p w14:paraId="138A088D" w14:textId="77777777" w:rsidR="00484E16" w:rsidRPr="00A54B8D" w:rsidRDefault="00484E16" w:rsidP="001E056A">
    <w:pPr>
      <w:pStyle w:val="Podnoj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A549E" w14:textId="77777777" w:rsidR="00484E16" w:rsidRDefault="00484E16" w:rsidP="001E056A">
    <w:pPr>
      <w:pStyle w:val="Podnoje"/>
    </w:pPr>
  </w:p>
  <w:tbl>
    <w:tblPr>
      <w:tblW w:w="5000" w:type="pct"/>
      <w:tblBorders>
        <w:top w:val="single" w:sz="8" w:space="0" w:color="F4B083" w:themeColor="accent2" w:themeTint="99"/>
      </w:tblBorders>
      <w:tblLook w:val="00A0" w:firstRow="1" w:lastRow="0" w:firstColumn="1" w:lastColumn="0" w:noHBand="0" w:noVBand="0"/>
    </w:tblPr>
    <w:tblGrid>
      <w:gridCol w:w="7804"/>
      <w:gridCol w:w="1266"/>
    </w:tblGrid>
    <w:tr w:rsidR="00484E16" w:rsidRPr="004A37C6" w14:paraId="475A6B2A" w14:textId="77777777" w:rsidTr="00474A96">
      <w:trPr>
        <w:trHeight w:val="477"/>
      </w:trPr>
      <w:tc>
        <w:tcPr>
          <w:tcW w:w="4302" w:type="pct"/>
          <w:shd w:val="clear" w:color="auto" w:fill="auto"/>
          <w:vAlign w:val="center"/>
        </w:tcPr>
        <w:p w14:paraId="137CF669" w14:textId="77777777" w:rsidR="00484E16" w:rsidRPr="004A37C6" w:rsidRDefault="00484E16" w:rsidP="001E056A">
          <w:pPr>
            <w:tabs>
              <w:tab w:val="center" w:pos="4153"/>
              <w:tab w:val="right" w:pos="8306"/>
            </w:tabs>
            <w:spacing w:after="0" w:line="240" w:lineRule="auto"/>
            <w:jc w:val="center"/>
            <w:rPr>
              <w:rFonts w:ascii="Arial" w:hAnsi="Arial" w:cs="Arial"/>
              <w:b/>
              <w:color w:val="FFFFFF"/>
            </w:rPr>
          </w:pPr>
        </w:p>
      </w:tc>
      <w:tc>
        <w:tcPr>
          <w:tcW w:w="698" w:type="pct"/>
          <w:tcBorders>
            <w:top w:val="single" w:sz="8" w:space="0" w:color="F4B083" w:themeColor="accent2" w:themeTint="99"/>
          </w:tcBorders>
          <w:shd w:val="clear" w:color="auto" w:fill="F4B083" w:themeFill="accent2" w:themeFillTint="99"/>
          <w:vAlign w:val="center"/>
        </w:tcPr>
        <w:p w14:paraId="3C05D8C9" w14:textId="7538F739" w:rsidR="00484E16" w:rsidRPr="004A37C6" w:rsidRDefault="00484E16"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E31D92">
            <w:rPr>
              <w:rFonts w:ascii="Arial" w:hAnsi="Arial" w:cs="Arial"/>
              <w:b/>
              <w:noProof/>
              <w:color w:val="FFFFFF"/>
            </w:rPr>
            <w:t>46</w:t>
          </w:r>
          <w:r w:rsidRPr="004A37C6">
            <w:rPr>
              <w:rFonts w:ascii="Arial" w:hAnsi="Arial" w:cs="Arial"/>
              <w:b/>
              <w:color w:val="FFFFFF"/>
            </w:rPr>
            <w:fldChar w:fldCharType="end"/>
          </w:r>
        </w:p>
      </w:tc>
    </w:tr>
  </w:tbl>
  <w:p w14:paraId="72CE036B" w14:textId="77777777" w:rsidR="00484E16" w:rsidRPr="00A54B8D" w:rsidRDefault="00484E16" w:rsidP="001E056A">
    <w:pPr>
      <w:pStyle w:val="Podnoj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BB48A" w14:textId="77777777" w:rsidR="00484E16" w:rsidRDefault="00484E16" w:rsidP="001E056A">
    <w:pPr>
      <w:pStyle w:val="Podnoje"/>
    </w:pPr>
  </w:p>
  <w:tbl>
    <w:tblPr>
      <w:tblW w:w="5000" w:type="pct"/>
      <w:tblBorders>
        <w:top w:val="single" w:sz="8" w:space="0" w:color="F4B083" w:themeColor="accent2" w:themeTint="99"/>
      </w:tblBorders>
      <w:tblLook w:val="00A0" w:firstRow="1" w:lastRow="0" w:firstColumn="1" w:lastColumn="0" w:noHBand="0" w:noVBand="0"/>
    </w:tblPr>
    <w:tblGrid>
      <w:gridCol w:w="12047"/>
      <w:gridCol w:w="1955"/>
    </w:tblGrid>
    <w:tr w:rsidR="00484E16" w:rsidRPr="004A37C6" w14:paraId="6EEE80E5" w14:textId="77777777" w:rsidTr="00474A96">
      <w:trPr>
        <w:trHeight w:val="477"/>
      </w:trPr>
      <w:tc>
        <w:tcPr>
          <w:tcW w:w="4302" w:type="pct"/>
          <w:shd w:val="clear" w:color="auto" w:fill="auto"/>
          <w:vAlign w:val="center"/>
        </w:tcPr>
        <w:p w14:paraId="78B9D2F1" w14:textId="77777777" w:rsidR="00484E16" w:rsidRPr="004A37C6" w:rsidRDefault="00484E16" w:rsidP="001E056A">
          <w:pPr>
            <w:tabs>
              <w:tab w:val="center" w:pos="4153"/>
              <w:tab w:val="right" w:pos="8306"/>
            </w:tabs>
            <w:spacing w:after="0" w:line="240" w:lineRule="auto"/>
            <w:jc w:val="center"/>
            <w:rPr>
              <w:rFonts w:ascii="Arial" w:hAnsi="Arial" w:cs="Arial"/>
              <w:b/>
              <w:color w:val="FFFFFF"/>
            </w:rPr>
          </w:pPr>
        </w:p>
      </w:tc>
      <w:tc>
        <w:tcPr>
          <w:tcW w:w="698" w:type="pct"/>
          <w:tcBorders>
            <w:top w:val="single" w:sz="8" w:space="0" w:color="F4B083" w:themeColor="accent2" w:themeTint="99"/>
          </w:tcBorders>
          <w:shd w:val="clear" w:color="auto" w:fill="F4B083" w:themeFill="accent2" w:themeFillTint="99"/>
          <w:vAlign w:val="center"/>
        </w:tcPr>
        <w:p w14:paraId="0BDE6C54" w14:textId="0BFACC93" w:rsidR="00484E16" w:rsidRPr="004A37C6" w:rsidRDefault="00484E16"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E31D92">
            <w:rPr>
              <w:rFonts w:ascii="Arial" w:hAnsi="Arial" w:cs="Arial"/>
              <w:b/>
              <w:noProof/>
              <w:color w:val="FFFFFF"/>
            </w:rPr>
            <w:t>58</w:t>
          </w:r>
          <w:r w:rsidRPr="004A37C6">
            <w:rPr>
              <w:rFonts w:ascii="Arial" w:hAnsi="Arial" w:cs="Arial"/>
              <w:b/>
              <w:color w:val="FFFFFF"/>
            </w:rPr>
            <w:fldChar w:fldCharType="end"/>
          </w:r>
        </w:p>
      </w:tc>
    </w:tr>
  </w:tbl>
  <w:p w14:paraId="4ED3BBBD" w14:textId="77777777" w:rsidR="00484E16" w:rsidRPr="00A54B8D" w:rsidRDefault="00484E16" w:rsidP="001E056A">
    <w:pPr>
      <w:pStyle w:val="Podnoj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D2448" w14:textId="77777777" w:rsidR="00484E16" w:rsidRDefault="00484E16" w:rsidP="001E056A">
    <w:pPr>
      <w:pStyle w:val="Podnoje"/>
    </w:pPr>
  </w:p>
  <w:tbl>
    <w:tblPr>
      <w:tblW w:w="5000" w:type="pct"/>
      <w:tblBorders>
        <w:top w:val="single" w:sz="8" w:space="0" w:color="F4B083" w:themeColor="accent2" w:themeTint="99"/>
      </w:tblBorders>
      <w:tblLook w:val="00A0" w:firstRow="1" w:lastRow="0" w:firstColumn="1" w:lastColumn="0" w:noHBand="0" w:noVBand="0"/>
    </w:tblPr>
    <w:tblGrid>
      <w:gridCol w:w="7804"/>
      <w:gridCol w:w="1266"/>
    </w:tblGrid>
    <w:tr w:rsidR="00484E16" w:rsidRPr="004A37C6" w14:paraId="2D8E8132" w14:textId="77777777" w:rsidTr="00474A96">
      <w:trPr>
        <w:trHeight w:val="477"/>
      </w:trPr>
      <w:tc>
        <w:tcPr>
          <w:tcW w:w="4302" w:type="pct"/>
          <w:shd w:val="clear" w:color="auto" w:fill="auto"/>
          <w:vAlign w:val="center"/>
        </w:tcPr>
        <w:p w14:paraId="47E5CF39" w14:textId="77777777" w:rsidR="00484E16" w:rsidRPr="004A37C6" w:rsidRDefault="00484E16" w:rsidP="001E056A">
          <w:pPr>
            <w:tabs>
              <w:tab w:val="center" w:pos="4153"/>
              <w:tab w:val="right" w:pos="8306"/>
            </w:tabs>
            <w:spacing w:after="0" w:line="240" w:lineRule="auto"/>
            <w:jc w:val="center"/>
            <w:rPr>
              <w:rFonts w:ascii="Arial" w:hAnsi="Arial" w:cs="Arial"/>
              <w:b/>
              <w:color w:val="FFFFFF"/>
            </w:rPr>
          </w:pPr>
        </w:p>
      </w:tc>
      <w:tc>
        <w:tcPr>
          <w:tcW w:w="698" w:type="pct"/>
          <w:tcBorders>
            <w:top w:val="single" w:sz="8" w:space="0" w:color="F4B083" w:themeColor="accent2" w:themeTint="99"/>
          </w:tcBorders>
          <w:shd w:val="clear" w:color="auto" w:fill="F4B083" w:themeFill="accent2" w:themeFillTint="99"/>
          <w:vAlign w:val="center"/>
        </w:tcPr>
        <w:p w14:paraId="564B9B37" w14:textId="2EB0CFD8" w:rsidR="00484E16" w:rsidRPr="004A37C6" w:rsidRDefault="00484E16"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E31D92">
            <w:rPr>
              <w:rFonts w:ascii="Arial" w:hAnsi="Arial" w:cs="Arial"/>
              <w:b/>
              <w:noProof/>
              <w:color w:val="FFFFFF"/>
            </w:rPr>
            <w:t>61</w:t>
          </w:r>
          <w:r w:rsidRPr="004A37C6">
            <w:rPr>
              <w:rFonts w:ascii="Arial" w:hAnsi="Arial" w:cs="Arial"/>
              <w:b/>
              <w:color w:val="FFFFFF"/>
            </w:rPr>
            <w:fldChar w:fldCharType="end"/>
          </w:r>
        </w:p>
      </w:tc>
    </w:tr>
  </w:tbl>
  <w:p w14:paraId="4EFF2A70" w14:textId="77777777" w:rsidR="00484E16" w:rsidRPr="00A54B8D" w:rsidRDefault="00484E16" w:rsidP="001E056A">
    <w:pPr>
      <w:pStyle w:val="Podnoj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72F91" w14:textId="77777777" w:rsidR="00484E16" w:rsidRDefault="00484E16" w:rsidP="001E056A">
    <w:pPr>
      <w:pStyle w:val="Podnoje"/>
    </w:pPr>
  </w:p>
  <w:tbl>
    <w:tblPr>
      <w:tblW w:w="5000" w:type="pct"/>
      <w:tblBorders>
        <w:top w:val="single" w:sz="8" w:space="0" w:color="F4B083" w:themeColor="accent2" w:themeTint="99"/>
      </w:tblBorders>
      <w:tblLook w:val="00A0" w:firstRow="1" w:lastRow="0" w:firstColumn="1" w:lastColumn="0" w:noHBand="0" w:noVBand="0"/>
    </w:tblPr>
    <w:tblGrid>
      <w:gridCol w:w="12047"/>
      <w:gridCol w:w="1955"/>
    </w:tblGrid>
    <w:tr w:rsidR="00484E16" w:rsidRPr="004A37C6" w14:paraId="48EF2F22" w14:textId="77777777" w:rsidTr="00474A96">
      <w:trPr>
        <w:trHeight w:val="477"/>
      </w:trPr>
      <w:tc>
        <w:tcPr>
          <w:tcW w:w="4302" w:type="pct"/>
          <w:shd w:val="clear" w:color="auto" w:fill="auto"/>
          <w:vAlign w:val="center"/>
        </w:tcPr>
        <w:p w14:paraId="68189754" w14:textId="77777777" w:rsidR="00484E16" w:rsidRPr="004A37C6" w:rsidRDefault="00484E16" w:rsidP="001E056A">
          <w:pPr>
            <w:tabs>
              <w:tab w:val="center" w:pos="4153"/>
              <w:tab w:val="right" w:pos="8306"/>
            </w:tabs>
            <w:spacing w:after="0" w:line="240" w:lineRule="auto"/>
            <w:jc w:val="center"/>
            <w:rPr>
              <w:rFonts w:ascii="Arial" w:hAnsi="Arial" w:cs="Arial"/>
              <w:b/>
              <w:color w:val="FFFFFF"/>
            </w:rPr>
          </w:pPr>
        </w:p>
      </w:tc>
      <w:tc>
        <w:tcPr>
          <w:tcW w:w="698" w:type="pct"/>
          <w:tcBorders>
            <w:top w:val="single" w:sz="8" w:space="0" w:color="F4B083" w:themeColor="accent2" w:themeTint="99"/>
          </w:tcBorders>
          <w:shd w:val="clear" w:color="auto" w:fill="F4B083" w:themeFill="accent2" w:themeFillTint="99"/>
          <w:vAlign w:val="center"/>
        </w:tcPr>
        <w:p w14:paraId="12726090" w14:textId="251AA850" w:rsidR="00484E16" w:rsidRPr="004A37C6" w:rsidRDefault="00484E16"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E31D92">
            <w:rPr>
              <w:rFonts w:ascii="Arial" w:hAnsi="Arial" w:cs="Arial"/>
              <w:b/>
              <w:noProof/>
              <w:color w:val="FFFFFF"/>
            </w:rPr>
            <w:t>63</w:t>
          </w:r>
          <w:r w:rsidRPr="004A37C6">
            <w:rPr>
              <w:rFonts w:ascii="Arial" w:hAnsi="Arial" w:cs="Arial"/>
              <w:b/>
              <w:color w:val="FFFFFF"/>
            </w:rPr>
            <w:fldChar w:fldCharType="end"/>
          </w:r>
        </w:p>
      </w:tc>
    </w:tr>
  </w:tbl>
  <w:p w14:paraId="1AEFF562" w14:textId="77777777" w:rsidR="00484E16" w:rsidRPr="00A54B8D" w:rsidRDefault="00484E16" w:rsidP="001E056A">
    <w:pPr>
      <w:pStyle w:val="Podnoj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6F5DF" w14:textId="77777777" w:rsidR="00484E16" w:rsidRDefault="00484E16" w:rsidP="001E056A">
    <w:pPr>
      <w:pStyle w:val="Podnoje"/>
    </w:pPr>
  </w:p>
  <w:tbl>
    <w:tblPr>
      <w:tblW w:w="5000" w:type="pct"/>
      <w:tblBorders>
        <w:top w:val="single" w:sz="8" w:space="0" w:color="F4B083" w:themeColor="accent2" w:themeTint="99"/>
      </w:tblBorders>
      <w:tblLook w:val="00A0" w:firstRow="1" w:lastRow="0" w:firstColumn="1" w:lastColumn="0" w:noHBand="0" w:noVBand="0"/>
    </w:tblPr>
    <w:tblGrid>
      <w:gridCol w:w="7804"/>
      <w:gridCol w:w="1266"/>
    </w:tblGrid>
    <w:tr w:rsidR="00484E16" w:rsidRPr="004A37C6" w14:paraId="23B9A992" w14:textId="77777777" w:rsidTr="00474A96">
      <w:trPr>
        <w:trHeight w:val="477"/>
      </w:trPr>
      <w:tc>
        <w:tcPr>
          <w:tcW w:w="4302" w:type="pct"/>
          <w:shd w:val="clear" w:color="auto" w:fill="auto"/>
          <w:vAlign w:val="center"/>
        </w:tcPr>
        <w:p w14:paraId="295360E7" w14:textId="77777777" w:rsidR="00484E16" w:rsidRPr="004A37C6" w:rsidRDefault="00484E16" w:rsidP="001E056A">
          <w:pPr>
            <w:tabs>
              <w:tab w:val="center" w:pos="4153"/>
              <w:tab w:val="right" w:pos="8306"/>
            </w:tabs>
            <w:spacing w:after="0" w:line="240" w:lineRule="auto"/>
            <w:jc w:val="center"/>
            <w:rPr>
              <w:rFonts w:ascii="Arial" w:hAnsi="Arial" w:cs="Arial"/>
              <w:b/>
              <w:color w:val="FFFFFF"/>
            </w:rPr>
          </w:pPr>
        </w:p>
      </w:tc>
      <w:tc>
        <w:tcPr>
          <w:tcW w:w="698" w:type="pct"/>
          <w:tcBorders>
            <w:top w:val="single" w:sz="8" w:space="0" w:color="F4B083" w:themeColor="accent2" w:themeTint="99"/>
          </w:tcBorders>
          <w:shd w:val="clear" w:color="auto" w:fill="F4B083" w:themeFill="accent2" w:themeFillTint="99"/>
          <w:vAlign w:val="center"/>
        </w:tcPr>
        <w:p w14:paraId="7EB93F2D" w14:textId="3EABAC28" w:rsidR="00484E16" w:rsidRPr="004A37C6" w:rsidRDefault="00484E16" w:rsidP="001E056A">
          <w:pPr>
            <w:tabs>
              <w:tab w:val="center" w:pos="4153"/>
              <w:tab w:val="right" w:pos="8306"/>
            </w:tabs>
            <w:spacing w:after="0" w:line="240" w:lineRule="auto"/>
            <w:jc w:val="center"/>
            <w:rPr>
              <w:rFonts w:ascii="Times New Roman" w:hAnsi="Times New Roman"/>
            </w:rPr>
          </w:pPr>
          <w:r w:rsidRPr="004A37C6">
            <w:rPr>
              <w:rFonts w:ascii="Arial" w:hAnsi="Arial" w:cs="Arial"/>
              <w:b/>
              <w:color w:val="FFFFFF"/>
            </w:rPr>
            <w:fldChar w:fldCharType="begin"/>
          </w:r>
          <w:r w:rsidRPr="004A37C6">
            <w:rPr>
              <w:rFonts w:ascii="Arial" w:hAnsi="Arial" w:cs="Arial"/>
              <w:b/>
              <w:color w:val="FFFFFF"/>
            </w:rPr>
            <w:instrText xml:space="preserve"> PAGE  \* Arabic  \* MERGEFORMAT </w:instrText>
          </w:r>
          <w:r w:rsidRPr="004A37C6">
            <w:rPr>
              <w:rFonts w:ascii="Arial" w:hAnsi="Arial" w:cs="Arial"/>
              <w:b/>
              <w:color w:val="FFFFFF"/>
            </w:rPr>
            <w:fldChar w:fldCharType="separate"/>
          </w:r>
          <w:r w:rsidR="00E31D92">
            <w:rPr>
              <w:rFonts w:ascii="Arial" w:hAnsi="Arial" w:cs="Arial"/>
              <w:b/>
              <w:noProof/>
              <w:color w:val="FFFFFF"/>
            </w:rPr>
            <w:t>64</w:t>
          </w:r>
          <w:r w:rsidRPr="004A37C6">
            <w:rPr>
              <w:rFonts w:ascii="Arial" w:hAnsi="Arial" w:cs="Arial"/>
              <w:b/>
              <w:color w:val="FFFFFF"/>
            </w:rPr>
            <w:fldChar w:fldCharType="end"/>
          </w:r>
        </w:p>
      </w:tc>
    </w:tr>
  </w:tbl>
  <w:p w14:paraId="24AB0235" w14:textId="77777777" w:rsidR="00484E16" w:rsidRPr="00A54B8D" w:rsidRDefault="00484E16" w:rsidP="001E056A">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483C8" w14:textId="77777777" w:rsidR="00EA79C9" w:rsidRDefault="00EA79C9" w:rsidP="00FD5558">
      <w:pPr>
        <w:spacing w:after="0" w:line="240" w:lineRule="auto"/>
      </w:pPr>
      <w:r>
        <w:separator/>
      </w:r>
    </w:p>
  </w:footnote>
  <w:footnote w:type="continuationSeparator" w:id="0">
    <w:p w14:paraId="162D73F3" w14:textId="77777777" w:rsidR="00EA79C9" w:rsidRDefault="00EA79C9" w:rsidP="00FD5558">
      <w:pPr>
        <w:spacing w:after="0" w:line="240" w:lineRule="auto"/>
      </w:pPr>
      <w:r>
        <w:continuationSeparator/>
      </w:r>
    </w:p>
  </w:footnote>
  <w:footnote w:id="1">
    <w:p w14:paraId="76D392B2" w14:textId="77777777" w:rsidR="00484E16" w:rsidRPr="00906092" w:rsidRDefault="00484E16">
      <w:pPr>
        <w:pStyle w:val="Tekstfusnote"/>
        <w:rPr>
          <w:rFonts w:ascii="Times New Roman" w:hAnsi="Times New Roman" w:cs="Times New Roman"/>
        </w:rPr>
      </w:pPr>
      <w:r w:rsidRPr="00906092">
        <w:rPr>
          <w:rStyle w:val="Referencafusnote"/>
          <w:rFonts w:ascii="Times New Roman" w:hAnsi="Times New Roman" w:cs="Times New Roman"/>
        </w:rPr>
        <w:footnoteRef/>
      </w:r>
      <w:r w:rsidRPr="00906092">
        <w:rPr>
          <w:rFonts w:ascii="Times New Roman" w:hAnsi="Times New Roman" w:cs="Times New Roman"/>
        </w:rPr>
        <w:t xml:space="preserve"> Geološka epoha u povijesti Zemlje</w:t>
      </w:r>
    </w:p>
  </w:footnote>
  <w:footnote w:id="2">
    <w:p w14:paraId="2DAFB645" w14:textId="77777777" w:rsidR="00484E16" w:rsidRPr="00906092" w:rsidRDefault="00484E16">
      <w:pPr>
        <w:pStyle w:val="Tekstfusnote"/>
        <w:rPr>
          <w:rFonts w:ascii="Times New Roman" w:hAnsi="Times New Roman" w:cs="Times New Roman"/>
        </w:rPr>
      </w:pPr>
      <w:r w:rsidRPr="00906092">
        <w:rPr>
          <w:rStyle w:val="Referencafusnote"/>
          <w:rFonts w:ascii="Times New Roman" w:hAnsi="Times New Roman" w:cs="Times New Roman"/>
        </w:rPr>
        <w:footnoteRef/>
      </w:r>
      <w:r w:rsidRPr="00906092">
        <w:rPr>
          <w:rFonts w:ascii="Times New Roman" w:hAnsi="Times New Roman" w:cs="Times New Roman"/>
        </w:rPr>
        <w:t xml:space="preserve"> Nastajanje planinskih pojasa tektonskom djelovanjem</w:t>
      </w:r>
    </w:p>
  </w:footnote>
  <w:footnote w:id="3">
    <w:p w14:paraId="48F0356E" w14:textId="77777777" w:rsidR="00484E16" w:rsidRPr="00906092" w:rsidRDefault="00484E16">
      <w:pPr>
        <w:pStyle w:val="Tekstfusnote"/>
        <w:rPr>
          <w:rFonts w:ascii="Times New Roman" w:hAnsi="Times New Roman" w:cs="Times New Roman"/>
        </w:rPr>
      </w:pPr>
      <w:r w:rsidRPr="00906092">
        <w:rPr>
          <w:rStyle w:val="Referencafusnote"/>
          <w:rFonts w:ascii="Times New Roman" w:hAnsi="Times New Roman" w:cs="Times New Roman"/>
        </w:rPr>
        <w:footnoteRef/>
      </w:r>
      <w:r w:rsidRPr="00906092">
        <w:rPr>
          <w:rFonts w:ascii="Times New Roman" w:hAnsi="Times New Roman" w:cs="Times New Roman"/>
        </w:rPr>
        <w:t xml:space="preserve"> Geološka razdoblja u povijesti Zemlje</w:t>
      </w:r>
    </w:p>
  </w:footnote>
  <w:footnote w:id="4">
    <w:p w14:paraId="423E97ED" w14:textId="77777777" w:rsidR="00484E16" w:rsidRPr="00906092" w:rsidRDefault="00484E16">
      <w:pPr>
        <w:pStyle w:val="Tekstfusnote"/>
        <w:rPr>
          <w:rFonts w:ascii="Times New Roman" w:hAnsi="Times New Roman" w:cs="Times New Roman"/>
        </w:rPr>
      </w:pPr>
      <w:r w:rsidRPr="00906092">
        <w:rPr>
          <w:rStyle w:val="Referencafusnote"/>
          <w:rFonts w:ascii="Times New Roman" w:hAnsi="Times New Roman" w:cs="Times New Roman"/>
        </w:rPr>
        <w:footnoteRef/>
      </w:r>
      <w:r w:rsidRPr="00906092">
        <w:rPr>
          <w:rFonts w:ascii="Times New Roman" w:hAnsi="Times New Roman" w:cs="Times New Roman"/>
        </w:rPr>
        <w:t>MERCALLI-CANCANI-SIEBERG – ova (MCS) ljestvica je empirijska, subjektivna i prikazuje intenzitet potresa, veličinu i vrstu štete, učinak potresa na ljude, objekte i tlo te se sastoji od XII stupnjeva (I – III stupnja – slabi potresi, IV – VI stupnja – srednji potresi, VII – IX stupnja – jako potresi, X – XII stupnja – katastrofalni potresi)</w:t>
      </w:r>
    </w:p>
  </w:footnote>
  <w:footnote w:id="5">
    <w:p w14:paraId="76572634" w14:textId="77777777" w:rsidR="00484E16" w:rsidRPr="00906092" w:rsidRDefault="00484E16">
      <w:pPr>
        <w:pStyle w:val="Tekstfusnote"/>
        <w:rPr>
          <w:rFonts w:ascii="Times New Roman" w:hAnsi="Times New Roman" w:cs="Times New Roman"/>
        </w:rPr>
      </w:pPr>
      <w:r w:rsidRPr="00906092">
        <w:rPr>
          <w:rStyle w:val="Referencafusnote"/>
          <w:rFonts w:ascii="Times New Roman" w:hAnsi="Times New Roman" w:cs="Times New Roman"/>
        </w:rPr>
        <w:footnoteRef/>
      </w:r>
      <w:r w:rsidRPr="00906092">
        <w:rPr>
          <w:rFonts w:ascii="Times New Roman" w:hAnsi="Times New Roman" w:cs="Times New Roman"/>
        </w:rPr>
        <w:t xml:space="preserve"> Plan razvoja širokopojasne infrastrukture za područje gradova/općina </w:t>
      </w:r>
      <w:proofErr w:type="spellStart"/>
      <w:r w:rsidRPr="00906092">
        <w:rPr>
          <w:rFonts w:ascii="Times New Roman" w:hAnsi="Times New Roman" w:cs="Times New Roman"/>
        </w:rPr>
        <w:t>Beretinec</w:t>
      </w:r>
      <w:proofErr w:type="spellEnd"/>
      <w:r w:rsidRPr="00906092">
        <w:rPr>
          <w:rFonts w:ascii="Times New Roman" w:hAnsi="Times New Roman" w:cs="Times New Roman"/>
        </w:rPr>
        <w:t xml:space="preserve">, Gornji </w:t>
      </w:r>
      <w:proofErr w:type="spellStart"/>
      <w:r w:rsidRPr="00906092">
        <w:rPr>
          <w:rFonts w:ascii="Times New Roman" w:hAnsi="Times New Roman" w:cs="Times New Roman"/>
        </w:rPr>
        <w:t>Kneginec</w:t>
      </w:r>
      <w:proofErr w:type="spellEnd"/>
      <w:r w:rsidRPr="00906092">
        <w:rPr>
          <w:rFonts w:ascii="Times New Roman" w:hAnsi="Times New Roman" w:cs="Times New Roman"/>
        </w:rPr>
        <w:t xml:space="preserve">, </w:t>
      </w:r>
      <w:proofErr w:type="spellStart"/>
      <w:r w:rsidRPr="00906092">
        <w:rPr>
          <w:rFonts w:ascii="Times New Roman" w:hAnsi="Times New Roman" w:cs="Times New Roman"/>
        </w:rPr>
        <w:t>Jalžabet</w:t>
      </w:r>
      <w:proofErr w:type="spellEnd"/>
      <w:r w:rsidRPr="00906092">
        <w:rPr>
          <w:rFonts w:ascii="Times New Roman" w:hAnsi="Times New Roman" w:cs="Times New Roman"/>
        </w:rPr>
        <w:t xml:space="preserve">, Sračinec, Sveti Ilija, </w:t>
      </w:r>
      <w:proofErr w:type="spellStart"/>
      <w:r w:rsidRPr="00906092">
        <w:rPr>
          <w:rFonts w:ascii="Times New Roman" w:hAnsi="Times New Roman" w:cs="Times New Roman"/>
        </w:rPr>
        <w:t>Trnovec</w:t>
      </w:r>
      <w:proofErr w:type="spellEnd"/>
      <w:r w:rsidRPr="00906092">
        <w:rPr>
          <w:rFonts w:ascii="Times New Roman" w:hAnsi="Times New Roman" w:cs="Times New Roman"/>
        </w:rPr>
        <w:t xml:space="preserve"> </w:t>
      </w:r>
      <w:proofErr w:type="spellStart"/>
      <w:r w:rsidRPr="00906092">
        <w:rPr>
          <w:rFonts w:ascii="Times New Roman" w:hAnsi="Times New Roman" w:cs="Times New Roman"/>
        </w:rPr>
        <w:t>Bartolovečki</w:t>
      </w:r>
      <w:proofErr w:type="spellEnd"/>
      <w:r w:rsidRPr="00906092">
        <w:rPr>
          <w:rFonts w:ascii="Times New Roman" w:hAnsi="Times New Roman" w:cs="Times New Roman"/>
        </w:rPr>
        <w:t xml:space="preserve">, Varaždin, </w:t>
      </w:r>
      <w:proofErr w:type="spellStart"/>
      <w:r w:rsidRPr="00906092">
        <w:rPr>
          <w:rFonts w:ascii="Times New Roman" w:hAnsi="Times New Roman" w:cs="Times New Roman"/>
        </w:rPr>
        <w:t>Vidovec</w:t>
      </w:r>
      <w:proofErr w:type="spellEnd"/>
      <w:r w:rsidRPr="00906092">
        <w:rPr>
          <w:rFonts w:ascii="Times New Roman" w:hAnsi="Times New Roman" w:cs="Times New Roman"/>
        </w:rPr>
        <w:t xml:space="preserve"> </w:t>
      </w:r>
    </w:p>
  </w:footnote>
  <w:footnote w:id="6">
    <w:p w14:paraId="08618132" w14:textId="77777777" w:rsidR="00484E16" w:rsidRPr="00906092" w:rsidRDefault="00484E16" w:rsidP="00581A29">
      <w:pPr>
        <w:autoSpaceDE w:val="0"/>
        <w:autoSpaceDN w:val="0"/>
        <w:adjustRightInd w:val="0"/>
        <w:spacing w:after="0" w:line="240" w:lineRule="auto"/>
        <w:rPr>
          <w:rFonts w:ascii="Times New Roman" w:hAnsi="Times New Roman" w:cs="Times New Roman"/>
          <w:sz w:val="20"/>
          <w:szCs w:val="20"/>
        </w:rPr>
      </w:pPr>
      <w:r w:rsidRPr="00906092">
        <w:rPr>
          <w:rStyle w:val="Referencafusnote"/>
          <w:rFonts w:ascii="Times New Roman" w:hAnsi="Times New Roman" w:cs="Times New Roman"/>
        </w:rPr>
        <w:footnoteRef/>
      </w:r>
      <w:r w:rsidRPr="00906092">
        <w:rPr>
          <w:rFonts w:ascii="Times New Roman" w:hAnsi="Times New Roman" w:cs="Times New Roman"/>
        </w:rPr>
        <w:t xml:space="preserve"> </w:t>
      </w:r>
      <w:r w:rsidRPr="00906092">
        <w:rPr>
          <w:rFonts w:ascii="Times New Roman" w:hAnsi="Times New Roman" w:cs="Times New Roman"/>
          <w:sz w:val="20"/>
          <w:szCs w:val="20"/>
        </w:rPr>
        <w:t xml:space="preserve">Digitalna </w:t>
      </w:r>
      <w:proofErr w:type="spellStart"/>
      <w:r w:rsidRPr="00906092">
        <w:rPr>
          <w:rFonts w:ascii="Times New Roman" w:hAnsi="Times New Roman" w:cs="Times New Roman"/>
          <w:sz w:val="20"/>
          <w:szCs w:val="20"/>
        </w:rPr>
        <w:t>agenda</w:t>
      </w:r>
      <w:proofErr w:type="spellEnd"/>
      <w:r w:rsidRPr="00906092">
        <w:rPr>
          <w:rFonts w:ascii="Times New Roman" w:hAnsi="Times New Roman" w:cs="Times New Roman"/>
          <w:sz w:val="20"/>
          <w:szCs w:val="20"/>
        </w:rPr>
        <w:t xml:space="preserve"> za Europu- Njen je cilj osigurati ekonomsku i socijalnu korist od jedinstvenog digitalnog tržišta temeljenog na brzom i </w:t>
      </w:r>
      <w:proofErr w:type="spellStart"/>
      <w:r w:rsidRPr="00906092">
        <w:rPr>
          <w:rFonts w:ascii="Times New Roman" w:hAnsi="Times New Roman" w:cs="Times New Roman"/>
          <w:sz w:val="20"/>
          <w:szCs w:val="20"/>
        </w:rPr>
        <w:t>ultrabrzom</w:t>
      </w:r>
      <w:proofErr w:type="spellEnd"/>
      <w:r w:rsidRPr="00906092">
        <w:rPr>
          <w:rFonts w:ascii="Times New Roman" w:hAnsi="Times New Roman" w:cs="Times New Roman"/>
          <w:sz w:val="20"/>
          <w:szCs w:val="20"/>
        </w:rPr>
        <w:t xml:space="preserve"> internetu te </w:t>
      </w:r>
      <w:proofErr w:type="spellStart"/>
      <w:r w:rsidRPr="00906092">
        <w:rPr>
          <w:rFonts w:ascii="Times New Roman" w:hAnsi="Times New Roman" w:cs="Times New Roman"/>
          <w:sz w:val="20"/>
          <w:szCs w:val="20"/>
        </w:rPr>
        <w:t>interoperabilnim</w:t>
      </w:r>
      <w:proofErr w:type="spellEnd"/>
      <w:r w:rsidRPr="00906092">
        <w:rPr>
          <w:rFonts w:ascii="Times New Roman" w:hAnsi="Times New Roman" w:cs="Times New Roman"/>
          <w:sz w:val="20"/>
          <w:szCs w:val="20"/>
        </w:rPr>
        <w:t xml:space="preserve"> aplikacijama. Do 2020. godine svi bi trebali imati pristup znatno većim brzinama interneta (30 </w:t>
      </w:r>
      <w:proofErr w:type="spellStart"/>
      <w:r w:rsidRPr="00906092">
        <w:rPr>
          <w:rFonts w:ascii="Times New Roman" w:hAnsi="Times New Roman" w:cs="Times New Roman"/>
          <w:sz w:val="20"/>
          <w:szCs w:val="20"/>
        </w:rPr>
        <w:t>Mbit</w:t>
      </w:r>
      <w:proofErr w:type="spellEnd"/>
      <w:r w:rsidRPr="00906092">
        <w:rPr>
          <w:rFonts w:ascii="Times New Roman" w:hAnsi="Times New Roman" w:cs="Times New Roman"/>
          <w:sz w:val="20"/>
          <w:szCs w:val="20"/>
        </w:rPr>
        <w:t xml:space="preserve">/s i više), a 50 % ili više europskih kućanstava trebalo bi biti pretplaćeno na internetsku vezu brzine veće od 100 </w:t>
      </w:r>
      <w:proofErr w:type="spellStart"/>
      <w:r w:rsidRPr="00906092">
        <w:rPr>
          <w:rFonts w:ascii="Times New Roman" w:hAnsi="Times New Roman" w:cs="Times New Roman"/>
          <w:sz w:val="20"/>
          <w:szCs w:val="20"/>
        </w:rPr>
        <w:t>Mbit</w:t>
      </w:r>
      <w:proofErr w:type="spellEnd"/>
      <w:r w:rsidRPr="00906092">
        <w:rPr>
          <w:rFonts w:ascii="Times New Roman" w:hAnsi="Times New Roman" w:cs="Times New Roman"/>
          <w:sz w:val="20"/>
          <w:szCs w:val="20"/>
        </w:rPr>
        <w:t>/s.</w:t>
      </w:r>
    </w:p>
  </w:footnote>
  <w:footnote w:id="7">
    <w:p w14:paraId="1FA608A6" w14:textId="77777777" w:rsidR="00484E16" w:rsidRPr="00906092" w:rsidRDefault="00484E16">
      <w:pPr>
        <w:pStyle w:val="Tekstfusnote"/>
        <w:rPr>
          <w:rFonts w:ascii="Times New Roman" w:hAnsi="Times New Roman" w:cs="Times New Roman"/>
        </w:rPr>
      </w:pPr>
      <w:r w:rsidRPr="00906092">
        <w:rPr>
          <w:rStyle w:val="Referencafusnote"/>
          <w:rFonts w:ascii="Times New Roman" w:hAnsi="Times New Roman" w:cs="Times New Roman"/>
        </w:rPr>
        <w:footnoteRef/>
      </w:r>
      <w:r w:rsidRPr="00906092">
        <w:rPr>
          <w:rFonts w:ascii="Times New Roman" w:hAnsi="Times New Roman" w:cs="Times New Roman"/>
        </w:rPr>
        <w:t xml:space="preserve"> </w:t>
      </w:r>
      <w:r w:rsidRPr="00906092">
        <w:rPr>
          <w:rFonts w:ascii="Times New Roman" w:hAnsi="Times New Roman" w:cs="Times New Roman"/>
          <w:lang w:val="sl-SI"/>
        </w:rPr>
        <w:t>PPUO Sračinec, izmjene i dopune</w:t>
      </w:r>
    </w:p>
  </w:footnote>
  <w:footnote w:id="8">
    <w:p w14:paraId="3FA68599" w14:textId="77777777" w:rsidR="00484E16" w:rsidRPr="00906092" w:rsidRDefault="00484E16">
      <w:pPr>
        <w:pStyle w:val="Tekstfusnote"/>
        <w:rPr>
          <w:rFonts w:ascii="Times New Roman" w:hAnsi="Times New Roman" w:cs="Times New Roman"/>
        </w:rPr>
      </w:pPr>
      <w:r w:rsidRPr="00906092">
        <w:rPr>
          <w:rStyle w:val="Referencafusnote"/>
          <w:rFonts w:ascii="Times New Roman" w:hAnsi="Times New Roman" w:cs="Times New Roman"/>
        </w:rPr>
        <w:footnoteRef/>
      </w:r>
      <w:r w:rsidRPr="00906092">
        <w:rPr>
          <w:rFonts w:ascii="Times New Roman" w:hAnsi="Times New Roman" w:cs="Times New Roman"/>
        </w:rPr>
        <w:t xml:space="preserve"> HEP OPERATOR DISTRIBUCIJSKOG SUSTAVA d.o.o., Elektra Varaždin, 2016. </w:t>
      </w:r>
    </w:p>
  </w:footnote>
  <w:footnote w:id="9">
    <w:p w14:paraId="72600862" w14:textId="77777777" w:rsidR="00484E16" w:rsidRPr="00906092" w:rsidRDefault="00484E16">
      <w:pPr>
        <w:pStyle w:val="Tekstfusnote"/>
        <w:rPr>
          <w:rFonts w:ascii="Times New Roman" w:hAnsi="Times New Roman" w:cs="Times New Roman"/>
        </w:rPr>
      </w:pPr>
      <w:r w:rsidRPr="00906092">
        <w:rPr>
          <w:rStyle w:val="Referencafusnote"/>
          <w:rFonts w:ascii="Times New Roman" w:hAnsi="Times New Roman" w:cs="Times New Roman"/>
        </w:rPr>
        <w:footnoteRef/>
      </w:r>
      <w:r w:rsidRPr="00906092">
        <w:rPr>
          <w:rFonts w:ascii="Times New Roman" w:hAnsi="Times New Roman" w:cs="Times New Roman"/>
        </w:rPr>
        <w:t>Primarna vodoopskrbna zona „A“ je zona koja obuhvaća nizinsko područje Dravske doline i predstavlja osnovicu cjelokupnog Regionalnog vodovoda Varaždin jer se na području ove zone nalaze gotovo sva izvorišta koja se koriste u tom vodovodu, a za potrebe svih ostalih zona</w:t>
      </w:r>
    </w:p>
  </w:footnote>
  <w:footnote w:id="10">
    <w:p w14:paraId="692E9494" w14:textId="77777777" w:rsidR="00484E16" w:rsidRPr="00906092" w:rsidRDefault="00484E16" w:rsidP="0040004D">
      <w:pPr>
        <w:pStyle w:val="Tekstfusnote"/>
        <w:jc w:val="both"/>
        <w:rPr>
          <w:rFonts w:ascii="Times New Roman" w:hAnsi="Times New Roman" w:cs="Times New Roman"/>
        </w:rPr>
      </w:pPr>
      <w:r w:rsidRPr="00906092">
        <w:rPr>
          <w:rStyle w:val="Referencafusnote"/>
          <w:rFonts w:ascii="Times New Roman" w:hAnsi="Times New Roman" w:cs="Times New Roman"/>
        </w:rPr>
        <w:footnoteRef/>
      </w:r>
      <w:r w:rsidRPr="00906092">
        <w:rPr>
          <w:rFonts w:ascii="Times New Roman" w:hAnsi="Times New Roman" w:cs="Times New Roman"/>
        </w:rPr>
        <w:t>Indeks razvijenosti izračunava se na temelju stope nezaposlenosti, dohotka po stanovniku, proračunskih prihoda jedinica lokalne, odnosno područne (regionalne) samouprave po stanovniku, općega kretanja stanovništva, stope obrazovanosti; Uredba o indeksu razvijenosti NN br. 63/10 i 158/13</w:t>
      </w:r>
    </w:p>
    <w:p w14:paraId="3B06F112" w14:textId="77777777" w:rsidR="00484E16" w:rsidRPr="00906092" w:rsidRDefault="00484E16">
      <w:pPr>
        <w:pStyle w:val="Tekstfusnote"/>
        <w:rPr>
          <w:rFonts w:ascii="Times New Roman" w:hAnsi="Times New Roman" w:cs="Times New Roman"/>
        </w:rPr>
      </w:pPr>
    </w:p>
  </w:footnote>
  <w:footnote w:id="11">
    <w:p w14:paraId="145B0A52" w14:textId="77777777" w:rsidR="00484E16" w:rsidRPr="00906092" w:rsidRDefault="00484E16">
      <w:pPr>
        <w:pStyle w:val="Tekstfusnote"/>
        <w:rPr>
          <w:rFonts w:ascii="Times New Roman" w:hAnsi="Times New Roman" w:cs="Times New Roman"/>
        </w:rPr>
      </w:pPr>
      <w:r w:rsidRPr="00906092">
        <w:rPr>
          <w:rStyle w:val="Referencafusnote"/>
          <w:rFonts w:ascii="Times New Roman" w:hAnsi="Times New Roman" w:cs="Times New Roman"/>
        </w:rPr>
        <w:footnoteRef/>
      </w:r>
      <w:r w:rsidRPr="00906092">
        <w:rPr>
          <w:rFonts w:ascii="Times New Roman" w:hAnsi="Times New Roman" w:cs="Times New Roman"/>
        </w:rPr>
        <w:t xml:space="preserve"> Proračun Općine Sračinec (Službeni vjesnik Varaždinske županije 64/15)</w:t>
      </w:r>
    </w:p>
  </w:footnote>
  <w:footnote w:id="12">
    <w:p w14:paraId="03A7A9E9" w14:textId="77777777" w:rsidR="00484E16" w:rsidRPr="00906092" w:rsidRDefault="00484E16">
      <w:pPr>
        <w:pStyle w:val="Tekstfusnote"/>
        <w:rPr>
          <w:rFonts w:ascii="Times New Roman" w:hAnsi="Times New Roman" w:cs="Times New Roman"/>
        </w:rPr>
      </w:pPr>
      <w:r w:rsidRPr="00906092">
        <w:rPr>
          <w:rStyle w:val="Referencafusnote"/>
          <w:rFonts w:ascii="Times New Roman" w:hAnsi="Times New Roman" w:cs="Times New Roman"/>
        </w:rPr>
        <w:footnoteRef/>
      </w:r>
      <w:r w:rsidRPr="00906092">
        <w:rPr>
          <w:rFonts w:ascii="Times New Roman" w:hAnsi="Times New Roman" w:cs="Times New Roman"/>
        </w:rPr>
        <w:t xml:space="preserve"> Projekti čija je vrijednost veća od 70.000,00 kn</w:t>
      </w:r>
    </w:p>
  </w:footnote>
  <w:footnote w:id="13">
    <w:p w14:paraId="522DF303" w14:textId="77777777" w:rsidR="00484E16" w:rsidRPr="00906092" w:rsidRDefault="00484E16">
      <w:pPr>
        <w:pStyle w:val="Tekstfusnote"/>
        <w:rPr>
          <w:rFonts w:ascii="Times New Roman" w:hAnsi="Times New Roman" w:cs="Times New Roman"/>
        </w:rPr>
      </w:pPr>
      <w:r w:rsidRPr="00906092">
        <w:rPr>
          <w:rStyle w:val="Referencafusnote"/>
          <w:rFonts w:ascii="Times New Roman" w:hAnsi="Times New Roman" w:cs="Times New Roman"/>
        </w:rPr>
        <w:footnoteRef/>
      </w:r>
      <w:r w:rsidRPr="00906092">
        <w:rPr>
          <w:rFonts w:ascii="Times New Roman" w:hAnsi="Times New Roman" w:cs="Times New Roman"/>
        </w:rPr>
        <w:t xml:space="preserve"> Ministarstvo gospodarstva, Ministarstvo graditeljstva, Ministarstvo regionalnog razvoja i fondova EU</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F4B083" w:themeColor="accent2" w:themeTint="99"/>
        <w:right w:val="single" w:sz="12" w:space="0" w:color="F4B083" w:themeColor="accent2" w:themeTint="99"/>
      </w:tblBorders>
      <w:tblLook w:val="00A0" w:firstRow="1" w:lastRow="0" w:firstColumn="1" w:lastColumn="0" w:noHBand="0" w:noVBand="0"/>
    </w:tblPr>
    <w:tblGrid>
      <w:gridCol w:w="9057"/>
    </w:tblGrid>
    <w:tr w:rsidR="00484E16" w:rsidRPr="004A37C6" w14:paraId="6BF32EBF" w14:textId="77777777" w:rsidTr="00474A96">
      <w:tc>
        <w:tcPr>
          <w:tcW w:w="5000" w:type="pct"/>
          <w:tcMar>
            <w:left w:w="0" w:type="dxa"/>
            <w:bottom w:w="57" w:type="dxa"/>
            <w:right w:w="170" w:type="dxa"/>
          </w:tcMar>
        </w:tcPr>
        <w:p w14:paraId="39041054" w14:textId="77777777" w:rsidR="00484E16" w:rsidRPr="004A37C6" w:rsidRDefault="00484E16" w:rsidP="00621AE1">
          <w:pPr>
            <w:pStyle w:val="Zaglavlje"/>
            <w:jc w:val="right"/>
            <w:rPr>
              <w:rFonts w:ascii="Arial" w:hAnsi="Arial" w:cs="Arial"/>
              <w:b/>
              <w:color w:val="808080"/>
            </w:rPr>
          </w:pPr>
          <w:r>
            <w:rPr>
              <w:rFonts w:ascii="Arial" w:hAnsi="Arial" w:cs="Arial"/>
              <w:b/>
              <w:color w:val="808080"/>
            </w:rPr>
            <w:t xml:space="preserve">  2016</w:t>
          </w:r>
        </w:p>
      </w:tc>
    </w:tr>
  </w:tbl>
  <w:p w14:paraId="6B55331F" w14:textId="77777777" w:rsidR="00484E16" w:rsidRPr="00A54B8D" w:rsidRDefault="00484E16" w:rsidP="001E056A">
    <w:pPr>
      <w:pStyle w:val="Zaglavlj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F4B083" w:themeColor="accent2" w:themeTint="99"/>
        <w:right w:val="single" w:sz="12" w:space="0" w:color="F4B083" w:themeColor="accent2" w:themeTint="99"/>
      </w:tblBorders>
      <w:tblLook w:val="00A0" w:firstRow="1" w:lastRow="0" w:firstColumn="1" w:lastColumn="0" w:noHBand="0" w:noVBand="0"/>
    </w:tblPr>
    <w:tblGrid>
      <w:gridCol w:w="13987"/>
    </w:tblGrid>
    <w:tr w:rsidR="00484E16" w:rsidRPr="004A37C6" w14:paraId="33D6AF2E" w14:textId="77777777" w:rsidTr="00474A96">
      <w:tc>
        <w:tcPr>
          <w:tcW w:w="5000" w:type="pct"/>
          <w:tcMar>
            <w:left w:w="0" w:type="dxa"/>
            <w:bottom w:w="57" w:type="dxa"/>
            <w:right w:w="170" w:type="dxa"/>
          </w:tcMar>
        </w:tcPr>
        <w:p w14:paraId="78A3829D" w14:textId="77777777" w:rsidR="00484E16" w:rsidRPr="004A37C6" w:rsidRDefault="00484E16" w:rsidP="00621AE1">
          <w:pPr>
            <w:pStyle w:val="Zaglavlje"/>
            <w:jc w:val="right"/>
            <w:rPr>
              <w:rFonts w:ascii="Arial" w:hAnsi="Arial" w:cs="Arial"/>
              <w:b/>
              <w:color w:val="808080"/>
            </w:rPr>
          </w:pPr>
          <w:r>
            <w:rPr>
              <w:rFonts w:ascii="Arial" w:hAnsi="Arial" w:cs="Arial"/>
              <w:b/>
              <w:color w:val="808080"/>
            </w:rPr>
            <w:t xml:space="preserve">  2016</w:t>
          </w:r>
        </w:p>
      </w:tc>
    </w:tr>
  </w:tbl>
  <w:p w14:paraId="4E0B5226" w14:textId="77777777" w:rsidR="00484E16" w:rsidRPr="00A54B8D" w:rsidRDefault="00484E16" w:rsidP="001E056A">
    <w:pPr>
      <w:pStyle w:val="Zaglavlj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F4B083" w:themeColor="accent2" w:themeTint="99"/>
        <w:right w:val="single" w:sz="12" w:space="0" w:color="F4B083" w:themeColor="accent2" w:themeTint="99"/>
      </w:tblBorders>
      <w:tblLook w:val="00A0" w:firstRow="1" w:lastRow="0" w:firstColumn="1" w:lastColumn="0" w:noHBand="0" w:noVBand="0"/>
    </w:tblPr>
    <w:tblGrid>
      <w:gridCol w:w="9055"/>
    </w:tblGrid>
    <w:tr w:rsidR="00484E16" w:rsidRPr="004A37C6" w14:paraId="23A0889C" w14:textId="77777777" w:rsidTr="00474A96">
      <w:tc>
        <w:tcPr>
          <w:tcW w:w="5000" w:type="pct"/>
          <w:tcMar>
            <w:left w:w="0" w:type="dxa"/>
            <w:bottom w:w="57" w:type="dxa"/>
            <w:right w:w="170" w:type="dxa"/>
          </w:tcMar>
        </w:tcPr>
        <w:p w14:paraId="346862BC" w14:textId="77777777" w:rsidR="00484E16" w:rsidRPr="004A37C6" w:rsidRDefault="00484E16" w:rsidP="00621AE1">
          <w:pPr>
            <w:pStyle w:val="Zaglavlje"/>
            <w:jc w:val="right"/>
            <w:rPr>
              <w:rFonts w:ascii="Arial" w:hAnsi="Arial" w:cs="Arial"/>
              <w:b/>
              <w:color w:val="808080"/>
            </w:rPr>
          </w:pPr>
          <w:r>
            <w:rPr>
              <w:rFonts w:ascii="Arial" w:hAnsi="Arial" w:cs="Arial"/>
              <w:b/>
              <w:color w:val="808080"/>
            </w:rPr>
            <w:t xml:space="preserve">  2016</w:t>
          </w:r>
        </w:p>
      </w:tc>
    </w:tr>
  </w:tbl>
  <w:p w14:paraId="60A598FE" w14:textId="77777777" w:rsidR="00484E16" w:rsidRPr="00A54B8D" w:rsidRDefault="00484E16" w:rsidP="001E056A">
    <w:pPr>
      <w:pStyle w:val="Zaglavlj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F4B083" w:themeColor="accent2" w:themeTint="99"/>
        <w:right w:val="single" w:sz="12" w:space="0" w:color="F4B083" w:themeColor="accent2" w:themeTint="99"/>
      </w:tblBorders>
      <w:tblLook w:val="00A0" w:firstRow="1" w:lastRow="0" w:firstColumn="1" w:lastColumn="0" w:noHBand="0" w:noVBand="0"/>
    </w:tblPr>
    <w:tblGrid>
      <w:gridCol w:w="13987"/>
    </w:tblGrid>
    <w:tr w:rsidR="00484E16" w:rsidRPr="004A37C6" w14:paraId="7655E622" w14:textId="77777777" w:rsidTr="00474A96">
      <w:tc>
        <w:tcPr>
          <w:tcW w:w="5000" w:type="pct"/>
          <w:tcMar>
            <w:left w:w="0" w:type="dxa"/>
            <w:bottom w:w="57" w:type="dxa"/>
            <w:right w:w="170" w:type="dxa"/>
          </w:tcMar>
        </w:tcPr>
        <w:p w14:paraId="3DC98090" w14:textId="77777777" w:rsidR="00484E16" w:rsidRPr="004A37C6" w:rsidRDefault="00484E16" w:rsidP="00621AE1">
          <w:pPr>
            <w:pStyle w:val="Zaglavlje"/>
            <w:jc w:val="right"/>
            <w:rPr>
              <w:rFonts w:ascii="Arial" w:hAnsi="Arial" w:cs="Arial"/>
              <w:b/>
              <w:color w:val="808080"/>
            </w:rPr>
          </w:pPr>
          <w:r>
            <w:rPr>
              <w:rFonts w:ascii="Arial" w:hAnsi="Arial" w:cs="Arial"/>
              <w:b/>
              <w:color w:val="808080"/>
            </w:rPr>
            <w:t xml:space="preserve">  2016</w:t>
          </w:r>
        </w:p>
      </w:tc>
    </w:tr>
  </w:tbl>
  <w:p w14:paraId="586A8DAD" w14:textId="77777777" w:rsidR="00484E16" w:rsidRPr="00A54B8D" w:rsidRDefault="00484E16" w:rsidP="001E056A">
    <w:pPr>
      <w:pStyle w:val="Zaglavlj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F4B083" w:themeColor="accent2" w:themeTint="99"/>
        <w:right w:val="single" w:sz="12" w:space="0" w:color="F4B083" w:themeColor="accent2" w:themeTint="99"/>
      </w:tblBorders>
      <w:tblLook w:val="00A0" w:firstRow="1" w:lastRow="0" w:firstColumn="1" w:lastColumn="0" w:noHBand="0" w:noVBand="0"/>
    </w:tblPr>
    <w:tblGrid>
      <w:gridCol w:w="9055"/>
    </w:tblGrid>
    <w:tr w:rsidR="00484E16" w:rsidRPr="004A37C6" w14:paraId="518C83C1" w14:textId="77777777" w:rsidTr="00474A96">
      <w:tc>
        <w:tcPr>
          <w:tcW w:w="5000" w:type="pct"/>
          <w:tcMar>
            <w:left w:w="0" w:type="dxa"/>
            <w:bottom w:w="57" w:type="dxa"/>
            <w:right w:w="170" w:type="dxa"/>
          </w:tcMar>
        </w:tcPr>
        <w:p w14:paraId="519EBB83" w14:textId="77777777" w:rsidR="00484E16" w:rsidRPr="004A37C6" w:rsidRDefault="00484E16" w:rsidP="00621AE1">
          <w:pPr>
            <w:pStyle w:val="Zaglavlje"/>
            <w:jc w:val="right"/>
            <w:rPr>
              <w:rFonts w:ascii="Arial" w:hAnsi="Arial" w:cs="Arial"/>
              <w:b/>
              <w:color w:val="808080"/>
            </w:rPr>
          </w:pPr>
          <w:r>
            <w:rPr>
              <w:rFonts w:ascii="Arial" w:hAnsi="Arial" w:cs="Arial"/>
              <w:b/>
              <w:color w:val="808080"/>
            </w:rPr>
            <w:t xml:space="preserve">  2016</w:t>
          </w:r>
        </w:p>
      </w:tc>
    </w:tr>
  </w:tbl>
  <w:p w14:paraId="16A763EC" w14:textId="77777777" w:rsidR="00484E16" w:rsidRPr="00A54B8D" w:rsidRDefault="00484E16" w:rsidP="001E056A">
    <w:pPr>
      <w:pStyle w:val="Zaglavlj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F4B083" w:themeColor="accent2" w:themeTint="99"/>
        <w:right w:val="single" w:sz="12" w:space="0" w:color="F4B083" w:themeColor="accent2" w:themeTint="99"/>
      </w:tblBorders>
      <w:tblLook w:val="00A0" w:firstRow="1" w:lastRow="0" w:firstColumn="1" w:lastColumn="0" w:noHBand="0" w:noVBand="0"/>
    </w:tblPr>
    <w:tblGrid>
      <w:gridCol w:w="13987"/>
    </w:tblGrid>
    <w:tr w:rsidR="00484E16" w:rsidRPr="004A37C6" w14:paraId="2D5CE008" w14:textId="77777777" w:rsidTr="00474A96">
      <w:tc>
        <w:tcPr>
          <w:tcW w:w="5000" w:type="pct"/>
          <w:tcMar>
            <w:left w:w="0" w:type="dxa"/>
            <w:bottom w:w="57" w:type="dxa"/>
            <w:right w:w="170" w:type="dxa"/>
          </w:tcMar>
        </w:tcPr>
        <w:p w14:paraId="1A4D9514" w14:textId="77777777" w:rsidR="00484E16" w:rsidRPr="004A37C6" w:rsidRDefault="00484E16" w:rsidP="00621AE1">
          <w:pPr>
            <w:pStyle w:val="Zaglavlje"/>
            <w:jc w:val="right"/>
            <w:rPr>
              <w:rFonts w:ascii="Arial" w:hAnsi="Arial" w:cs="Arial"/>
              <w:b/>
              <w:color w:val="808080"/>
            </w:rPr>
          </w:pPr>
          <w:r>
            <w:rPr>
              <w:rFonts w:ascii="Arial" w:hAnsi="Arial" w:cs="Arial"/>
              <w:b/>
              <w:color w:val="808080"/>
            </w:rPr>
            <w:t xml:space="preserve">  2016</w:t>
          </w:r>
        </w:p>
      </w:tc>
    </w:tr>
  </w:tbl>
  <w:p w14:paraId="5F0B5C7C" w14:textId="77777777" w:rsidR="00484E16" w:rsidRPr="00A54B8D" w:rsidRDefault="00484E16" w:rsidP="001E056A">
    <w:pPr>
      <w:pStyle w:val="Zaglavlje"/>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08" w:type="dxa"/>
      <w:tblBorders>
        <w:bottom w:val="single" w:sz="8" w:space="0" w:color="F4B083" w:themeColor="accent2" w:themeTint="99"/>
        <w:right w:val="single" w:sz="12" w:space="0" w:color="F4B083" w:themeColor="accent2" w:themeTint="99"/>
      </w:tblBorders>
      <w:tblLook w:val="00A0" w:firstRow="1" w:lastRow="0" w:firstColumn="1" w:lastColumn="0" w:noHBand="0" w:noVBand="0"/>
    </w:tblPr>
    <w:tblGrid>
      <w:gridCol w:w="9055"/>
    </w:tblGrid>
    <w:tr w:rsidR="00484E16" w:rsidRPr="004A37C6" w14:paraId="3C6882C7" w14:textId="77777777" w:rsidTr="00474A96">
      <w:tc>
        <w:tcPr>
          <w:tcW w:w="5000" w:type="pct"/>
          <w:tcMar>
            <w:left w:w="0" w:type="dxa"/>
            <w:bottom w:w="57" w:type="dxa"/>
            <w:right w:w="170" w:type="dxa"/>
          </w:tcMar>
        </w:tcPr>
        <w:p w14:paraId="20A3866B" w14:textId="77777777" w:rsidR="00484E16" w:rsidRPr="004A37C6" w:rsidRDefault="00484E16" w:rsidP="00621AE1">
          <w:pPr>
            <w:pStyle w:val="Zaglavlje"/>
            <w:jc w:val="right"/>
            <w:rPr>
              <w:rFonts w:ascii="Arial" w:hAnsi="Arial" w:cs="Arial"/>
              <w:b/>
              <w:color w:val="808080"/>
            </w:rPr>
          </w:pPr>
          <w:r>
            <w:rPr>
              <w:rFonts w:ascii="Arial" w:hAnsi="Arial" w:cs="Arial"/>
              <w:b/>
              <w:color w:val="808080"/>
            </w:rPr>
            <w:t xml:space="preserve">  2016</w:t>
          </w:r>
        </w:p>
      </w:tc>
    </w:tr>
  </w:tbl>
  <w:p w14:paraId="106DD6DA" w14:textId="77777777" w:rsidR="00484E16" w:rsidRPr="00A54B8D" w:rsidRDefault="00484E16" w:rsidP="001E056A">
    <w:pPr>
      <w:pStyle w:val="Zaglavlj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A7B9D"/>
    <w:multiLevelType w:val="multilevel"/>
    <w:tmpl w:val="51327FAE"/>
    <w:lvl w:ilvl="0">
      <w:start w:val="1"/>
      <w:numFmt w:val="decimal"/>
      <w:pStyle w:val="Naslov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5152693"/>
    <w:multiLevelType w:val="hybridMultilevel"/>
    <w:tmpl w:val="206638E6"/>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 w15:restartNumberingAfterBreak="0">
    <w:nsid w:val="072F3B8F"/>
    <w:multiLevelType w:val="hybridMultilevel"/>
    <w:tmpl w:val="88D264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D1337D2"/>
    <w:multiLevelType w:val="hybridMultilevel"/>
    <w:tmpl w:val="DF623D0E"/>
    <w:lvl w:ilvl="0" w:tplc="CDC6E0A2">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D565DD8"/>
    <w:multiLevelType w:val="hybridMultilevel"/>
    <w:tmpl w:val="CFE633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D9F4FFA"/>
    <w:multiLevelType w:val="hybridMultilevel"/>
    <w:tmpl w:val="CD2A837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E4C3A01"/>
    <w:multiLevelType w:val="hybridMultilevel"/>
    <w:tmpl w:val="59686F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EC36E6D"/>
    <w:multiLevelType w:val="hybridMultilevel"/>
    <w:tmpl w:val="207CB6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28F2151"/>
    <w:multiLevelType w:val="hybridMultilevel"/>
    <w:tmpl w:val="98B4D7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6F01B72"/>
    <w:multiLevelType w:val="multilevel"/>
    <w:tmpl w:val="932C65D4"/>
    <w:lvl w:ilvl="0">
      <w:start w:val="1"/>
      <w:numFmt w:val="decimal"/>
      <w:lvlText w:val="%1."/>
      <w:lvlJc w:val="left"/>
      <w:pPr>
        <w:ind w:left="715" w:hanging="432"/>
      </w:pPr>
      <w:rPr>
        <w:rFonts w:hint="default"/>
        <w:color w:val="C45911" w:themeColor="accent2" w:themeShade="BF"/>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70F5F99"/>
    <w:multiLevelType w:val="hybridMultilevel"/>
    <w:tmpl w:val="780AAE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A655B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AC77B7"/>
    <w:multiLevelType w:val="hybridMultilevel"/>
    <w:tmpl w:val="FE3CEA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BA659EB"/>
    <w:multiLevelType w:val="hybridMultilevel"/>
    <w:tmpl w:val="CC7E93DE"/>
    <w:lvl w:ilvl="0" w:tplc="041A0001">
      <w:start w:val="1"/>
      <w:numFmt w:val="bullet"/>
      <w:lvlText w:val=""/>
      <w:lvlJc w:val="left"/>
      <w:pPr>
        <w:ind w:left="754" w:hanging="360"/>
      </w:pPr>
      <w:rPr>
        <w:rFonts w:ascii="Symbol" w:hAnsi="Symbol"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14" w15:restartNumberingAfterBreak="0">
    <w:nsid w:val="1BB535D7"/>
    <w:multiLevelType w:val="hybridMultilevel"/>
    <w:tmpl w:val="57A4C6B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5" w15:restartNumberingAfterBreak="0">
    <w:nsid w:val="20EC2CE2"/>
    <w:multiLevelType w:val="hybridMultilevel"/>
    <w:tmpl w:val="AF4476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22F225A"/>
    <w:multiLevelType w:val="hybridMultilevel"/>
    <w:tmpl w:val="38928378"/>
    <w:lvl w:ilvl="0" w:tplc="3B0A814E">
      <w:start w:val="1"/>
      <w:numFmt w:val="bullet"/>
      <w:lvlText w:val=""/>
      <w:lvlJc w:val="left"/>
      <w:pPr>
        <w:ind w:left="754" w:hanging="360"/>
      </w:pPr>
      <w:rPr>
        <w:rFonts w:ascii="Symbol" w:hAnsi="Symbol" w:hint="default"/>
        <w:color w:val="auto"/>
      </w:rPr>
    </w:lvl>
    <w:lvl w:ilvl="1" w:tplc="041A0003">
      <w:start w:val="1"/>
      <w:numFmt w:val="bullet"/>
      <w:lvlText w:val="o"/>
      <w:lvlJc w:val="left"/>
      <w:pPr>
        <w:ind w:left="1474" w:hanging="360"/>
      </w:pPr>
      <w:rPr>
        <w:rFonts w:ascii="Courier New" w:hAnsi="Courier New" w:cs="Courier New" w:hint="default"/>
      </w:rPr>
    </w:lvl>
    <w:lvl w:ilvl="2" w:tplc="041A0005">
      <w:start w:val="1"/>
      <w:numFmt w:val="bullet"/>
      <w:lvlText w:val=""/>
      <w:lvlJc w:val="left"/>
      <w:pPr>
        <w:ind w:left="2194" w:hanging="360"/>
      </w:pPr>
      <w:rPr>
        <w:rFonts w:ascii="Wingdings" w:hAnsi="Wingdings" w:hint="default"/>
      </w:rPr>
    </w:lvl>
    <w:lvl w:ilvl="3" w:tplc="041A0001">
      <w:start w:val="1"/>
      <w:numFmt w:val="bullet"/>
      <w:lvlText w:val=""/>
      <w:lvlJc w:val="left"/>
      <w:pPr>
        <w:ind w:left="2914" w:hanging="360"/>
      </w:pPr>
      <w:rPr>
        <w:rFonts w:ascii="Symbol" w:hAnsi="Symbol" w:hint="default"/>
      </w:rPr>
    </w:lvl>
    <w:lvl w:ilvl="4" w:tplc="041A0003">
      <w:start w:val="1"/>
      <w:numFmt w:val="bullet"/>
      <w:lvlText w:val="o"/>
      <w:lvlJc w:val="left"/>
      <w:pPr>
        <w:ind w:left="3634" w:hanging="360"/>
      </w:pPr>
      <w:rPr>
        <w:rFonts w:ascii="Courier New" w:hAnsi="Courier New" w:cs="Courier New" w:hint="default"/>
      </w:rPr>
    </w:lvl>
    <w:lvl w:ilvl="5" w:tplc="041A0005">
      <w:start w:val="1"/>
      <w:numFmt w:val="bullet"/>
      <w:lvlText w:val=""/>
      <w:lvlJc w:val="left"/>
      <w:pPr>
        <w:ind w:left="4354" w:hanging="360"/>
      </w:pPr>
      <w:rPr>
        <w:rFonts w:ascii="Wingdings" w:hAnsi="Wingdings" w:hint="default"/>
      </w:rPr>
    </w:lvl>
    <w:lvl w:ilvl="6" w:tplc="041A0001">
      <w:start w:val="1"/>
      <w:numFmt w:val="bullet"/>
      <w:lvlText w:val=""/>
      <w:lvlJc w:val="left"/>
      <w:pPr>
        <w:ind w:left="5074" w:hanging="360"/>
      </w:pPr>
      <w:rPr>
        <w:rFonts w:ascii="Symbol" w:hAnsi="Symbol" w:hint="default"/>
      </w:rPr>
    </w:lvl>
    <w:lvl w:ilvl="7" w:tplc="041A0003">
      <w:start w:val="1"/>
      <w:numFmt w:val="bullet"/>
      <w:lvlText w:val="o"/>
      <w:lvlJc w:val="left"/>
      <w:pPr>
        <w:ind w:left="5794" w:hanging="360"/>
      </w:pPr>
      <w:rPr>
        <w:rFonts w:ascii="Courier New" w:hAnsi="Courier New" w:cs="Courier New" w:hint="default"/>
      </w:rPr>
    </w:lvl>
    <w:lvl w:ilvl="8" w:tplc="041A0005">
      <w:start w:val="1"/>
      <w:numFmt w:val="bullet"/>
      <w:lvlText w:val=""/>
      <w:lvlJc w:val="left"/>
      <w:pPr>
        <w:ind w:left="6514" w:hanging="360"/>
      </w:pPr>
      <w:rPr>
        <w:rFonts w:ascii="Wingdings" w:hAnsi="Wingdings" w:hint="default"/>
      </w:rPr>
    </w:lvl>
  </w:abstractNum>
  <w:abstractNum w:abstractNumId="17" w15:restartNumberingAfterBreak="0">
    <w:nsid w:val="24F211D1"/>
    <w:multiLevelType w:val="hybridMultilevel"/>
    <w:tmpl w:val="676C03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50B4870"/>
    <w:multiLevelType w:val="multilevel"/>
    <w:tmpl w:val="4DB6D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282896"/>
    <w:multiLevelType w:val="multilevel"/>
    <w:tmpl w:val="88B89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6B370B"/>
    <w:multiLevelType w:val="hybridMultilevel"/>
    <w:tmpl w:val="B84CAB6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1" w15:restartNumberingAfterBreak="0">
    <w:nsid w:val="2D2C1B1D"/>
    <w:multiLevelType w:val="hybridMultilevel"/>
    <w:tmpl w:val="DB4A55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59B2D2B"/>
    <w:multiLevelType w:val="hybridMultilevel"/>
    <w:tmpl w:val="9C8C1480"/>
    <w:lvl w:ilvl="0" w:tplc="49DE1C00">
      <w:start w:val="1"/>
      <w:numFmt w:val="bullet"/>
      <w:lvlText w:val="-"/>
      <w:lvlJc w:val="left"/>
      <w:pPr>
        <w:ind w:left="720" w:hanging="360"/>
      </w:pPr>
      <w:rPr>
        <w:rFonts w:ascii="Calibri" w:eastAsia="Times New Roman"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5A53236"/>
    <w:multiLevelType w:val="hybridMultilevel"/>
    <w:tmpl w:val="1EC4976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4" w15:restartNumberingAfterBreak="0">
    <w:nsid w:val="37EF0C91"/>
    <w:multiLevelType w:val="hybridMultilevel"/>
    <w:tmpl w:val="8468326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BD811F5"/>
    <w:multiLevelType w:val="hybridMultilevel"/>
    <w:tmpl w:val="70362692"/>
    <w:lvl w:ilvl="0" w:tplc="5AA842BA">
      <w:start w:val="5"/>
      <w:numFmt w:val="bullet"/>
      <w:lvlText w:val="-"/>
      <w:lvlJc w:val="left"/>
      <w:pPr>
        <w:ind w:left="720" w:hanging="360"/>
      </w:pPr>
      <w:rPr>
        <w:rFonts w:ascii="Calibri" w:eastAsia="Times New Roman" w:hAnsi="Calibri"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0DD2E8D"/>
    <w:multiLevelType w:val="hybridMultilevel"/>
    <w:tmpl w:val="458A0DE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7" w15:restartNumberingAfterBreak="0">
    <w:nsid w:val="44F106B7"/>
    <w:multiLevelType w:val="hybridMultilevel"/>
    <w:tmpl w:val="77C663DA"/>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8" w15:restartNumberingAfterBreak="0">
    <w:nsid w:val="45A04F27"/>
    <w:multiLevelType w:val="hybridMultilevel"/>
    <w:tmpl w:val="B7D84C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71B1B7E"/>
    <w:multiLevelType w:val="hybridMultilevel"/>
    <w:tmpl w:val="CCD8077E"/>
    <w:lvl w:ilvl="0" w:tplc="3B0A814E">
      <w:start w:val="1"/>
      <w:numFmt w:val="bullet"/>
      <w:lvlText w:val=""/>
      <w:lvlJc w:val="left"/>
      <w:pPr>
        <w:ind w:left="754" w:hanging="360"/>
      </w:pPr>
      <w:rPr>
        <w:rFonts w:ascii="Symbol" w:hAnsi="Symbol" w:hint="default"/>
        <w:color w:val="auto"/>
      </w:rPr>
    </w:lvl>
    <w:lvl w:ilvl="1" w:tplc="041A0003">
      <w:start w:val="1"/>
      <w:numFmt w:val="bullet"/>
      <w:lvlText w:val="o"/>
      <w:lvlJc w:val="left"/>
      <w:pPr>
        <w:ind w:left="1474" w:hanging="360"/>
      </w:pPr>
      <w:rPr>
        <w:rFonts w:ascii="Courier New" w:hAnsi="Courier New" w:cs="Courier New" w:hint="default"/>
      </w:rPr>
    </w:lvl>
    <w:lvl w:ilvl="2" w:tplc="041A0005">
      <w:start w:val="1"/>
      <w:numFmt w:val="bullet"/>
      <w:lvlText w:val=""/>
      <w:lvlJc w:val="left"/>
      <w:pPr>
        <w:ind w:left="2194" w:hanging="360"/>
      </w:pPr>
      <w:rPr>
        <w:rFonts w:ascii="Wingdings" w:hAnsi="Wingdings" w:hint="default"/>
      </w:rPr>
    </w:lvl>
    <w:lvl w:ilvl="3" w:tplc="041A0001">
      <w:start w:val="1"/>
      <w:numFmt w:val="bullet"/>
      <w:lvlText w:val=""/>
      <w:lvlJc w:val="left"/>
      <w:pPr>
        <w:ind w:left="2914" w:hanging="360"/>
      </w:pPr>
      <w:rPr>
        <w:rFonts w:ascii="Symbol" w:hAnsi="Symbol" w:hint="default"/>
      </w:rPr>
    </w:lvl>
    <w:lvl w:ilvl="4" w:tplc="041A0003">
      <w:start w:val="1"/>
      <w:numFmt w:val="bullet"/>
      <w:lvlText w:val="o"/>
      <w:lvlJc w:val="left"/>
      <w:pPr>
        <w:ind w:left="3634" w:hanging="360"/>
      </w:pPr>
      <w:rPr>
        <w:rFonts w:ascii="Courier New" w:hAnsi="Courier New" w:cs="Courier New" w:hint="default"/>
      </w:rPr>
    </w:lvl>
    <w:lvl w:ilvl="5" w:tplc="041A0005">
      <w:start w:val="1"/>
      <w:numFmt w:val="bullet"/>
      <w:lvlText w:val=""/>
      <w:lvlJc w:val="left"/>
      <w:pPr>
        <w:ind w:left="4354" w:hanging="360"/>
      </w:pPr>
      <w:rPr>
        <w:rFonts w:ascii="Wingdings" w:hAnsi="Wingdings" w:hint="default"/>
      </w:rPr>
    </w:lvl>
    <w:lvl w:ilvl="6" w:tplc="041A0001">
      <w:start w:val="1"/>
      <w:numFmt w:val="bullet"/>
      <w:lvlText w:val=""/>
      <w:lvlJc w:val="left"/>
      <w:pPr>
        <w:ind w:left="5074" w:hanging="360"/>
      </w:pPr>
      <w:rPr>
        <w:rFonts w:ascii="Symbol" w:hAnsi="Symbol" w:hint="default"/>
      </w:rPr>
    </w:lvl>
    <w:lvl w:ilvl="7" w:tplc="041A0003">
      <w:start w:val="1"/>
      <w:numFmt w:val="bullet"/>
      <w:lvlText w:val="o"/>
      <w:lvlJc w:val="left"/>
      <w:pPr>
        <w:ind w:left="5794" w:hanging="360"/>
      </w:pPr>
      <w:rPr>
        <w:rFonts w:ascii="Courier New" w:hAnsi="Courier New" w:cs="Courier New" w:hint="default"/>
      </w:rPr>
    </w:lvl>
    <w:lvl w:ilvl="8" w:tplc="041A0005">
      <w:start w:val="1"/>
      <w:numFmt w:val="bullet"/>
      <w:lvlText w:val=""/>
      <w:lvlJc w:val="left"/>
      <w:pPr>
        <w:ind w:left="6514" w:hanging="360"/>
      </w:pPr>
      <w:rPr>
        <w:rFonts w:ascii="Wingdings" w:hAnsi="Wingdings" w:hint="default"/>
      </w:rPr>
    </w:lvl>
  </w:abstractNum>
  <w:abstractNum w:abstractNumId="30" w15:restartNumberingAfterBreak="0">
    <w:nsid w:val="4B786F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C040ACD"/>
    <w:multiLevelType w:val="hybridMultilevel"/>
    <w:tmpl w:val="0CC09918"/>
    <w:lvl w:ilvl="0" w:tplc="041A0001">
      <w:start w:val="1"/>
      <w:numFmt w:val="bullet"/>
      <w:lvlText w:val=""/>
      <w:lvlJc w:val="left"/>
      <w:pPr>
        <w:ind w:left="787" w:hanging="360"/>
      </w:pPr>
      <w:rPr>
        <w:rFonts w:ascii="Symbol" w:hAnsi="Symbol" w:hint="default"/>
      </w:rPr>
    </w:lvl>
    <w:lvl w:ilvl="1" w:tplc="041A0003" w:tentative="1">
      <w:start w:val="1"/>
      <w:numFmt w:val="bullet"/>
      <w:lvlText w:val="o"/>
      <w:lvlJc w:val="left"/>
      <w:pPr>
        <w:ind w:left="1507" w:hanging="360"/>
      </w:pPr>
      <w:rPr>
        <w:rFonts w:ascii="Courier New" w:hAnsi="Courier New" w:cs="Courier New" w:hint="default"/>
      </w:rPr>
    </w:lvl>
    <w:lvl w:ilvl="2" w:tplc="041A0005" w:tentative="1">
      <w:start w:val="1"/>
      <w:numFmt w:val="bullet"/>
      <w:lvlText w:val=""/>
      <w:lvlJc w:val="left"/>
      <w:pPr>
        <w:ind w:left="2227" w:hanging="360"/>
      </w:pPr>
      <w:rPr>
        <w:rFonts w:ascii="Wingdings" w:hAnsi="Wingdings" w:hint="default"/>
      </w:rPr>
    </w:lvl>
    <w:lvl w:ilvl="3" w:tplc="041A0001" w:tentative="1">
      <w:start w:val="1"/>
      <w:numFmt w:val="bullet"/>
      <w:lvlText w:val=""/>
      <w:lvlJc w:val="left"/>
      <w:pPr>
        <w:ind w:left="2947" w:hanging="360"/>
      </w:pPr>
      <w:rPr>
        <w:rFonts w:ascii="Symbol" w:hAnsi="Symbol" w:hint="default"/>
      </w:rPr>
    </w:lvl>
    <w:lvl w:ilvl="4" w:tplc="041A0003" w:tentative="1">
      <w:start w:val="1"/>
      <w:numFmt w:val="bullet"/>
      <w:lvlText w:val="o"/>
      <w:lvlJc w:val="left"/>
      <w:pPr>
        <w:ind w:left="3667" w:hanging="360"/>
      </w:pPr>
      <w:rPr>
        <w:rFonts w:ascii="Courier New" w:hAnsi="Courier New" w:cs="Courier New" w:hint="default"/>
      </w:rPr>
    </w:lvl>
    <w:lvl w:ilvl="5" w:tplc="041A0005" w:tentative="1">
      <w:start w:val="1"/>
      <w:numFmt w:val="bullet"/>
      <w:lvlText w:val=""/>
      <w:lvlJc w:val="left"/>
      <w:pPr>
        <w:ind w:left="4387" w:hanging="360"/>
      </w:pPr>
      <w:rPr>
        <w:rFonts w:ascii="Wingdings" w:hAnsi="Wingdings" w:hint="default"/>
      </w:rPr>
    </w:lvl>
    <w:lvl w:ilvl="6" w:tplc="041A0001" w:tentative="1">
      <w:start w:val="1"/>
      <w:numFmt w:val="bullet"/>
      <w:lvlText w:val=""/>
      <w:lvlJc w:val="left"/>
      <w:pPr>
        <w:ind w:left="5107" w:hanging="360"/>
      </w:pPr>
      <w:rPr>
        <w:rFonts w:ascii="Symbol" w:hAnsi="Symbol" w:hint="default"/>
      </w:rPr>
    </w:lvl>
    <w:lvl w:ilvl="7" w:tplc="041A0003" w:tentative="1">
      <w:start w:val="1"/>
      <w:numFmt w:val="bullet"/>
      <w:lvlText w:val="o"/>
      <w:lvlJc w:val="left"/>
      <w:pPr>
        <w:ind w:left="5827" w:hanging="360"/>
      </w:pPr>
      <w:rPr>
        <w:rFonts w:ascii="Courier New" w:hAnsi="Courier New" w:cs="Courier New" w:hint="default"/>
      </w:rPr>
    </w:lvl>
    <w:lvl w:ilvl="8" w:tplc="041A0005" w:tentative="1">
      <w:start w:val="1"/>
      <w:numFmt w:val="bullet"/>
      <w:lvlText w:val=""/>
      <w:lvlJc w:val="left"/>
      <w:pPr>
        <w:ind w:left="6547" w:hanging="360"/>
      </w:pPr>
      <w:rPr>
        <w:rFonts w:ascii="Wingdings" w:hAnsi="Wingdings" w:hint="default"/>
      </w:rPr>
    </w:lvl>
  </w:abstractNum>
  <w:abstractNum w:abstractNumId="32" w15:restartNumberingAfterBreak="0">
    <w:nsid w:val="4D08664B"/>
    <w:multiLevelType w:val="hybridMultilevel"/>
    <w:tmpl w:val="11FAEC8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D1737AB"/>
    <w:multiLevelType w:val="hybridMultilevel"/>
    <w:tmpl w:val="C50284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6000CD2"/>
    <w:multiLevelType w:val="hybridMultilevel"/>
    <w:tmpl w:val="0F42A27C"/>
    <w:lvl w:ilvl="0" w:tplc="041A0005">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5" w15:restartNumberingAfterBreak="0">
    <w:nsid w:val="56123C60"/>
    <w:multiLevelType w:val="hybridMultilevel"/>
    <w:tmpl w:val="DB68E4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9A71972"/>
    <w:multiLevelType w:val="hybridMultilevel"/>
    <w:tmpl w:val="CD689C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EE83BC0"/>
    <w:multiLevelType w:val="hybridMultilevel"/>
    <w:tmpl w:val="04F44D5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01131B2"/>
    <w:multiLevelType w:val="hybridMultilevel"/>
    <w:tmpl w:val="49C2E98A"/>
    <w:lvl w:ilvl="0" w:tplc="041A0009">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9" w15:restartNumberingAfterBreak="0">
    <w:nsid w:val="618C7BFF"/>
    <w:multiLevelType w:val="hybridMultilevel"/>
    <w:tmpl w:val="F49471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4E90825"/>
    <w:multiLevelType w:val="hybridMultilevel"/>
    <w:tmpl w:val="50D458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5554DA3"/>
    <w:multiLevelType w:val="hybridMultilevel"/>
    <w:tmpl w:val="40EAC4B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0FF369C"/>
    <w:multiLevelType w:val="hybridMultilevel"/>
    <w:tmpl w:val="79A414EC"/>
    <w:lvl w:ilvl="0" w:tplc="3B0A814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23E1613"/>
    <w:multiLevelType w:val="hybridMultilevel"/>
    <w:tmpl w:val="1FECF38A"/>
    <w:lvl w:ilvl="0" w:tplc="3B0A814E">
      <w:start w:val="1"/>
      <w:numFmt w:val="bullet"/>
      <w:lvlText w:val=""/>
      <w:lvlJc w:val="left"/>
      <w:pPr>
        <w:ind w:left="787" w:hanging="360"/>
      </w:pPr>
      <w:rPr>
        <w:rFonts w:ascii="Symbol" w:hAnsi="Symbol" w:hint="default"/>
        <w:color w:val="auto"/>
      </w:rPr>
    </w:lvl>
    <w:lvl w:ilvl="1" w:tplc="041A0003">
      <w:start w:val="1"/>
      <w:numFmt w:val="bullet"/>
      <w:lvlText w:val="o"/>
      <w:lvlJc w:val="left"/>
      <w:pPr>
        <w:ind w:left="1507" w:hanging="360"/>
      </w:pPr>
      <w:rPr>
        <w:rFonts w:ascii="Courier New" w:hAnsi="Courier New" w:cs="Courier New" w:hint="default"/>
      </w:rPr>
    </w:lvl>
    <w:lvl w:ilvl="2" w:tplc="041A0005">
      <w:start w:val="1"/>
      <w:numFmt w:val="bullet"/>
      <w:lvlText w:val=""/>
      <w:lvlJc w:val="left"/>
      <w:pPr>
        <w:ind w:left="2227" w:hanging="360"/>
      </w:pPr>
      <w:rPr>
        <w:rFonts w:ascii="Wingdings" w:hAnsi="Wingdings" w:hint="default"/>
      </w:rPr>
    </w:lvl>
    <w:lvl w:ilvl="3" w:tplc="041A0001">
      <w:start w:val="1"/>
      <w:numFmt w:val="bullet"/>
      <w:lvlText w:val=""/>
      <w:lvlJc w:val="left"/>
      <w:pPr>
        <w:ind w:left="2947" w:hanging="360"/>
      </w:pPr>
      <w:rPr>
        <w:rFonts w:ascii="Symbol" w:hAnsi="Symbol" w:hint="default"/>
      </w:rPr>
    </w:lvl>
    <w:lvl w:ilvl="4" w:tplc="041A0003">
      <w:start w:val="1"/>
      <w:numFmt w:val="bullet"/>
      <w:lvlText w:val="o"/>
      <w:lvlJc w:val="left"/>
      <w:pPr>
        <w:ind w:left="3667" w:hanging="360"/>
      </w:pPr>
      <w:rPr>
        <w:rFonts w:ascii="Courier New" w:hAnsi="Courier New" w:cs="Courier New" w:hint="default"/>
      </w:rPr>
    </w:lvl>
    <w:lvl w:ilvl="5" w:tplc="041A0005">
      <w:start w:val="1"/>
      <w:numFmt w:val="bullet"/>
      <w:lvlText w:val=""/>
      <w:lvlJc w:val="left"/>
      <w:pPr>
        <w:ind w:left="4387" w:hanging="360"/>
      </w:pPr>
      <w:rPr>
        <w:rFonts w:ascii="Wingdings" w:hAnsi="Wingdings" w:hint="default"/>
      </w:rPr>
    </w:lvl>
    <w:lvl w:ilvl="6" w:tplc="041A0001">
      <w:start w:val="1"/>
      <w:numFmt w:val="bullet"/>
      <w:lvlText w:val=""/>
      <w:lvlJc w:val="left"/>
      <w:pPr>
        <w:ind w:left="5107" w:hanging="360"/>
      </w:pPr>
      <w:rPr>
        <w:rFonts w:ascii="Symbol" w:hAnsi="Symbol" w:hint="default"/>
      </w:rPr>
    </w:lvl>
    <w:lvl w:ilvl="7" w:tplc="041A0003">
      <w:start w:val="1"/>
      <w:numFmt w:val="bullet"/>
      <w:lvlText w:val="o"/>
      <w:lvlJc w:val="left"/>
      <w:pPr>
        <w:ind w:left="5827" w:hanging="360"/>
      </w:pPr>
      <w:rPr>
        <w:rFonts w:ascii="Courier New" w:hAnsi="Courier New" w:cs="Courier New" w:hint="default"/>
      </w:rPr>
    </w:lvl>
    <w:lvl w:ilvl="8" w:tplc="041A0005">
      <w:start w:val="1"/>
      <w:numFmt w:val="bullet"/>
      <w:lvlText w:val=""/>
      <w:lvlJc w:val="left"/>
      <w:pPr>
        <w:ind w:left="6547" w:hanging="360"/>
      </w:pPr>
      <w:rPr>
        <w:rFonts w:ascii="Wingdings" w:hAnsi="Wingdings" w:hint="default"/>
      </w:rPr>
    </w:lvl>
  </w:abstractNum>
  <w:abstractNum w:abstractNumId="44" w15:restartNumberingAfterBreak="0">
    <w:nsid w:val="73F5475E"/>
    <w:multiLevelType w:val="hybridMultilevel"/>
    <w:tmpl w:val="C8088C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74CB5132"/>
    <w:multiLevelType w:val="hybridMultilevel"/>
    <w:tmpl w:val="63C4BB7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780A5CCA"/>
    <w:multiLevelType w:val="hybridMultilevel"/>
    <w:tmpl w:val="1B9812D0"/>
    <w:lvl w:ilvl="0" w:tplc="3B0A814E">
      <w:start w:val="1"/>
      <w:numFmt w:val="bullet"/>
      <w:lvlText w:val=""/>
      <w:lvlJc w:val="left"/>
      <w:pPr>
        <w:ind w:left="754" w:hanging="360"/>
      </w:pPr>
      <w:rPr>
        <w:rFonts w:ascii="Symbol" w:hAnsi="Symbol" w:hint="default"/>
        <w:color w:val="auto"/>
      </w:rPr>
    </w:lvl>
    <w:lvl w:ilvl="1" w:tplc="041A0003">
      <w:start w:val="1"/>
      <w:numFmt w:val="bullet"/>
      <w:lvlText w:val="o"/>
      <w:lvlJc w:val="left"/>
      <w:pPr>
        <w:ind w:left="1474" w:hanging="360"/>
      </w:pPr>
      <w:rPr>
        <w:rFonts w:ascii="Courier New" w:hAnsi="Courier New" w:cs="Courier New" w:hint="default"/>
      </w:rPr>
    </w:lvl>
    <w:lvl w:ilvl="2" w:tplc="041A0005">
      <w:start w:val="1"/>
      <w:numFmt w:val="bullet"/>
      <w:lvlText w:val=""/>
      <w:lvlJc w:val="left"/>
      <w:pPr>
        <w:ind w:left="2194" w:hanging="360"/>
      </w:pPr>
      <w:rPr>
        <w:rFonts w:ascii="Wingdings" w:hAnsi="Wingdings" w:hint="default"/>
      </w:rPr>
    </w:lvl>
    <w:lvl w:ilvl="3" w:tplc="041A0001">
      <w:start w:val="1"/>
      <w:numFmt w:val="bullet"/>
      <w:lvlText w:val=""/>
      <w:lvlJc w:val="left"/>
      <w:pPr>
        <w:ind w:left="2914" w:hanging="360"/>
      </w:pPr>
      <w:rPr>
        <w:rFonts w:ascii="Symbol" w:hAnsi="Symbol" w:hint="default"/>
      </w:rPr>
    </w:lvl>
    <w:lvl w:ilvl="4" w:tplc="041A0003">
      <w:start w:val="1"/>
      <w:numFmt w:val="bullet"/>
      <w:lvlText w:val="o"/>
      <w:lvlJc w:val="left"/>
      <w:pPr>
        <w:ind w:left="3634" w:hanging="360"/>
      </w:pPr>
      <w:rPr>
        <w:rFonts w:ascii="Courier New" w:hAnsi="Courier New" w:cs="Courier New" w:hint="default"/>
      </w:rPr>
    </w:lvl>
    <w:lvl w:ilvl="5" w:tplc="041A0005">
      <w:start w:val="1"/>
      <w:numFmt w:val="bullet"/>
      <w:lvlText w:val=""/>
      <w:lvlJc w:val="left"/>
      <w:pPr>
        <w:ind w:left="4354" w:hanging="360"/>
      </w:pPr>
      <w:rPr>
        <w:rFonts w:ascii="Wingdings" w:hAnsi="Wingdings" w:hint="default"/>
      </w:rPr>
    </w:lvl>
    <w:lvl w:ilvl="6" w:tplc="041A0001">
      <w:start w:val="1"/>
      <w:numFmt w:val="bullet"/>
      <w:lvlText w:val=""/>
      <w:lvlJc w:val="left"/>
      <w:pPr>
        <w:ind w:left="5074" w:hanging="360"/>
      </w:pPr>
      <w:rPr>
        <w:rFonts w:ascii="Symbol" w:hAnsi="Symbol" w:hint="default"/>
      </w:rPr>
    </w:lvl>
    <w:lvl w:ilvl="7" w:tplc="041A0003">
      <w:start w:val="1"/>
      <w:numFmt w:val="bullet"/>
      <w:lvlText w:val="o"/>
      <w:lvlJc w:val="left"/>
      <w:pPr>
        <w:ind w:left="5794" w:hanging="360"/>
      </w:pPr>
      <w:rPr>
        <w:rFonts w:ascii="Courier New" w:hAnsi="Courier New" w:cs="Courier New" w:hint="default"/>
      </w:rPr>
    </w:lvl>
    <w:lvl w:ilvl="8" w:tplc="041A0005">
      <w:start w:val="1"/>
      <w:numFmt w:val="bullet"/>
      <w:lvlText w:val=""/>
      <w:lvlJc w:val="left"/>
      <w:pPr>
        <w:ind w:left="6514" w:hanging="360"/>
      </w:pPr>
      <w:rPr>
        <w:rFonts w:ascii="Wingdings" w:hAnsi="Wingdings" w:hint="default"/>
      </w:rPr>
    </w:lvl>
  </w:abstractNum>
  <w:abstractNum w:abstractNumId="47" w15:restartNumberingAfterBreak="0">
    <w:nsid w:val="7F9D0D09"/>
    <w:multiLevelType w:val="hybridMultilevel"/>
    <w:tmpl w:val="A816C4A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4"/>
  </w:num>
  <w:num w:numId="2">
    <w:abstractNumId w:val="9"/>
  </w:num>
  <w:num w:numId="3">
    <w:abstractNumId w:val="5"/>
  </w:num>
  <w:num w:numId="4">
    <w:abstractNumId w:val="4"/>
  </w:num>
  <w:num w:numId="5">
    <w:abstractNumId w:val="46"/>
  </w:num>
  <w:num w:numId="6">
    <w:abstractNumId w:val="16"/>
  </w:num>
  <w:num w:numId="7">
    <w:abstractNumId w:val="29"/>
  </w:num>
  <w:num w:numId="8">
    <w:abstractNumId w:val="43"/>
  </w:num>
  <w:num w:numId="9">
    <w:abstractNumId w:val="35"/>
  </w:num>
  <w:num w:numId="10">
    <w:abstractNumId w:val="47"/>
  </w:num>
  <w:num w:numId="11">
    <w:abstractNumId w:val="41"/>
  </w:num>
  <w:num w:numId="12">
    <w:abstractNumId w:val="24"/>
  </w:num>
  <w:num w:numId="13">
    <w:abstractNumId w:val="32"/>
  </w:num>
  <w:num w:numId="14">
    <w:abstractNumId w:val="19"/>
  </w:num>
  <w:num w:numId="15">
    <w:abstractNumId w:val="18"/>
  </w:num>
  <w:num w:numId="16">
    <w:abstractNumId w:val="25"/>
  </w:num>
  <w:num w:numId="17">
    <w:abstractNumId w:val="22"/>
  </w:num>
  <w:num w:numId="18">
    <w:abstractNumId w:val="13"/>
  </w:num>
  <w:num w:numId="19">
    <w:abstractNumId w:val="42"/>
  </w:num>
  <w:num w:numId="20">
    <w:abstractNumId w:val="20"/>
  </w:num>
  <w:num w:numId="21">
    <w:abstractNumId w:val="21"/>
  </w:num>
  <w:num w:numId="22">
    <w:abstractNumId w:val="10"/>
  </w:num>
  <w:num w:numId="23">
    <w:abstractNumId w:val="11"/>
  </w:num>
  <w:num w:numId="24">
    <w:abstractNumId w:val="30"/>
  </w:num>
  <w:num w:numId="25">
    <w:abstractNumId w:val="15"/>
  </w:num>
  <w:num w:numId="26">
    <w:abstractNumId w:val="3"/>
  </w:num>
  <w:num w:numId="27">
    <w:abstractNumId w:val="14"/>
  </w:num>
  <w:num w:numId="28">
    <w:abstractNumId w:val="33"/>
  </w:num>
  <w:num w:numId="29">
    <w:abstractNumId w:val="7"/>
  </w:num>
  <w:num w:numId="30">
    <w:abstractNumId w:val="12"/>
  </w:num>
  <w:num w:numId="31">
    <w:abstractNumId w:val="27"/>
  </w:num>
  <w:num w:numId="32">
    <w:abstractNumId w:val="1"/>
  </w:num>
  <w:num w:numId="33">
    <w:abstractNumId w:val="8"/>
  </w:num>
  <w:num w:numId="34">
    <w:abstractNumId w:val="31"/>
  </w:num>
  <w:num w:numId="35">
    <w:abstractNumId w:val="40"/>
  </w:num>
  <w:num w:numId="36">
    <w:abstractNumId w:val="17"/>
  </w:num>
  <w:num w:numId="37">
    <w:abstractNumId w:val="23"/>
  </w:num>
  <w:num w:numId="38">
    <w:abstractNumId w:val="44"/>
  </w:num>
  <w:num w:numId="39">
    <w:abstractNumId w:val="26"/>
  </w:num>
  <w:num w:numId="40">
    <w:abstractNumId w:val="28"/>
  </w:num>
  <w:num w:numId="41">
    <w:abstractNumId w:val="38"/>
  </w:num>
  <w:num w:numId="42">
    <w:abstractNumId w:val="6"/>
  </w:num>
  <w:num w:numId="43">
    <w:abstractNumId w:val="2"/>
  </w:num>
  <w:num w:numId="44">
    <w:abstractNumId w:val="39"/>
  </w:num>
  <w:num w:numId="45">
    <w:abstractNumId w:val="36"/>
  </w:num>
  <w:num w:numId="46">
    <w:abstractNumId w:val="37"/>
  </w:num>
  <w:num w:numId="47">
    <w:abstractNumId w:val="9"/>
  </w:num>
  <w:num w:numId="48">
    <w:abstractNumId w:val="9"/>
  </w:num>
  <w:num w:numId="49">
    <w:abstractNumId w:val="0"/>
  </w:num>
  <w:num w:numId="50">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CF2"/>
    <w:rsid w:val="00003454"/>
    <w:rsid w:val="00003790"/>
    <w:rsid w:val="00003D18"/>
    <w:rsid w:val="0000463B"/>
    <w:rsid w:val="000057D1"/>
    <w:rsid w:val="000058E3"/>
    <w:rsid w:val="000064F4"/>
    <w:rsid w:val="00007556"/>
    <w:rsid w:val="000102A1"/>
    <w:rsid w:val="00011217"/>
    <w:rsid w:val="00011885"/>
    <w:rsid w:val="000122A8"/>
    <w:rsid w:val="0001399A"/>
    <w:rsid w:val="00013C81"/>
    <w:rsid w:val="00015D3D"/>
    <w:rsid w:val="0001735F"/>
    <w:rsid w:val="00017669"/>
    <w:rsid w:val="000203FD"/>
    <w:rsid w:val="00021125"/>
    <w:rsid w:val="00023354"/>
    <w:rsid w:val="000239EC"/>
    <w:rsid w:val="00023EE4"/>
    <w:rsid w:val="0002476B"/>
    <w:rsid w:val="0003188B"/>
    <w:rsid w:val="000355DA"/>
    <w:rsid w:val="00037856"/>
    <w:rsid w:val="00037C73"/>
    <w:rsid w:val="00037FDD"/>
    <w:rsid w:val="0004369F"/>
    <w:rsid w:val="00044C05"/>
    <w:rsid w:val="0004672A"/>
    <w:rsid w:val="000509BF"/>
    <w:rsid w:val="0005113A"/>
    <w:rsid w:val="00051585"/>
    <w:rsid w:val="000517FA"/>
    <w:rsid w:val="000524BE"/>
    <w:rsid w:val="000526A1"/>
    <w:rsid w:val="00053A2D"/>
    <w:rsid w:val="00053D4E"/>
    <w:rsid w:val="00055CD7"/>
    <w:rsid w:val="00055DE2"/>
    <w:rsid w:val="0006151A"/>
    <w:rsid w:val="00062C1B"/>
    <w:rsid w:val="0006549A"/>
    <w:rsid w:val="00065A6B"/>
    <w:rsid w:val="000716DD"/>
    <w:rsid w:val="00071CE8"/>
    <w:rsid w:val="00073B43"/>
    <w:rsid w:val="00081B66"/>
    <w:rsid w:val="00082B83"/>
    <w:rsid w:val="00083648"/>
    <w:rsid w:val="00086E3C"/>
    <w:rsid w:val="000876A5"/>
    <w:rsid w:val="00091C07"/>
    <w:rsid w:val="00094A68"/>
    <w:rsid w:val="000957FD"/>
    <w:rsid w:val="00095D57"/>
    <w:rsid w:val="000A06B8"/>
    <w:rsid w:val="000A0F39"/>
    <w:rsid w:val="000A289A"/>
    <w:rsid w:val="000A34AC"/>
    <w:rsid w:val="000A3C50"/>
    <w:rsid w:val="000A4648"/>
    <w:rsid w:val="000B08F0"/>
    <w:rsid w:val="000B10D1"/>
    <w:rsid w:val="000B168F"/>
    <w:rsid w:val="000B33C6"/>
    <w:rsid w:val="000B435C"/>
    <w:rsid w:val="000B5160"/>
    <w:rsid w:val="000C17B3"/>
    <w:rsid w:val="000C1B0D"/>
    <w:rsid w:val="000C53AC"/>
    <w:rsid w:val="000C53C5"/>
    <w:rsid w:val="000C5B90"/>
    <w:rsid w:val="000C638C"/>
    <w:rsid w:val="000C7483"/>
    <w:rsid w:val="000C7573"/>
    <w:rsid w:val="000C7E67"/>
    <w:rsid w:val="000D0090"/>
    <w:rsid w:val="000D0941"/>
    <w:rsid w:val="000D13BD"/>
    <w:rsid w:val="000D2A14"/>
    <w:rsid w:val="000D4F2C"/>
    <w:rsid w:val="000D5767"/>
    <w:rsid w:val="000D5952"/>
    <w:rsid w:val="000E002F"/>
    <w:rsid w:val="000E010B"/>
    <w:rsid w:val="000E035E"/>
    <w:rsid w:val="000E211D"/>
    <w:rsid w:val="000E5FEB"/>
    <w:rsid w:val="000E6928"/>
    <w:rsid w:val="000E787B"/>
    <w:rsid w:val="000F13EE"/>
    <w:rsid w:val="000F3874"/>
    <w:rsid w:val="000F4839"/>
    <w:rsid w:val="000F7770"/>
    <w:rsid w:val="00100704"/>
    <w:rsid w:val="0010224A"/>
    <w:rsid w:val="00104AB3"/>
    <w:rsid w:val="00104C10"/>
    <w:rsid w:val="00105043"/>
    <w:rsid w:val="00105272"/>
    <w:rsid w:val="00106606"/>
    <w:rsid w:val="001069E7"/>
    <w:rsid w:val="001077D2"/>
    <w:rsid w:val="001101B2"/>
    <w:rsid w:val="0011063F"/>
    <w:rsid w:val="00110E6A"/>
    <w:rsid w:val="00111830"/>
    <w:rsid w:val="00111F4C"/>
    <w:rsid w:val="0011277D"/>
    <w:rsid w:val="00113128"/>
    <w:rsid w:val="0011355B"/>
    <w:rsid w:val="00113669"/>
    <w:rsid w:val="001137B6"/>
    <w:rsid w:val="0011417E"/>
    <w:rsid w:val="00114592"/>
    <w:rsid w:val="00116E2D"/>
    <w:rsid w:val="001171B7"/>
    <w:rsid w:val="00120D1D"/>
    <w:rsid w:val="00121CAB"/>
    <w:rsid w:val="0012352C"/>
    <w:rsid w:val="00126012"/>
    <w:rsid w:val="00126F38"/>
    <w:rsid w:val="00130203"/>
    <w:rsid w:val="00130278"/>
    <w:rsid w:val="0013146A"/>
    <w:rsid w:val="00131930"/>
    <w:rsid w:val="00136E3D"/>
    <w:rsid w:val="00137053"/>
    <w:rsid w:val="001375DF"/>
    <w:rsid w:val="0014018D"/>
    <w:rsid w:val="00140512"/>
    <w:rsid w:val="00140902"/>
    <w:rsid w:val="0014113C"/>
    <w:rsid w:val="00141929"/>
    <w:rsid w:val="00141D1C"/>
    <w:rsid w:val="00141E24"/>
    <w:rsid w:val="00145AA1"/>
    <w:rsid w:val="0015042E"/>
    <w:rsid w:val="00151522"/>
    <w:rsid w:val="00151ABB"/>
    <w:rsid w:val="001525F8"/>
    <w:rsid w:val="00156015"/>
    <w:rsid w:val="00157A32"/>
    <w:rsid w:val="00160542"/>
    <w:rsid w:val="001613E8"/>
    <w:rsid w:val="00166D44"/>
    <w:rsid w:val="0016759C"/>
    <w:rsid w:val="0017058D"/>
    <w:rsid w:val="00174437"/>
    <w:rsid w:val="00174488"/>
    <w:rsid w:val="0017718B"/>
    <w:rsid w:val="00177470"/>
    <w:rsid w:val="00177B05"/>
    <w:rsid w:val="0018107B"/>
    <w:rsid w:val="00183C98"/>
    <w:rsid w:val="0018585B"/>
    <w:rsid w:val="001876DC"/>
    <w:rsid w:val="001914D9"/>
    <w:rsid w:val="001921CE"/>
    <w:rsid w:val="001927D3"/>
    <w:rsid w:val="00192D2B"/>
    <w:rsid w:val="0019544C"/>
    <w:rsid w:val="001960EE"/>
    <w:rsid w:val="00196171"/>
    <w:rsid w:val="001967AE"/>
    <w:rsid w:val="001976F3"/>
    <w:rsid w:val="00197885"/>
    <w:rsid w:val="001A1693"/>
    <w:rsid w:val="001A2182"/>
    <w:rsid w:val="001A27C3"/>
    <w:rsid w:val="001A3229"/>
    <w:rsid w:val="001A36EB"/>
    <w:rsid w:val="001A3C17"/>
    <w:rsid w:val="001A6BB4"/>
    <w:rsid w:val="001A6DBF"/>
    <w:rsid w:val="001B588C"/>
    <w:rsid w:val="001B5A8D"/>
    <w:rsid w:val="001B774C"/>
    <w:rsid w:val="001B7AFF"/>
    <w:rsid w:val="001B7FEC"/>
    <w:rsid w:val="001C0F57"/>
    <w:rsid w:val="001C2701"/>
    <w:rsid w:val="001C30D1"/>
    <w:rsid w:val="001C39F5"/>
    <w:rsid w:val="001C615A"/>
    <w:rsid w:val="001D1517"/>
    <w:rsid w:val="001D1D87"/>
    <w:rsid w:val="001D5BB0"/>
    <w:rsid w:val="001D5BC8"/>
    <w:rsid w:val="001D5C28"/>
    <w:rsid w:val="001D7011"/>
    <w:rsid w:val="001E056A"/>
    <w:rsid w:val="001E168B"/>
    <w:rsid w:val="001E44D4"/>
    <w:rsid w:val="001E4710"/>
    <w:rsid w:val="001E5D95"/>
    <w:rsid w:val="001E702E"/>
    <w:rsid w:val="001F0D59"/>
    <w:rsid w:val="001F0EA0"/>
    <w:rsid w:val="001F1A5F"/>
    <w:rsid w:val="001F2748"/>
    <w:rsid w:val="001F2A68"/>
    <w:rsid w:val="001F5DDD"/>
    <w:rsid w:val="001F5FA8"/>
    <w:rsid w:val="001F74A5"/>
    <w:rsid w:val="001F7FC9"/>
    <w:rsid w:val="00200D0B"/>
    <w:rsid w:val="00201703"/>
    <w:rsid w:val="00201DFE"/>
    <w:rsid w:val="0020690B"/>
    <w:rsid w:val="00211F66"/>
    <w:rsid w:val="0021254C"/>
    <w:rsid w:val="00213474"/>
    <w:rsid w:val="00217C20"/>
    <w:rsid w:val="00217D19"/>
    <w:rsid w:val="002212DA"/>
    <w:rsid w:val="00221D69"/>
    <w:rsid w:val="00223601"/>
    <w:rsid w:val="00224EDB"/>
    <w:rsid w:val="002278DF"/>
    <w:rsid w:val="002313AA"/>
    <w:rsid w:val="002314BD"/>
    <w:rsid w:val="002333D6"/>
    <w:rsid w:val="00233FDE"/>
    <w:rsid w:val="00234CFF"/>
    <w:rsid w:val="0023630B"/>
    <w:rsid w:val="0023797A"/>
    <w:rsid w:val="00240AE8"/>
    <w:rsid w:val="00242124"/>
    <w:rsid w:val="00242711"/>
    <w:rsid w:val="002526BF"/>
    <w:rsid w:val="0025328F"/>
    <w:rsid w:val="00254F51"/>
    <w:rsid w:val="00255442"/>
    <w:rsid w:val="002563A0"/>
    <w:rsid w:val="00260665"/>
    <w:rsid w:val="00260A16"/>
    <w:rsid w:val="002634A0"/>
    <w:rsid w:val="0026471E"/>
    <w:rsid w:val="00266E33"/>
    <w:rsid w:val="002713AC"/>
    <w:rsid w:val="00272335"/>
    <w:rsid w:val="00272B4D"/>
    <w:rsid w:val="002735DF"/>
    <w:rsid w:val="00274404"/>
    <w:rsid w:val="0027682A"/>
    <w:rsid w:val="002772A6"/>
    <w:rsid w:val="0028046B"/>
    <w:rsid w:val="00281106"/>
    <w:rsid w:val="002821D8"/>
    <w:rsid w:val="00284C84"/>
    <w:rsid w:val="00285CFA"/>
    <w:rsid w:val="002875AD"/>
    <w:rsid w:val="00290882"/>
    <w:rsid w:val="00291A73"/>
    <w:rsid w:val="002923AB"/>
    <w:rsid w:val="00293458"/>
    <w:rsid w:val="002A0BDF"/>
    <w:rsid w:val="002A13FB"/>
    <w:rsid w:val="002A5FBB"/>
    <w:rsid w:val="002B1614"/>
    <w:rsid w:val="002B1BCA"/>
    <w:rsid w:val="002B21C6"/>
    <w:rsid w:val="002B3460"/>
    <w:rsid w:val="002B3651"/>
    <w:rsid w:val="002B5401"/>
    <w:rsid w:val="002B5EDB"/>
    <w:rsid w:val="002B6116"/>
    <w:rsid w:val="002C17B2"/>
    <w:rsid w:val="002C4AAE"/>
    <w:rsid w:val="002C57F1"/>
    <w:rsid w:val="002C5913"/>
    <w:rsid w:val="002C61C3"/>
    <w:rsid w:val="002D0842"/>
    <w:rsid w:val="002D1DF7"/>
    <w:rsid w:val="002D2D61"/>
    <w:rsid w:val="002D335B"/>
    <w:rsid w:val="002D4F09"/>
    <w:rsid w:val="002D580D"/>
    <w:rsid w:val="002D6D39"/>
    <w:rsid w:val="002E02F7"/>
    <w:rsid w:val="002E2C7D"/>
    <w:rsid w:val="002E3424"/>
    <w:rsid w:val="002E3FE9"/>
    <w:rsid w:val="002E5AA6"/>
    <w:rsid w:val="002F0FB8"/>
    <w:rsid w:val="002F1B04"/>
    <w:rsid w:val="002F26E9"/>
    <w:rsid w:val="002F366F"/>
    <w:rsid w:val="002F3996"/>
    <w:rsid w:val="002F3A39"/>
    <w:rsid w:val="002F3EE6"/>
    <w:rsid w:val="002F4711"/>
    <w:rsid w:val="002F5141"/>
    <w:rsid w:val="002F51F4"/>
    <w:rsid w:val="002F68B6"/>
    <w:rsid w:val="0030029E"/>
    <w:rsid w:val="00300DB6"/>
    <w:rsid w:val="00303066"/>
    <w:rsid w:val="003030F6"/>
    <w:rsid w:val="00303589"/>
    <w:rsid w:val="00305D87"/>
    <w:rsid w:val="00310D90"/>
    <w:rsid w:val="00313172"/>
    <w:rsid w:val="0031627F"/>
    <w:rsid w:val="0031748E"/>
    <w:rsid w:val="0032338A"/>
    <w:rsid w:val="00323BF6"/>
    <w:rsid w:val="003310AF"/>
    <w:rsid w:val="00333719"/>
    <w:rsid w:val="00333F6A"/>
    <w:rsid w:val="00334092"/>
    <w:rsid w:val="003369DF"/>
    <w:rsid w:val="00337E39"/>
    <w:rsid w:val="003412C5"/>
    <w:rsid w:val="003462B4"/>
    <w:rsid w:val="00346845"/>
    <w:rsid w:val="003469C8"/>
    <w:rsid w:val="003504DC"/>
    <w:rsid w:val="0035390B"/>
    <w:rsid w:val="0035407E"/>
    <w:rsid w:val="00354A7A"/>
    <w:rsid w:val="003558DE"/>
    <w:rsid w:val="003575FA"/>
    <w:rsid w:val="00362506"/>
    <w:rsid w:val="003626D4"/>
    <w:rsid w:val="00363EA8"/>
    <w:rsid w:val="0036413B"/>
    <w:rsid w:val="00365257"/>
    <w:rsid w:val="0036669D"/>
    <w:rsid w:val="00367427"/>
    <w:rsid w:val="00367983"/>
    <w:rsid w:val="00370570"/>
    <w:rsid w:val="00371102"/>
    <w:rsid w:val="003737C8"/>
    <w:rsid w:val="00374B23"/>
    <w:rsid w:val="00381C9F"/>
    <w:rsid w:val="0038329A"/>
    <w:rsid w:val="00383480"/>
    <w:rsid w:val="00383710"/>
    <w:rsid w:val="00385554"/>
    <w:rsid w:val="003858F0"/>
    <w:rsid w:val="00386B76"/>
    <w:rsid w:val="003870F7"/>
    <w:rsid w:val="00387495"/>
    <w:rsid w:val="0039227F"/>
    <w:rsid w:val="0039279C"/>
    <w:rsid w:val="00395572"/>
    <w:rsid w:val="00395AB5"/>
    <w:rsid w:val="00395AB9"/>
    <w:rsid w:val="00396A16"/>
    <w:rsid w:val="003A08B7"/>
    <w:rsid w:val="003A24D3"/>
    <w:rsid w:val="003A2585"/>
    <w:rsid w:val="003A2A4D"/>
    <w:rsid w:val="003A396A"/>
    <w:rsid w:val="003A5836"/>
    <w:rsid w:val="003A7008"/>
    <w:rsid w:val="003B0BB0"/>
    <w:rsid w:val="003B2428"/>
    <w:rsid w:val="003B2524"/>
    <w:rsid w:val="003B48A7"/>
    <w:rsid w:val="003B5AD8"/>
    <w:rsid w:val="003B61CC"/>
    <w:rsid w:val="003B6482"/>
    <w:rsid w:val="003B7825"/>
    <w:rsid w:val="003C0831"/>
    <w:rsid w:val="003C1721"/>
    <w:rsid w:val="003C2DC5"/>
    <w:rsid w:val="003C6C0D"/>
    <w:rsid w:val="003D2425"/>
    <w:rsid w:val="003D3600"/>
    <w:rsid w:val="003D5315"/>
    <w:rsid w:val="003D59D8"/>
    <w:rsid w:val="003D692F"/>
    <w:rsid w:val="003D774E"/>
    <w:rsid w:val="003D7ED8"/>
    <w:rsid w:val="003E1D03"/>
    <w:rsid w:val="003E2946"/>
    <w:rsid w:val="003E2C1B"/>
    <w:rsid w:val="003E4696"/>
    <w:rsid w:val="003E51B0"/>
    <w:rsid w:val="003E5C03"/>
    <w:rsid w:val="003E64B7"/>
    <w:rsid w:val="003E69F2"/>
    <w:rsid w:val="003E7DE8"/>
    <w:rsid w:val="003E7EC7"/>
    <w:rsid w:val="003F070F"/>
    <w:rsid w:val="003F2035"/>
    <w:rsid w:val="003F2D96"/>
    <w:rsid w:val="003F32DD"/>
    <w:rsid w:val="003F505D"/>
    <w:rsid w:val="003F6BA8"/>
    <w:rsid w:val="003F71C3"/>
    <w:rsid w:val="0040004D"/>
    <w:rsid w:val="004018A4"/>
    <w:rsid w:val="00401B45"/>
    <w:rsid w:val="00404161"/>
    <w:rsid w:val="004109C4"/>
    <w:rsid w:val="00410E32"/>
    <w:rsid w:val="0041124A"/>
    <w:rsid w:val="004122F9"/>
    <w:rsid w:val="00414098"/>
    <w:rsid w:val="00415A6E"/>
    <w:rsid w:val="00416F35"/>
    <w:rsid w:val="00416FC0"/>
    <w:rsid w:val="0042114D"/>
    <w:rsid w:val="00422A18"/>
    <w:rsid w:val="00425C17"/>
    <w:rsid w:val="00426F94"/>
    <w:rsid w:val="00431D9A"/>
    <w:rsid w:val="00432A63"/>
    <w:rsid w:val="00433C35"/>
    <w:rsid w:val="00433CFF"/>
    <w:rsid w:val="00434636"/>
    <w:rsid w:val="004371C3"/>
    <w:rsid w:val="00441737"/>
    <w:rsid w:val="00444BDA"/>
    <w:rsid w:val="00445449"/>
    <w:rsid w:val="00445C7D"/>
    <w:rsid w:val="00446A55"/>
    <w:rsid w:val="00450F1E"/>
    <w:rsid w:val="00453271"/>
    <w:rsid w:val="00453537"/>
    <w:rsid w:val="00453A02"/>
    <w:rsid w:val="004540B6"/>
    <w:rsid w:val="00456DC3"/>
    <w:rsid w:val="0046078F"/>
    <w:rsid w:val="004635DD"/>
    <w:rsid w:val="004637C1"/>
    <w:rsid w:val="00466267"/>
    <w:rsid w:val="004739B4"/>
    <w:rsid w:val="00473DAE"/>
    <w:rsid w:val="00474518"/>
    <w:rsid w:val="0047492A"/>
    <w:rsid w:val="00474A96"/>
    <w:rsid w:val="00484E16"/>
    <w:rsid w:val="00486B5D"/>
    <w:rsid w:val="00487383"/>
    <w:rsid w:val="00490804"/>
    <w:rsid w:val="00492ACA"/>
    <w:rsid w:val="004952A1"/>
    <w:rsid w:val="00495AB2"/>
    <w:rsid w:val="00496F41"/>
    <w:rsid w:val="004A0006"/>
    <w:rsid w:val="004A020A"/>
    <w:rsid w:val="004A02CD"/>
    <w:rsid w:val="004A1FD3"/>
    <w:rsid w:val="004A3359"/>
    <w:rsid w:val="004A684F"/>
    <w:rsid w:val="004A68ED"/>
    <w:rsid w:val="004A767B"/>
    <w:rsid w:val="004B10A0"/>
    <w:rsid w:val="004B2498"/>
    <w:rsid w:val="004B32C0"/>
    <w:rsid w:val="004B3BF8"/>
    <w:rsid w:val="004B4A27"/>
    <w:rsid w:val="004B739A"/>
    <w:rsid w:val="004B76C8"/>
    <w:rsid w:val="004B7DBF"/>
    <w:rsid w:val="004C1302"/>
    <w:rsid w:val="004C1CF7"/>
    <w:rsid w:val="004C2992"/>
    <w:rsid w:val="004C7083"/>
    <w:rsid w:val="004D1841"/>
    <w:rsid w:val="004D36C0"/>
    <w:rsid w:val="004D5492"/>
    <w:rsid w:val="004D62CF"/>
    <w:rsid w:val="004D7AAB"/>
    <w:rsid w:val="004E06CF"/>
    <w:rsid w:val="004E0A2D"/>
    <w:rsid w:val="004E294E"/>
    <w:rsid w:val="004E5D22"/>
    <w:rsid w:val="004E6339"/>
    <w:rsid w:val="004E7706"/>
    <w:rsid w:val="004F0B70"/>
    <w:rsid w:val="004F4148"/>
    <w:rsid w:val="004F537B"/>
    <w:rsid w:val="004F72FC"/>
    <w:rsid w:val="004F7376"/>
    <w:rsid w:val="00500686"/>
    <w:rsid w:val="00501F80"/>
    <w:rsid w:val="00510BFE"/>
    <w:rsid w:val="005112B5"/>
    <w:rsid w:val="00512629"/>
    <w:rsid w:val="00513D62"/>
    <w:rsid w:val="005162B0"/>
    <w:rsid w:val="005171C1"/>
    <w:rsid w:val="00523B6A"/>
    <w:rsid w:val="00524861"/>
    <w:rsid w:val="005251C5"/>
    <w:rsid w:val="0052764B"/>
    <w:rsid w:val="005279CA"/>
    <w:rsid w:val="005341BA"/>
    <w:rsid w:val="00535E93"/>
    <w:rsid w:val="00537A47"/>
    <w:rsid w:val="00540D3F"/>
    <w:rsid w:val="00542589"/>
    <w:rsid w:val="00542B68"/>
    <w:rsid w:val="005460B7"/>
    <w:rsid w:val="00547669"/>
    <w:rsid w:val="00550159"/>
    <w:rsid w:val="00550F19"/>
    <w:rsid w:val="0055113B"/>
    <w:rsid w:val="00551974"/>
    <w:rsid w:val="0055199E"/>
    <w:rsid w:val="00552815"/>
    <w:rsid w:val="00555139"/>
    <w:rsid w:val="00555506"/>
    <w:rsid w:val="00555AB5"/>
    <w:rsid w:val="00556759"/>
    <w:rsid w:val="005610F2"/>
    <w:rsid w:val="00561119"/>
    <w:rsid w:val="00564E22"/>
    <w:rsid w:val="005650BA"/>
    <w:rsid w:val="00565E86"/>
    <w:rsid w:val="00567605"/>
    <w:rsid w:val="0056799D"/>
    <w:rsid w:val="00567DE1"/>
    <w:rsid w:val="00570BCA"/>
    <w:rsid w:val="00572392"/>
    <w:rsid w:val="00572EFC"/>
    <w:rsid w:val="00574E13"/>
    <w:rsid w:val="00576307"/>
    <w:rsid w:val="00577F48"/>
    <w:rsid w:val="00580DE0"/>
    <w:rsid w:val="00581394"/>
    <w:rsid w:val="00581A29"/>
    <w:rsid w:val="005844F8"/>
    <w:rsid w:val="00585954"/>
    <w:rsid w:val="00591174"/>
    <w:rsid w:val="0059205A"/>
    <w:rsid w:val="00592D99"/>
    <w:rsid w:val="00593537"/>
    <w:rsid w:val="00594256"/>
    <w:rsid w:val="00594D00"/>
    <w:rsid w:val="00596C34"/>
    <w:rsid w:val="00597A95"/>
    <w:rsid w:val="005A2FDF"/>
    <w:rsid w:val="005A3594"/>
    <w:rsid w:val="005A6F92"/>
    <w:rsid w:val="005B0798"/>
    <w:rsid w:val="005B1D71"/>
    <w:rsid w:val="005B614B"/>
    <w:rsid w:val="005B74B2"/>
    <w:rsid w:val="005B7895"/>
    <w:rsid w:val="005C0358"/>
    <w:rsid w:val="005C03D4"/>
    <w:rsid w:val="005C1319"/>
    <w:rsid w:val="005C2421"/>
    <w:rsid w:val="005C2587"/>
    <w:rsid w:val="005C2B5D"/>
    <w:rsid w:val="005C3B81"/>
    <w:rsid w:val="005C5BEA"/>
    <w:rsid w:val="005C612F"/>
    <w:rsid w:val="005C74F4"/>
    <w:rsid w:val="005C75D3"/>
    <w:rsid w:val="005D2907"/>
    <w:rsid w:val="005D3529"/>
    <w:rsid w:val="005D35B9"/>
    <w:rsid w:val="005D37BF"/>
    <w:rsid w:val="005D43B6"/>
    <w:rsid w:val="005D6E86"/>
    <w:rsid w:val="005E2638"/>
    <w:rsid w:val="005E3014"/>
    <w:rsid w:val="005E3AE6"/>
    <w:rsid w:val="005E47A3"/>
    <w:rsid w:val="005E4A96"/>
    <w:rsid w:val="005E6012"/>
    <w:rsid w:val="005E77DC"/>
    <w:rsid w:val="005F737E"/>
    <w:rsid w:val="00602CDB"/>
    <w:rsid w:val="006030D9"/>
    <w:rsid w:val="00603220"/>
    <w:rsid w:val="00603852"/>
    <w:rsid w:val="006072F4"/>
    <w:rsid w:val="006105F3"/>
    <w:rsid w:val="0061150F"/>
    <w:rsid w:val="00611671"/>
    <w:rsid w:val="00613253"/>
    <w:rsid w:val="00614D7A"/>
    <w:rsid w:val="00617736"/>
    <w:rsid w:val="006178AC"/>
    <w:rsid w:val="00617C3E"/>
    <w:rsid w:val="00620A1A"/>
    <w:rsid w:val="00621AE1"/>
    <w:rsid w:val="006222B4"/>
    <w:rsid w:val="006224B4"/>
    <w:rsid w:val="00622EB8"/>
    <w:rsid w:val="006232AE"/>
    <w:rsid w:val="00624AAC"/>
    <w:rsid w:val="00625FE6"/>
    <w:rsid w:val="0062782A"/>
    <w:rsid w:val="00627D08"/>
    <w:rsid w:val="006316C3"/>
    <w:rsid w:val="00631DEB"/>
    <w:rsid w:val="00631E9F"/>
    <w:rsid w:val="00637AED"/>
    <w:rsid w:val="00642042"/>
    <w:rsid w:val="006458A7"/>
    <w:rsid w:val="00645DCC"/>
    <w:rsid w:val="00646A29"/>
    <w:rsid w:val="00646C76"/>
    <w:rsid w:val="00646F52"/>
    <w:rsid w:val="0065067F"/>
    <w:rsid w:val="006515FA"/>
    <w:rsid w:val="00651B39"/>
    <w:rsid w:val="00652FA6"/>
    <w:rsid w:val="00653266"/>
    <w:rsid w:val="00654B71"/>
    <w:rsid w:val="0065658F"/>
    <w:rsid w:val="00661234"/>
    <w:rsid w:val="00661CCE"/>
    <w:rsid w:val="00661D31"/>
    <w:rsid w:val="006656CE"/>
    <w:rsid w:val="00666A07"/>
    <w:rsid w:val="006674DD"/>
    <w:rsid w:val="0067052C"/>
    <w:rsid w:val="00671249"/>
    <w:rsid w:val="00672A44"/>
    <w:rsid w:val="006741E0"/>
    <w:rsid w:val="00674449"/>
    <w:rsid w:val="00675080"/>
    <w:rsid w:val="00676291"/>
    <w:rsid w:val="00676296"/>
    <w:rsid w:val="00676D5A"/>
    <w:rsid w:val="006811B7"/>
    <w:rsid w:val="0068233C"/>
    <w:rsid w:val="006830DC"/>
    <w:rsid w:val="00683227"/>
    <w:rsid w:val="00683D15"/>
    <w:rsid w:val="00686966"/>
    <w:rsid w:val="0068765A"/>
    <w:rsid w:val="00693BBD"/>
    <w:rsid w:val="00695F55"/>
    <w:rsid w:val="00696703"/>
    <w:rsid w:val="006971D9"/>
    <w:rsid w:val="006974D1"/>
    <w:rsid w:val="006974F8"/>
    <w:rsid w:val="006A04B0"/>
    <w:rsid w:val="006A0D95"/>
    <w:rsid w:val="006A1971"/>
    <w:rsid w:val="006A277B"/>
    <w:rsid w:val="006A2DD1"/>
    <w:rsid w:val="006A2E02"/>
    <w:rsid w:val="006A3290"/>
    <w:rsid w:val="006A35CD"/>
    <w:rsid w:val="006A3F74"/>
    <w:rsid w:val="006A5CA2"/>
    <w:rsid w:val="006A7811"/>
    <w:rsid w:val="006A7A57"/>
    <w:rsid w:val="006B3C2B"/>
    <w:rsid w:val="006B5400"/>
    <w:rsid w:val="006B6431"/>
    <w:rsid w:val="006B7D7F"/>
    <w:rsid w:val="006C2711"/>
    <w:rsid w:val="006C3473"/>
    <w:rsid w:val="006D516D"/>
    <w:rsid w:val="006D75C1"/>
    <w:rsid w:val="006E2763"/>
    <w:rsid w:val="006E63B7"/>
    <w:rsid w:val="006E716C"/>
    <w:rsid w:val="006F1FD2"/>
    <w:rsid w:val="006F4EEF"/>
    <w:rsid w:val="00700054"/>
    <w:rsid w:val="00700B77"/>
    <w:rsid w:val="00701A60"/>
    <w:rsid w:val="0070304E"/>
    <w:rsid w:val="00703DCF"/>
    <w:rsid w:val="00704301"/>
    <w:rsid w:val="0070471C"/>
    <w:rsid w:val="00705F34"/>
    <w:rsid w:val="00706E13"/>
    <w:rsid w:val="00707116"/>
    <w:rsid w:val="0071117D"/>
    <w:rsid w:val="007120A6"/>
    <w:rsid w:val="007127C4"/>
    <w:rsid w:val="00713686"/>
    <w:rsid w:val="00715AC3"/>
    <w:rsid w:val="007212E0"/>
    <w:rsid w:val="007214C5"/>
    <w:rsid w:val="007227E3"/>
    <w:rsid w:val="00725CAE"/>
    <w:rsid w:val="00726CF0"/>
    <w:rsid w:val="00730AED"/>
    <w:rsid w:val="00731DF0"/>
    <w:rsid w:val="007339C8"/>
    <w:rsid w:val="00733A4E"/>
    <w:rsid w:val="00734630"/>
    <w:rsid w:val="00737371"/>
    <w:rsid w:val="00740DBD"/>
    <w:rsid w:val="00741066"/>
    <w:rsid w:val="0074154C"/>
    <w:rsid w:val="00741D1D"/>
    <w:rsid w:val="007426FF"/>
    <w:rsid w:val="007461C6"/>
    <w:rsid w:val="0074709C"/>
    <w:rsid w:val="0074745C"/>
    <w:rsid w:val="00747FAC"/>
    <w:rsid w:val="00750942"/>
    <w:rsid w:val="0075234F"/>
    <w:rsid w:val="00752426"/>
    <w:rsid w:val="00753AD6"/>
    <w:rsid w:val="00754828"/>
    <w:rsid w:val="00756F44"/>
    <w:rsid w:val="0075714D"/>
    <w:rsid w:val="007574FE"/>
    <w:rsid w:val="0076036F"/>
    <w:rsid w:val="0076063E"/>
    <w:rsid w:val="007608B6"/>
    <w:rsid w:val="00761DEC"/>
    <w:rsid w:val="0076665A"/>
    <w:rsid w:val="0076692F"/>
    <w:rsid w:val="0076790D"/>
    <w:rsid w:val="0077201A"/>
    <w:rsid w:val="00772DB1"/>
    <w:rsid w:val="00775100"/>
    <w:rsid w:val="007800A1"/>
    <w:rsid w:val="007804F1"/>
    <w:rsid w:val="00781CAD"/>
    <w:rsid w:val="007822B1"/>
    <w:rsid w:val="00784B01"/>
    <w:rsid w:val="0078500E"/>
    <w:rsid w:val="007855C8"/>
    <w:rsid w:val="00785703"/>
    <w:rsid w:val="00786F47"/>
    <w:rsid w:val="007914D4"/>
    <w:rsid w:val="007917D1"/>
    <w:rsid w:val="007955BE"/>
    <w:rsid w:val="00796862"/>
    <w:rsid w:val="007A0552"/>
    <w:rsid w:val="007A7164"/>
    <w:rsid w:val="007B0164"/>
    <w:rsid w:val="007B0B28"/>
    <w:rsid w:val="007B1564"/>
    <w:rsid w:val="007B1890"/>
    <w:rsid w:val="007B28CE"/>
    <w:rsid w:val="007B32DF"/>
    <w:rsid w:val="007B41D9"/>
    <w:rsid w:val="007B6C36"/>
    <w:rsid w:val="007C0C14"/>
    <w:rsid w:val="007C2A2B"/>
    <w:rsid w:val="007C45DC"/>
    <w:rsid w:val="007C4E6B"/>
    <w:rsid w:val="007C50F1"/>
    <w:rsid w:val="007D37A0"/>
    <w:rsid w:val="007D47FD"/>
    <w:rsid w:val="007D5618"/>
    <w:rsid w:val="007D58FF"/>
    <w:rsid w:val="007D79B9"/>
    <w:rsid w:val="007D7C55"/>
    <w:rsid w:val="007E0B01"/>
    <w:rsid w:val="007E0F3D"/>
    <w:rsid w:val="007E1C82"/>
    <w:rsid w:val="007E3C73"/>
    <w:rsid w:val="007E4CE0"/>
    <w:rsid w:val="007E5450"/>
    <w:rsid w:val="007E6243"/>
    <w:rsid w:val="007E7756"/>
    <w:rsid w:val="007F11D7"/>
    <w:rsid w:val="007F129C"/>
    <w:rsid w:val="007F1364"/>
    <w:rsid w:val="007F14AA"/>
    <w:rsid w:val="007F4DED"/>
    <w:rsid w:val="007F5A00"/>
    <w:rsid w:val="0080169F"/>
    <w:rsid w:val="00801C92"/>
    <w:rsid w:val="008042FA"/>
    <w:rsid w:val="008043A9"/>
    <w:rsid w:val="008050DF"/>
    <w:rsid w:val="00807986"/>
    <w:rsid w:val="00813C41"/>
    <w:rsid w:val="00816C3A"/>
    <w:rsid w:val="0082007C"/>
    <w:rsid w:val="008209AF"/>
    <w:rsid w:val="00820C33"/>
    <w:rsid w:val="00820FF8"/>
    <w:rsid w:val="00823BFD"/>
    <w:rsid w:val="00824D82"/>
    <w:rsid w:val="0082570D"/>
    <w:rsid w:val="00826860"/>
    <w:rsid w:val="008313FE"/>
    <w:rsid w:val="00832124"/>
    <w:rsid w:val="0083260F"/>
    <w:rsid w:val="0083462D"/>
    <w:rsid w:val="00837251"/>
    <w:rsid w:val="008420A9"/>
    <w:rsid w:val="008426B3"/>
    <w:rsid w:val="00842D79"/>
    <w:rsid w:val="00844609"/>
    <w:rsid w:val="00845C43"/>
    <w:rsid w:val="00847F65"/>
    <w:rsid w:val="00850CF3"/>
    <w:rsid w:val="00851D38"/>
    <w:rsid w:val="0085323F"/>
    <w:rsid w:val="00853F16"/>
    <w:rsid w:val="00855F74"/>
    <w:rsid w:val="00856C44"/>
    <w:rsid w:val="008576ED"/>
    <w:rsid w:val="00857B31"/>
    <w:rsid w:val="008602E2"/>
    <w:rsid w:val="00861730"/>
    <w:rsid w:val="00861E94"/>
    <w:rsid w:val="00863D09"/>
    <w:rsid w:val="008661F8"/>
    <w:rsid w:val="008675D4"/>
    <w:rsid w:val="00870273"/>
    <w:rsid w:val="008707CA"/>
    <w:rsid w:val="00875483"/>
    <w:rsid w:val="0087712A"/>
    <w:rsid w:val="00877CC7"/>
    <w:rsid w:val="008810FA"/>
    <w:rsid w:val="00882943"/>
    <w:rsid w:val="0088522B"/>
    <w:rsid w:val="00887CF2"/>
    <w:rsid w:val="0089002F"/>
    <w:rsid w:val="00890B9E"/>
    <w:rsid w:val="008915AA"/>
    <w:rsid w:val="008919B3"/>
    <w:rsid w:val="008951BB"/>
    <w:rsid w:val="00895917"/>
    <w:rsid w:val="008960A1"/>
    <w:rsid w:val="00897EF6"/>
    <w:rsid w:val="00897F62"/>
    <w:rsid w:val="008A3563"/>
    <w:rsid w:val="008A531B"/>
    <w:rsid w:val="008A68F1"/>
    <w:rsid w:val="008B0BB0"/>
    <w:rsid w:val="008B32B7"/>
    <w:rsid w:val="008B65B2"/>
    <w:rsid w:val="008C0553"/>
    <w:rsid w:val="008C3275"/>
    <w:rsid w:val="008C4BCB"/>
    <w:rsid w:val="008C4E6E"/>
    <w:rsid w:val="008C7B92"/>
    <w:rsid w:val="008D21CB"/>
    <w:rsid w:val="008D23D5"/>
    <w:rsid w:val="008D24A5"/>
    <w:rsid w:val="008D40DE"/>
    <w:rsid w:val="008D4FFE"/>
    <w:rsid w:val="008D51F3"/>
    <w:rsid w:val="008D58FF"/>
    <w:rsid w:val="008D5CC2"/>
    <w:rsid w:val="008D63F7"/>
    <w:rsid w:val="008E2228"/>
    <w:rsid w:val="008E2C8E"/>
    <w:rsid w:val="008E4C63"/>
    <w:rsid w:val="008E72B3"/>
    <w:rsid w:val="008E7793"/>
    <w:rsid w:val="008E78B8"/>
    <w:rsid w:val="008F37B2"/>
    <w:rsid w:val="008F4EAF"/>
    <w:rsid w:val="008F5623"/>
    <w:rsid w:val="00900DC9"/>
    <w:rsid w:val="0090309A"/>
    <w:rsid w:val="00906092"/>
    <w:rsid w:val="00910407"/>
    <w:rsid w:val="00911554"/>
    <w:rsid w:val="00912E7E"/>
    <w:rsid w:val="00912FA7"/>
    <w:rsid w:val="0091397B"/>
    <w:rsid w:val="009171F0"/>
    <w:rsid w:val="009179DE"/>
    <w:rsid w:val="00917F2A"/>
    <w:rsid w:val="0092004E"/>
    <w:rsid w:val="00920436"/>
    <w:rsid w:val="009211DC"/>
    <w:rsid w:val="00921EAD"/>
    <w:rsid w:val="00922B7F"/>
    <w:rsid w:val="0092447A"/>
    <w:rsid w:val="00926975"/>
    <w:rsid w:val="009340EA"/>
    <w:rsid w:val="00934173"/>
    <w:rsid w:val="00936D2A"/>
    <w:rsid w:val="009442AA"/>
    <w:rsid w:val="00944512"/>
    <w:rsid w:val="00947551"/>
    <w:rsid w:val="00947C73"/>
    <w:rsid w:val="0095076A"/>
    <w:rsid w:val="00950C95"/>
    <w:rsid w:val="00954418"/>
    <w:rsid w:val="009551F9"/>
    <w:rsid w:val="009569DD"/>
    <w:rsid w:val="00960199"/>
    <w:rsid w:val="0096064E"/>
    <w:rsid w:val="009637B0"/>
    <w:rsid w:val="00963E27"/>
    <w:rsid w:val="00965041"/>
    <w:rsid w:val="00965D68"/>
    <w:rsid w:val="0097015B"/>
    <w:rsid w:val="00971ECA"/>
    <w:rsid w:val="0097287C"/>
    <w:rsid w:val="00974179"/>
    <w:rsid w:val="009817A3"/>
    <w:rsid w:val="00982035"/>
    <w:rsid w:val="009847CC"/>
    <w:rsid w:val="00984CBE"/>
    <w:rsid w:val="009859E1"/>
    <w:rsid w:val="00985DAF"/>
    <w:rsid w:val="0098748B"/>
    <w:rsid w:val="009878CB"/>
    <w:rsid w:val="00991D26"/>
    <w:rsid w:val="009943F1"/>
    <w:rsid w:val="00994E8E"/>
    <w:rsid w:val="00995D2E"/>
    <w:rsid w:val="009A0844"/>
    <w:rsid w:val="009A0B27"/>
    <w:rsid w:val="009A218E"/>
    <w:rsid w:val="009A3978"/>
    <w:rsid w:val="009A408E"/>
    <w:rsid w:val="009A68A6"/>
    <w:rsid w:val="009A6E34"/>
    <w:rsid w:val="009A72A9"/>
    <w:rsid w:val="009B05A6"/>
    <w:rsid w:val="009B0E97"/>
    <w:rsid w:val="009B35B3"/>
    <w:rsid w:val="009B47C2"/>
    <w:rsid w:val="009B6013"/>
    <w:rsid w:val="009C076C"/>
    <w:rsid w:val="009C2C3D"/>
    <w:rsid w:val="009C3A4A"/>
    <w:rsid w:val="009C6578"/>
    <w:rsid w:val="009C74DC"/>
    <w:rsid w:val="009D12E7"/>
    <w:rsid w:val="009D38E6"/>
    <w:rsid w:val="009D4414"/>
    <w:rsid w:val="009D57A5"/>
    <w:rsid w:val="009D759A"/>
    <w:rsid w:val="009D7F3E"/>
    <w:rsid w:val="009E1013"/>
    <w:rsid w:val="009E3A1B"/>
    <w:rsid w:val="009E6CE8"/>
    <w:rsid w:val="009F5B87"/>
    <w:rsid w:val="009F6924"/>
    <w:rsid w:val="009F7F2C"/>
    <w:rsid w:val="00A030A6"/>
    <w:rsid w:val="00A0658B"/>
    <w:rsid w:val="00A138DD"/>
    <w:rsid w:val="00A1405C"/>
    <w:rsid w:val="00A15B80"/>
    <w:rsid w:val="00A174FB"/>
    <w:rsid w:val="00A2136D"/>
    <w:rsid w:val="00A22D7D"/>
    <w:rsid w:val="00A22E2C"/>
    <w:rsid w:val="00A22FF9"/>
    <w:rsid w:val="00A234D8"/>
    <w:rsid w:val="00A242CC"/>
    <w:rsid w:val="00A261B4"/>
    <w:rsid w:val="00A264D0"/>
    <w:rsid w:val="00A27019"/>
    <w:rsid w:val="00A30710"/>
    <w:rsid w:val="00A3105E"/>
    <w:rsid w:val="00A3182A"/>
    <w:rsid w:val="00A326E0"/>
    <w:rsid w:val="00A33534"/>
    <w:rsid w:val="00A3389E"/>
    <w:rsid w:val="00A36410"/>
    <w:rsid w:val="00A3678E"/>
    <w:rsid w:val="00A37F6A"/>
    <w:rsid w:val="00A40CDB"/>
    <w:rsid w:val="00A43521"/>
    <w:rsid w:val="00A45305"/>
    <w:rsid w:val="00A47212"/>
    <w:rsid w:val="00A505D9"/>
    <w:rsid w:val="00A51558"/>
    <w:rsid w:val="00A517A4"/>
    <w:rsid w:val="00A52ED1"/>
    <w:rsid w:val="00A53713"/>
    <w:rsid w:val="00A55930"/>
    <w:rsid w:val="00A5622F"/>
    <w:rsid w:val="00A6020C"/>
    <w:rsid w:val="00A60C8B"/>
    <w:rsid w:val="00A611C7"/>
    <w:rsid w:val="00A63EA1"/>
    <w:rsid w:val="00A65245"/>
    <w:rsid w:val="00A67761"/>
    <w:rsid w:val="00A67CF3"/>
    <w:rsid w:val="00A67F9A"/>
    <w:rsid w:val="00A72B77"/>
    <w:rsid w:val="00A7307A"/>
    <w:rsid w:val="00A730DD"/>
    <w:rsid w:val="00A7313C"/>
    <w:rsid w:val="00A734F6"/>
    <w:rsid w:val="00A770ED"/>
    <w:rsid w:val="00A7772A"/>
    <w:rsid w:val="00A81AB3"/>
    <w:rsid w:val="00A81E8C"/>
    <w:rsid w:val="00A823B4"/>
    <w:rsid w:val="00A826AC"/>
    <w:rsid w:val="00A82CAA"/>
    <w:rsid w:val="00A82DF2"/>
    <w:rsid w:val="00A86182"/>
    <w:rsid w:val="00A905FC"/>
    <w:rsid w:val="00A913C2"/>
    <w:rsid w:val="00AA02C5"/>
    <w:rsid w:val="00AA2272"/>
    <w:rsid w:val="00AA5291"/>
    <w:rsid w:val="00AA693C"/>
    <w:rsid w:val="00AA6A53"/>
    <w:rsid w:val="00AA7966"/>
    <w:rsid w:val="00AA7D14"/>
    <w:rsid w:val="00AB053E"/>
    <w:rsid w:val="00AB0624"/>
    <w:rsid w:val="00AB06CE"/>
    <w:rsid w:val="00AB283F"/>
    <w:rsid w:val="00AB46A4"/>
    <w:rsid w:val="00AB4DD8"/>
    <w:rsid w:val="00AB4F94"/>
    <w:rsid w:val="00AB6121"/>
    <w:rsid w:val="00AB6B1F"/>
    <w:rsid w:val="00AC014F"/>
    <w:rsid w:val="00AC0CFA"/>
    <w:rsid w:val="00AC3688"/>
    <w:rsid w:val="00AC3E64"/>
    <w:rsid w:val="00AC4FC7"/>
    <w:rsid w:val="00AC6972"/>
    <w:rsid w:val="00AD0294"/>
    <w:rsid w:val="00AD175F"/>
    <w:rsid w:val="00AD26EF"/>
    <w:rsid w:val="00AD3495"/>
    <w:rsid w:val="00AD45ED"/>
    <w:rsid w:val="00AD47F2"/>
    <w:rsid w:val="00AD4E52"/>
    <w:rsid w:val="00AD54A9"/>
    <w:rsid w:val="00AD5563"/>
    <w:rsid w:val="00AD69E7"/>
    <w:rsid w:val="00AD6ADF"/>
    <w:rsid w:val="00AE40AA"/>
    <w:rsid w:val="00AE5DF1"/>
    <w:rsid w:val="00AE7D85"/>
    <w:rsid w:val="00AF1747"/>
    <w:rsid w:val="00AF2F13"/>
    <w:rsid w:val="00AF5819"/>
    <w:rsid w:val="00AF67AC"/>
    <w:rsid w:val="00AF6983"/>
    <w:rsid w:val="00B02A55"/>
    <w:rsid w:val="00B06656"/>
    <w:rsid w:val="00B06CC7"/>
    <w:rsid w:val="00B07A91"/>
    <w:rsid w:val="00B11E1C"/>
    <w:rsid w:val="00B12B7B"/>
    <w:rsid w:val="00B143B9"/>
    <w:rsid w:val="00B14F09"/>
    <w:rsid w:val="00B15A41"/>
    <w:rsid w:val="00B1644E"/>
    <w:rsid w:val="00B17B71"/>
    <w:rsid w:val="00B22FA1"/>
    <w:rsid w:val="00B23A0C"/>
    <w:rsid w:val="00B23ABE"/>
    <w:rsid w:val="00B2595B"/>
    <w:rsid w:val="00B27D46"/>
    <w:rsid w:val="00B300A2"/>
    <w:rsid w:val="00B3270E"/>
    <w:rsid w:val="00B32FD1"/>
    <w:rsid w:val="00B3414D"/>
    <w:rsid w:val="00B34753"/>
    <w:rsid w:val="00B356AF"/>
    <w:rsid w:val="00B36EAC"/>
    <w:rsid w:val="00B37849"/>
    <w:rsid w:val="00B37D38"/>
    <w:rsid w:val="00B41E03"/>
    <w:rsid w:val="00B42EA0"/>
    <w:rsid w:val="00B43C20"/>
    <w:rsid w:val="00B44B77"/>
    <w:rsid w:val="00B44F09"/>
    <w:rsid w:val="00B45654"/>
    <w:rsid w:val="00B465C6"/>
    <w:rsid w:val="00B467D9"/>
    <w:rsid w:val="00B46A50"/>
    <w:rsid w:val="00B46FEA"/>
    <w:rsid w:val="00B47794"/>
    <w:rsid w:val="00B47818"/>
    <w:rsid w:val="00B50391"/>
    <w:rsid w:val="00B515E4"/>
    <w:rsid w:val="00B540D5"/>
    <w:rsid w:val="00B54E94"/>
    <w:rsid w:val="00B54FDE"/>
    <w:rsid w:val="00B5521E"/>
    <w:rsid w:val="00B553D2"/>
    <w:rsid w:val="00B604E8"/>
    <w:rsid w:val="00B60D14"/>
    <w:rsid w:val="00B60FA3"/>
    <w:rsid w:val="00B61017"/>
    <w:rsid w:val="00B6110D"/>
    <w:rsid w:val="00B61985"/>
    <w:rsid w:val="00B62A31"/>
    <w:rsid w:val="00B62DF1"/>
    <w:rsid w:val="00B64433"/>
    <w:rsid w:val="00B66ED6"/>
    <w:rsid w:val="00B6713C"/>
    <w:rsid w:val="00B713CC"/>
    <w:rsid w:val="00B71471"/>
    <w:rsid w:val="00B7419C"/>
    <w:rsid w:val="00B80A67"/>
    <w:rsid w:val="00B814AE"/>
    <w:rsid w:val="00B81696"/>
    <w:rsid w:val="00B82803"/>
    <w:rsid w:val="00B837C8"/>
    <w:rsid w:val="00B83B40"/>
    <w:rsid w:val="00B83C34"/>
    <w:rsid w:val="00B9237C"/>
    <w:rsid w:val="00B96D83"/>
    <w:rsid w:val="00BA321B"/>
    <w:rsid w:val="00BA37A7"/>
    <w:rsid w:val="00BA57B3"/>
    <w:rsid w:val="00BA5D83"/>
    <w:rsid w:val="00BA6069"/>
    <w:rsid w:val="00BA632A"/>
    <w:rsid w:val="00BA6B03"/>
    <w:rsid w:val="00BB02B6"/>
    <w:rsid w:val="00BB492B"/>
    <w:rsid w:val="00BB79BA"/>
    <w:rsid w:val="00BC1E45"/>
    <w:rsid w:val="00BC5DEC"/>
    <w:rsid w:val="00BC7CF8"/>
    <w:rsid w:val="00BD0415"/>
    <w:rsid w:val="00BD0EAF"/>
    <w:rsid w:val="00BD0FB8"/>
    <w:rsid w:val="00BD5F40"/>
    <w:rsid w:val="00BD6858"/>
    <w:rsid w:val="00BD6D23"/>
    <w:rsid w:val="00BD6E38"/>
    <w:rsid w:val="00BD7060"/>
    <w:rsid w:val="00BD7AE9"/>
    <w:rsid w:val="00BD7C6B"/>
    <w:rsid w:val="00BD7EC1"/>
    <w:rsid w:val="00BE1119"/>
    <w:rsid w:val="00BE55BD"/>
    <w:rsid w:val="00BE6A03"/>
    <w:rsid w:val="00BE6D71"/>
    <w:rsid w:val="00BE6DE7"/>
    <w:rsid w:val="00BE7661"/>
    <w:rsid w:val="00BF0A18"/>
    <w:rsid w:val="00BF1356"/>
    <w:rsid w:val="00BF1B02"/>
    <w:rsid w:val="00BF20DA"/>
    <w:rsid w:val="00BF280B"/>
    <w:rsid w:val="00BF5E35"/>
    <w:rsid w:val="00BF61F7"/>
    <w:rsid w:val="00BF6CEA"/>
    <w:rsid w:val="00BF73EE"/>
    <w:rsid w:val="00BF7C29"/>
    <w:rsid w:val="00C0320B"/>
    <w:rsid w:val="00C10435"/>
    <w:rsid w:val="00C149F3"/>
    <w:rsid w:val="00C151D9"/>
    <w:rsid w:val="00C17E26"/>
    <w:rsid w:val="00C17F37"/>
    <w:rsid w:val="00C209E2"/>
    <w:rsid w:val="00C213FE"/>
    <w:rsid w:val="00C2162A"/>
    <w:rsid w:val="00C22B81"/>
    <w:rsid w:val="00C24525"/>
    <w:rsid w:val="00C2596F"/>
    <w:rsid w:val="00C26FAD"/>
    <w:rsid w:val="00C27AC4"/>
    <w:rsid w:val="00C309E5"/>
    <w:rsid w:val="00C32913"/>
    <w:rsid w:val="00C3397F"/>
    <w:rsid w:val="00C33F9B"/>
    <w:rsid w:val="00C3556F"/>
    <w:rsid w:val="00C372AB"/>
    <w:rsid w:val="00C37B17"/>
    <w:rsid w:val="00C37B4F"/>
    <w:rsid w:val="00C41058"/>
    <w:rsid w:val="00C4733F"/>
    <w:rsid w:val="00C477B5"/>
    <w:rsid w:val="00C47845"/>
    <w:rsid w:val="00C565CD"/>
    <w:rsid w:val="00C566CD"/>
    <w:rsid w:val="00C5751C"/>
    <w:rsid w:val="00C60E68"/>
    <w:rsid w:val="00C60F2B"/>
    <w:rsid w:val="00C61EA8"/>
    <w:rsid w:val="00C64C8C"/>
    <w:rsid w:val="00C66188"/>
    <w:rsid w:val="00C72465"/>
    <w:rsid w:val="00C7326D"/>
    <w:rsid w:val="00C814EF"/>
    <w:rsid w:val="00C820FF"/>
    <w:rsid w:val="00C847E5"/>
    <w:rsid w:val="00C84EAA"/>
    <w:rsid w:val="00C85028"/>
    <w:rsid w:val="00C900B3"/>
    <w:rsid w:val="00C9427E"/>
    <w:rsid w:val="00C96510"/>
    <w:rsid w:val="00C977CC"/>
    <w:rsid w:val="00CA0056"/>
    <w:rsid w:val="00CA3358"/>
    <w:rsid w:val="00CA3A08"/>
    <w:rsid w:val="00CA4807"/>
    <w:rsid w:val="00CB05F6"/>
    <w:rsid w:val="00CB07A6"/>
    <w:rsid w:val="00CB1165"/>
    <w:rsid w:val="00CB12A0"/>
    <w:rsid w:val="00CB4137"/>
    <w:rsid w:val="00CB4437"/>
    <w:rsid w:val="00CB46F3"/>
    <w:rsid w:val="00CB5151"/>
    <w:rsid w:val="00CB639E"/>
    <w:rsid w:val="00CB716F"/>
    <w:rsid w:val="00CB7F75"/>
    <w:rsid w:val="00CC11D4"/>
    <w:rsid w:val="00CC123C"/>
    <w:rsid w:val="00CC1E42"/>
    <w:rsid w:val="00CC3E7A"/>
    <w:rsid w:val="00CC522C"/>
    <w:rsid w:val="00CC6158"/>
    <w:rsid w:val="00CC7312"/>
    <w:rsid w:val="00CC7399"/>
    <w:rsid w:val="00CC7F5B"/>
    <w:rsid w:val="00CD01B3"/>
    <w:rsid w:val="00CD12D4"/>
    <w:rsid w:val="00CD229A"/>
    <w:rsid w:val="00CD459F"/>
    <w:rsid w:val="00CD48A6"/>
    <w:rsid w:val="00CD512B"/>
    <w:rsid w:val="00CD52A5"/>
    <w:rsid w:val="00CD5367"/>
    <w:rsid w:val="00CD6B73"/>
    <w:rsid w:val="00CE1BDE"/>
    <w:rsid w:val="00CE2A2D"/>
    <w:rsid w:val="00CE2E14"/>
    <w:rsid w:val="00CE5D09"/>
    <w:rsid w:val="00CE7BF6"/>
    <w:rsid w:val="00CF03FA"/>
    <w:rsid w:val="00CF067C"/>
    <w:rsid w:val="00CF0745"/>
    <w:rsid w:val="00CF1CD8"/>
    <w:rsid w:val="00CF340E"/>
    <w:rsid w:val="00CF4534"/>
    <w:rsid w:val="00CF5F15"/>
    <w:rsid w:val="00CF7D73"/>
    <w:rsid w:val="00CF7E55"/>
    <w:rsid w:val="00D0112E"/>
    <w:rsid w:val="00D07239"/>
    <w:rsid w:val="00D13628"/>
    <w:rsid w:val="00D13738"/>
    <w:rsid w:val="00D145D5"/>
    <w:rsid w:val="00D1483D"/>
    <w:rsid w:val="00D15D57"/>
    <w:rsid w:val="00D16571"/>
    <w:rsid w:val="00D16613"/>
    <w:rsid w:val="00D16E85"/>
    <w:rsid w:val="00D177AB"/>
    <w:rsid w:val="00D17EE1"/>
    <w:rsid w:val="00D20F9D"/>
    <w:rsid w:val="00D228EB"/>
    <w:rsid w:val="00D22B75"/>
    <w:rsid w:val="00D244C6"/>
    <w:rsid w:val="00D26EAD"/>
    <w:rsid w:val="00D27F97"/>
    <w:rsid w:val="00D31C4C"/>
    <w:rsid w:val="00D33683"/>
    <w:rsid w:val="00D35E3C"/>
    <w:rsid w:val="00D425AD"/>
    <w:rsid w:val="00D43088"/>
    <w:rsid w:val="00D44CB0"/>
    <w:rsid w:val="00D52419"/>
    <w:rsid w:val="00D52EAD"/>
    <w:rsid w:val="00D5307A"/>
    <w:rsid w:val="00D53D1D"/>
    <w:rsid w:val="00D54949"/>
    <w:rsid w:val="00D55096"/>
    <w:rsid w:val="00D552C2"/>
    <w:rsid w:val="00D618EA"/>
    <w:rsid w:val="00D63FB6"/>
    <w:rsid w:val="00D646A9"/>
    <w:rsid w:val="00D6483F"/>
    <w:rsid w:val="00D6502B"/>
    <w:rsid w:val="00D6797E"/>
    <w:rsid w:val="00D67D2E"/>
    <w:rsid w:val="00D71CB9"/>
    <w:rsid w:val="00D72AB8"/>
    <w:rsid w:val="00D76A71"/>
    <w:rsid w:val="00D809CA"/>
    <w:rsid w:val="00D8161B"/>
    <w:rsid w:val="00D8196A"/>
    <w:rsid w:val="00D85764"/>
    <w:rsid w:val="00D87084"/>
    <w:rsid w:val="00D9106E"/>
    <w:rsid w:val="00D91297"/>
    <w:rsid w:val="00D91C2A"/>
    <w:rsid w:val="00D91CF4"/>
    <w:rsid w:val="00D9293E"/>
    <w:rsid w:val="00D935E1"/>
    <w:rsid w:val="00D9524C"/>
    <w:rsid w:val="00D959B6"/>
    <w:rsid w:val="00D96279"/>
    <w:rsid w:val="00D96784"/>
    <w:rsid w:val="00D96D12"/>
    <w:rsid w:val="00DA0925"/>
    <w:rsid w:val="00DA124B"/>
    <w:rsid w:val="00DA297D"/>
    <w:rsid w:val="00DA3734"/>
    <w:rsid w:val="00DA452B"/>
    <w:rsid w:val="00DA49F4"/>
    <w:rsid w:val="00DA63C3"/>
    <w:rsid w:val="00DA750C"/>
    <w:rsid w:val="00DB2717"/>
    <w:rsid w:val="00DC3A6A"/>
    <w:rsid w:val="00DC3BB2"/>
    <w:rsid w:val="00DC56A5"/>
    <w:rsid w:val="00DC60D0"/>
    <w:rsid w:val="00DC64E8"/>
    <w:rsid w:val="00DD0471"/>
    <w:rsid w:val="00DD0889"/>
    <w:rsid w:val="00DD43F9"/>
    <w:rsid w:val="00DD479A"/>
    <w:rsid w:val="00DD4CE6"/>
    <w:rsid w:val="00DD5321"/>
    <w:rsid w:val="00DD5750"/>
    <w:rsid w:val="00DD6688"/>
    <w:rsid w:val="00DD77C3"/>
    <w:rsid w:val="00DE16BF"/>
    <w:rsid w:val="00DE2E96"/>
    <w:rsid w:val="00DE3350"/>
    <w:rsid w:val="00DE4DB3"/>
    <w:rsid w:val="00DE69DD"/>
    <w:rsid w:val="00DF0571"/>
    <w:rsid w:val="00DF1438"/>
    <w:rsid w:val="00DF5B1A"/>
    <w:rsid w:val="00DF64C4"/>
    <w:rsid w:val="00DF69B4"/>
    <w:rsid w:val="00DF7D48"/>
    <w:rsid w:val="00E008E0"/>
    <w:rsid w:val="00E0135B"/>
    <w:rsid w:val="00E019CC"/>
    <w:rsid w:val="00E04AEC"/>
    <w:rsid w:val="00E06955"/>
    <w:rsid w:val="00E06FF0"/>
    <w:rsid w:val="00E0707E"/>
    <w:rsid w:val="00E076EA"/>
    <w:rsid w:val="00E10221"/>
    <w:rsid w:val="00E14EA0"/>
    <w:rsid w:val="00E1705A"/>
    <w:rsid w:val="00E22915"/>
    <w:rsid w:val="00E26C66"/>
    <w:rsid w:val="00E31D92"/>
    <w:rsid w:val="00E32CB2"/>
    <w:rsid w:val="00E33C96"/>
    <w:rsid w:val="00E34496"/>
    <w:rsid w:val="00E35703"/>
    <w:rsid w:val="00E36046"/>
    <w:rsid w:val="00E41E15"/>
    <w:rsid w:val="00E4629F"/>
    <w:rsid w:val="00E51479"/>
    <w:rsid w:val="00E53913"/>
    <w:rsid w:val="00E53B1D"/>
    <w:rsid w:val="00E54029"/>
    <w:rsid w:val="00E5486A"/>
    <w:rsid w:val="00E54AB9"/>
    <w:rsid w:val="00E55D41"/>
    <w:rsid w:val="00E568E0"/>
    <w:rsid w:val="00E57833"/>
    <w:rsid w:val="00E60222"/>
    <w:rsid w:val="00E612F3"/>
    <w:rsid w:val="00E61952"/>
    <w:rsid w:val="00E63004"/>
    <w:rsid w:val="00E63222"/>
    <w:rsid w:val="00E6392A"/>
    <w:rsid w:val="00E645F4"/>
    <w:rsid w:val="00E71EB1"/>
    <w:rsid w:val="00E73BE4"/>
    <w:rsid w:val="00E73E8F"/>
    <w:rsid w:val="00E74531"/>
    <w:rsid w:val="00E818FF"/>
    <w:rsid w:val="00E81D4C"/>
    <w:rsid w:val="00E83B85"/>
    <w:rsid w:val="00E83F6F"/>
    <w:rsid w:val="00E8410F"/>
    <w:rsid w:val="00E92FBC"/>
    <w:rsid w:val="00E95E95"/>
    <w:rsid w:val="00E9678D"/>
    <w:rsid w:val="00E96D45"/>
    <w:rsid w:val="00E97752"/>
    <w:rsid w:val="00E97CAE"/>
    <w:rsid w:val="00EA0007"/>
    <w:rsid w:val="00EA20BE"/>
    <w:rsid w:val="00EA551A"/>
    <w:rsid w:val="00EA586F"/>
    <w:rsid w:val="00EA62BB"/>
    <w:rsid w:val="00EA79C9"/>
    <w:rsid w:val="00EB3962"/>
    <w:rsid w:val="00EB5D8E"/>
    <w:rsid w:val="00EB6FF3"/>
    <w:rsid w:val="00EC1F5C"/>
    <w:rsid w:val="00EC4128"/>
    <w:rsid w:val="00EC6E61"/>
    <w:rsid w:val="00EC75F9"/>
    <w:rsid w:val="00ED1F0B"/>
    <w:rsid w:val="00ED2618"/>
    <w:rsid w:val="00ED2877"/>
    <w:rsid w:val="00ED3164"/>
    <w:rsid w:val="00ED65CA"/>
    <w:rsid w:val="00ED6BAE"/>
    <w:rsid w:val="00ED7553"/>
    <w:rsid w:val="00EE1BE3"/>
    <w:rsid w:val="00EE1C3E"/>
    <w:rsid w:val="00EE28C2"/>
    <w:rsid w:val="00EE704D"/>
    <w:rsid w:val="00EE712F"/>
    <w:rsid w:val="00EE77A6"/>
    <w:rsid w:val="00EE7C71"/>
    <w:rsid w:val="00EF0A39"/>
    <w:rsid w:val="00EF3167"/>
    <w:rsid w:val="00EF50F9"/>
    <w:rsid w:val="00EF5F5E"/>
    <w:rsid w:val="00EF6BFE"/>
    <w:rsid w:val="00EF734A"/>
    <w:rsid w:val="00EF7606"/>
    <w:rsid w:val="00F0028D"/>
    <w:rsid w:val="00F03520"/>
    <w:rsid w:val="00F04017"/>
    <w:rsid w:val="00F04FE9"/>
    <w:rsid w:val="00F0578C"/>
    <w:rsid w:val="00F1400E"/>
    <w:rsid w:val="00F153AC"/>
    <w:rsid w:val="00F15A1B"/>
    <w:rsid w:val="00F170CA"/>
    <w:rsid w:val="00F21E8D"/>
    <w:rsid w:val="00F23F58"/>
    <w:rsid w:val="00F24113"/>
    <w:rsid w:val="00F303D0"/>
    <w:rsid w:val="00F30D54"/>
    <w:rsid w:val="00F31D6D"/>
    <w:rsid w:val="00F32AFB"/>
    <w:rsid w:val="00F4197C"/>
    <w:rsid w:val="00F42196"/>
    <w:rsid w:val="00F42D62"/>
    <w:rsid w:val="00F506D0"/>
    <w:rsid w:val="00F507CC"/>
    <w:rsid w:val="00F516D4"/>
    <w:rsid w:val="00F54827"/>
    <w:rsid w:val="00F5723F"/>
    <w:rsid w:val="00F61B6D"/>
    <w:rsid w:val="00F65343"/>
    <w:rsid w:val="00F657BA"/>
    <w:rsid w:val="00F7013E"/>
    <w:rsid w:val="00F71656"/>
    <w:rsid w:val="00F73185"/>
    <w:rsid w:val="00F83086"/>
    <w:rsid w:val="00F83F66"/>
    <w:rsid w:val="00F917E6"/>
    <w:rsid w:val="00F9216A"/>
    <w:rsid w:val="00F93CA5"/>
    <w:rsid w:val="00F93EB3"/>
    <w:rsid w:val="00F94837"/>
    <w:rsid w:val="00F96F5F"/>
    <w:rsid w:val="00FA0A46"/>
    <w:rsid w:val="00FA242F"/>
    <w:rsid w:val="00FA45AE"/>
    <w:rsid w:val="00FA5C56"/>
    <w:rsid w:val="00FA5DD5"/>
    <w:rsid w:val="00FA6573"/>
    <w:rsid w:val="00FA79EB"/>
    <w:rsid w:val="00FB130E"/>
    <w:rsid w:val="00FB41B1"/>
    <w:rsid w:val="00FB4E9C"/>
    <w:rsid w:val="00FB53CC"/>
    <w:rsid w:val="00FB57B9"/>
    <w:rsid w:val="00FB6B84"/>
    <w:rsid w:val="00FC25E9"/>
    <w:rsid w:val="00FC40A2"/>
    <w:rsid w:val="00FC41D7"/>
    <w:rsid w:val="00FC42E3"/>
    <w:rsid w:val="00FD23FE"/>
    <w:rsid w:val="00FD509A"/>
    <w:rsid w:val="00FD54A3"/>
    <w:rsid w:val="00FD5558"/>
    <w:rsid w:val="00FE36DB"/>
    <w:rsid w:val="00FE5435"/>
    <w:rsid w:val="00FE6EDE"/>
    <w:rsid w:val="00FF0271"/>
    <w:rsid w:val="00FF240D"/>
    <w:rsid w:val="00FF3149"/>
    <w:rsid w:val="00FF3C87"/>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DC81C2"/>
  <w15:docId w15:val="{57460CE8-D2A2-417C-A6E2-E5500EF7D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0A6"/>
  </w:style>
  <w:style w:type="paragraph" w:styleId="Naslov1">
    <w:name w:val="heading 1"/>
    <w:basedOn w:val="Odlomakpopisa"/>
    <w:next w:val="Normal"/>
    <w:link w:val="Naslov1Char"/>
    <w:uiPriority w:val="99"/>
    <w:qFormat/>
    <w:rsid w:val="005D6E86"/>
    <w:pPr>
      <w:numPr>
        <w:numId w:val="49"/>
      </w:numPr>
      <w:spacing w:line="276" w:lineRule="auto"/>
      <w:outlineLvl w:val="0"/>
    </w:pPr>
    <w:rPr>
      <w:rFonts w:ascii="Cambria" w:hAnsi="Cambria" w:cs="Arial"/>
      <w:b/>
      <w:color w:val="C45911" w:themeColor="accent2" w:themeShade="BF"/>
      <w:sz w:val="28"/>
      <w:szCs w:val="24"/>
    </w:rPr>
  </w:style>
  <w:style w:type="paragraph" w:styleId="Naslov2">
    <w:name w:val="heading 2"/>
    <w:basedOn w:val="Naslov1"/>
    <w:next w:val="Normal"/>
    <w:link w:val="Naslov2Char"/>
    <w:uiPriority w:val="99"/>
    <w:unhideWhenUsed/>
    <w:qFormat/>
    <w:rsid w:val="0032338A"/>
    <w:pPr>
      <w:numPr>
        <w:ilvl w:val="1"/>
        <w:numId w:val="2"/>
      </w:numPr>
      <w:outlineLvl w:val="1"/>
    </w:pPr>
    <w:rPr>
      <w:sz w:val="26"/>
      <w:szCs w:val="26"/>
    </w:rPr>
  </w:style>
  <w:style w:type="paragraph" w:styleId="Naslov3">
    <w:name w:val="heading 3"/>
    <w:basedOn w:val="Naslov2"/>
    <w:next w:val="Normal"/>
    <w:link w:val="Naslov3Char"/>
    <w:unhideWhenUsed/>
    <w:qFormat/>
    <w:rsid w:val="0031748E"/>
    <w:pPr>
      <w:numPr>
        <w:ilvl w:val="2"/>
      </w:numPr>
      <w:outlineLvl w:val="2"/>
    </w:pPr>
    <w:rPr>
      <w:b w:val="0"/>
    </w:rPr>
  </w:style>
  <w:style w:type="paragraph" w:styleId="Naslov4">
    <w:name w:val="heading 4"/>
    <w:basedOn w:val="Naslov3"/>
    <w:next w:val="Normal"/>
    <w:link w:val="Naslov4Char"/>
    <w:uiPriority w:val="9"/>
    <w:unhideWhenUsed/>
    <w:qFormat/>
    <w:rsid w:val="0031748E"/>
    <w:pPr>
      <w:numPr>
        <w:ilvl w:val="3"/>
      </w:numPr>
      <w:outlineLvl w:val="3"/>
    </w:pPr>
    <w:rPr>
      <w:i/>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887CF2"/>
    <w:pPr>
      <w:ind w:left="720"/>
      <w:contextualSpacing/>
    </w:pPr>
  </w:style>
  <w:style w:type="character" w:styleId="Referencakomentara">
    <w:name w:val="annotation reference"/>
    <w:basedOn w:val="Zadanifontodlomka"/>
    <w:uiPriority w:val="99"/>
    <w:semiHidden/>
    <w:unhideWhenUsed/>
    <w:rsid w:val="002F68B6"/>
    <w:rPr>
      <w:sz w:val="16"/>
      <w:szCs w:val="16"/>
    </w:rPr>
  </w:style>
  <w:style w:type="paragraph" w:styleId="Tekstkomentara">
    <w:name w:val="annotation text"/>
    <w:basedOn w:val="Normal"/>
    <w:link w:val="TekstkomentaraChar"/>
    <w:uiPriority w:val="99"/>
    <w:unhideWhenUsed/>
    <w:rsid w:val="002F68B6"/>
    <w:pPr>
      <w:spacing w:line="240" w:lineRule="auto"/>
    </w:pPr>
    <w:rPr>
      <w:sz w:val="20"/>
      <w:szCs w:val="20"/>
    </w:rPr>
  </w:style>
  <w:style w:type="character" w:customStyle="1" w:styleId="TekstkomentaraChar">
    <w:name w:val="Tekst komentara Char"/>
    <w:basedOn w:val="Zadanifontodlomka"/>
    <w:link w:val="Tekstkomentara"/>
    <w:uiPriority w:val="99"/>
    <w:rsid w:val="002F68B6"/>
    <w:rPr>
      <w:sz w:val="20"/>
      <w:szCs w:val="20"/>
    </w:rPr>
  </w:style>
  <w:style w:type="paragraph" w:styleId="Predmetkomentara">
    <w:name w:val="annotation subject"/>
    <w:basedOn w:val="Tekstkomentara"/>
    <w:next w:val="Tekstkomentara"/>
    <w:link w:val="PredmetkomentaraChar"/>
    <w:uiPriority w:val="99"/>
    <w:semiHidden/>
    <w:unhideWhenUsed/>
    <w:rsid w:val="002F68B6"/>
    <w:rPr>
      <w:b/>
      <w:bCs/>
    </w:rPr>
  </w:style>
  <w:style w:type="character" w:customStyle="1" w:styleId="PredmetkomentaraChar">
    <w:name w:val="Predmet komentara Char"/>
    <w:basedOn w:val="TekstkomentaraChar"/>
    <w:link w:val="Predmetkomentara"/>
    <w:uiPriority w:val="99"/>
    <w:semiHidden/>
    <w:rsid w:val="002F68B6"/>
    <w:rPr>
      <w:b/>
      <w:bCs/>
      <w:sz w:val="20"/>
      <w:szCs w:val="20"/>
    </w:rPr>
  </w:style>
  <w:style w:type="paragraph" w:styleId="Tekstbalonia">
    <w:name w:val="Balloon Text"/>
    <w:basedOn w:val="Normal"/>
    <w:link w:val="TekstbaloniaChar"/>
    <w:uiPriority w:val="99"/>
    <w:semiHidden/>
    <w:unhideWhenUsed/>
    <w:rsid w:val="002F68B6"/>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2F68B6"/>
    <w:rPr>
      <w:rFonts w:ascii="Segoe UI" w:hAnsi="Segoe UI" w:cs="Segoe UI"/>
      <w:sz w:val="18"/>
      <w:szCs w:val="18"/>
    </w:rPr>
  </w:style>
  <w:style w:type="paragraph" w:styleId="Tekstfusnote">
    <w:name w:val="footnote text"/>
    <w:basedOn w:val="Normal"/>
    <w:link w:val="TekstfusnoteChar"/>
    <w:uiPriority w:val="99"/>
    <w:semiHidden/>
    <w:unhideWhenUsed/>
    <w:rsid w:val="00FD5558"/>
    <w:pPr>
      <w:spacing w:after="0" w:line="240" w:lineRule="auto"/>
    </w:pPr>
    <w:rPr>
      <w:sz w:val="20"/>
      <w:szCs w:val="20"/>
    </w:rPr>
  </w:style>
  <w:style w:type="character" w:customStyle="1" w:styleId="TekstfusnoteChar">
    <w:name w:val="Tekst fusnote Char"/>
    <w:basedOn w:val="Zadanifontodlomka"/>
    <w:link w:val="Tekstfusnote"/>
    <w:uiPriority w:val="99"/>
    <w:semiHidden/>
    <w:rsid w:val="00FD5558"/>
    <w:rPr>
      <w:sz w:val="20"/>
      <w:szCs w:val="20"/>
    </w:rPr>
  </w:style>
  <w:style w:type="character" w:styleId="Referencafusnote">
    <w:name w:val="footnote reference"/>
    <w:basedOn w:val="Zadanifontodlomka"/>
    <w:uiPriority w:val="99"/>
    <w:unhideWhenUsed/>
    <w:rsid w:val="00FD5558"/>
    <w:rPr>
      <w:vertAlign w:val="superscript"/>
    </w:rPr>
  </w:style>
  <w:style w:type="paragraph" w:customStyle="1" w:styleId="t-98bezuvl">
    <w:name w:val="t-98bezuvl"/>
    <w:basedOn w:val="Normal"/>
    <w:rsid w:val="00FD555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9-8-bez-uvl">
    <w:name w:val="t-9-8-bez-uvl"/>
    <w:basedOn w:val="Normal"/>
    <w:rsid w:val="00FD5558"/>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39"/>
    <w:rsid w:val="00A27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466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uiPriority w:val="99"/>
    <w:rsid w:val="005D6E86"/>
    <w:rPr>
      <w:rFonts w:ascii="Cambria" w:hAnsi="Cambria" w:cs="Arial"/>
      <w:b/>
      <w:color w:val="C45911" w:themeColor="accent2" w:themeShade="BF"/>
      <w:sz w:val="28"/>
      <w:szCs w:val="24"/>
    </w:rPr>
  </w:style>
  <w:style w:type="character" w:customStyle="1" w:styleId="Naslov2Char">
    <w:name w:val="Naslov 2 Char"/>
    <w:basedOn w:val="Zadanifontodlomka"/>
    <w:link w:val="Naslov2"/>
    <w:uiPriority w:val="99"/>
    <w:rsid w:val="0032338A"/>
    <w:rPr>
      <w:rFonts w:ascii="Cambria" w:hAnsi="Cambria" w:cs="Times New Roman"/>
      <w:b/>
      <w:color w:val="2F5496" w:themeColor="accent5" w:themeShade="BF"/>
      <w:sz w:val="26"/>
      <w:szCs w:val="26"/>
    </w:rPr>
  </w:style>
  <w:style w:type="character" w:customStyle="1" w:styleId="Naslov3Char">
    <w:name w:val="Naslov 3 Char"/>
    <w:basedOn w:val="Zadanifontodlomka"/>
    <w:link w:val="Naslov3"/>
    <w:rsid w:val="0031748E"/>
    <w:rPr>
      <w:rFonts w:ascii="Cambria" w:hAnsi="Cambria" w:cs="Times New Roman"/>
      <w:color w:val="2F5496" w:themeColor="accent5" w:themeShade="BF"/>
      <w:sz w:val="26"/>
      <w:szCs w:val="26"/>
    </w:rPr>
  </w:style>
  <w:style w:type="paragraph" w:styleId="Bezproreda">
    <w:name w:val="No Spacing"/>
    <w:basedOn w:val="Normal"/>
    <w:link w:val="BezproredaChar"/>
    <w:uiPriority w:val="1"/>
    <w:qFormat/>
    <w:rsid w:val="00466267"/>
    <w:pPr>
      <w:spacing w:after="0" w:line="240" w:lineRule="auto"/>
    </w:pPr>
    <w:rPr>
      <w:rFonts w:ascii="Times New Roman" w:eastAsia="Times New Roman" w:hAnsi="Times New Roman" w:cs="Times New Roman"/>
      <w:color w:val="5A5A5A"/>
      <w:sz w:val="24"/>
      <w:szCs w:val="24"/>
    </w:rPr>
  </w:style>
  <w:style w:type="character" w:customStyle="1" w:styleId="BezproredaChar">
    <w:name w:val="Bez proreda Char"/>
    <w:link w:val="Bezproreda"/>
    <w:uiPriority w:val="1"/>
    <w:rsid w:val="00466267"/>
    <w:rPr>
      <w:rFonts w:ascii="Times New Roman" w:eastAsia="Times New Roman" w:hAnsi="Times New Roman" w:cs="Times New Roman"/>
      <w:color w:val="5A5A5A"/>
      <w:sz w:val="24"/>
      <w:szCs w:val="24"/>
    </w:rPr>
  </w:style>
  <w:style w:type="paragraph" w:styleId="Opisslike">
    <w:name w:val="caption"/>
    <w:aliases w:val="Naziv slike,tablice"/>
    <w:basedOn w:val="Normal"/>
    <w:next w:val="Normal"/>
    <w:unhideWhenUsed/>
    <w:qFormat/>
    <w:rsid w:val="00704301"/>
    <w:pPr>
      <w:keepNext/>
      <w:pBdr>
        <w:bottom w:val="single" w:sz="12" w:space="1" w:color="F4B083" w:themeColor="accent2" w:themeTint="99"/>
      </w:pBdr>
      <w:spacing w:after="200" w:line="276" w:lineRule="auto"/>
      <w:jc w:val="both"/>
    </w:pPr>
    <w:rPr>
      <w:rFonts w:ascii="Arial" w:eastAsia="Calibri" w:hAnsi="Arial" w:cs="Times New Roman"/>
      <w:bCs/>
      <w:sz w:val="20"/>
      <w:szCs w:val="20"/>
    </w:rPr>
  </w:style>
  <w:style w:type="paragraph" w:styleId="Citat">
    <w:name w:val="Quote"/>
    <w:aliases w:val="Podnožje teksta,slike,Citat1"/>
    <w:basedOn w:val="Normal"/>
    <w:next w:val="Normal"/>
    <w:link w:val="CitatChar"/>
    <w:uiPriority w:val="29"/>
    <w:qFormat/>
    <w:rsid w:val="003412C5"/>
    <w:pPr>
      <w:pBdr>
        <w:top w:val="single" w:sz="8" w:space="1" w:color="F4B083" w:themeColor="accent2" w:themeTint="99"/>
      </w:pBdr>
      <w:spacing w:after="0" w:line="240" w:lineRule="auto"/>
      <w:jc w:val="right"/>
    </w:pPr>
    <w:rPr>
      <w:rFonts w:ascii="Arial" w:eastAsia="Calibri" w:hAnsi="Arial" w:cs="Times New Roman"/>
      <w:i/>
      <w:iCs/>
      <w:color w:val="000000" w:themeColor="text1"/>
      <w:sz w:val="18"/>
      <w:lang w:eastAsia="hr-HR"/>
    </w:rPr>
  </w:style>
  <w:style w:type="character" w:customStyle="1" w:styleId="CitatChar">
    <w:name w:val="Citat Char"/>
    <w:aliases w:val="Podnožje teksta Char,slike Char,Citat1 Char"/>
    <w:basedOn w:val="Zadanifontodlomka"/>
    <w:link w:val="Citat"/>
    <w:uiPriority w:val="29"/>
    <w:rsid w:val="003412C5"/>
    <w:rPr>
      <w:rFonts w:ascii="Arial" w:eastAsia="Calibri" w:hAnsi="Arial" w:cs="Times New Roman"/>
      <w:i/>
      <w:iCs/>
      <w:color w:val="000000" w:themeColor="text1"/>
      <w:sz w:val="18"/>
      <w:lang w:eastAsia="hr-HR"/>
    </w:rPr>
  </w:style>
  <w:style w:type="paragraph" w:styleId="Naslov">
    <w:name w:val="Title"/>
    <w:next w:val="Normal"/>
    <w:link w:val="NaslovChar"/>
    <w:uiPriority w:val="10"/>
    <w:qFormat/>
    <w:rsid w:val="00F0578C"/>
    <w:pPr>
      <w:spacing w:line="240" w:lineRule="auto"/>
      <w:contextualSpacing/>
    </w:pPr>
    <w:rPr>
      <w:rFonts w:ascii="Cambria" w:eastAsia="Times New Roman" w:hAnsi="Cambria" w:cs="Times New Roman"/>
      <w:smallCaps/>
      <w:color w:val="17365D"/>
      <w:spacing w:val="5"/>
      <w:sz w:val="72"/>
      <w:szCs w:val="72"/>
    </w:rPr>
  </w:style>
  <w:style w:type="character" w:customStyle="1" w:styleId="NaslovChar">
    <w:name w:val="Naslov Char"/>
    <w:basedOn w:val="Zadanifontodlomka"/>
    <w:link w:val="Naslov"/>
    <w:uiPriority w:val="10"/>
    <w:rsid w:val="00F0578C"/>
    <w:rPr>
      <w:rFonts w:ascii="Cambria" w:eastAsia="Times New Roman" w:hAnsi="Cambria" w:cs="Times New Roman"/>
      <w:smallCaps/>
      <w:color w:val="17365D"/>
      <w:spacing w:val="5"/>
      <w:sz w:val="72"/>
      <w:szCs w:val="72"/>
    </w:rPr>
  </w:style>
  <w:style w:type="paragraph" w:styleId="Obinitekst">
    <w:name w:val="Plain Text"/>
    <w:basedOn w:val="Normal"/>
    <w:link w:val="ObinitekstChar"/>
    <w:rsid w:val="004A1FD3"/>
    <w:pPr>
      <w:spacing w:after="0" w:line="240" w:lineRule="auto"/>
    </w:pPr>
    <w:rPr>
      <w:rFonts w:ascii="Courier New" w:eastAsia="Calibri" w:hAnsi="Courier New" w:cs="Times New Roman"/>
      <w:sz w:val="20"/>
      <w:szCs w:val="20"/>
      <w:lang w:val="en-US"/>
    </w:rPr>
  </w:style>
  <w:style w:type="character" w:customStyle="1" w:styleId="ObinitekstChar">
    <w:name w:val="Obični tekst Char"/>
    <w:basedOn w:val="Zadanifontodlomka"/>
    <w:link w:val="Obinitekst"/>
    <w:rsid w:val="004A1FD3"/>
    <w:rPr>
      <w:rFonts w:ascii="Courier New" w:eastAsia="Calibri" w:hAnsi="Courier New" w:cs="Times New Roman"/>
      <w:sz w:val="20"/>
      <w:szCs w:val="20"/>
      <w:lang w:val="en-US"/>
    </w:rPr>
  </w:style>
  <w:style w:type="paragraph" w:customStyle="1" w:styleId="Bezproreda1">
    <w:name w:val="Bez proreda1"/>
    <w:basedOn w:val="Normal"/>
    <w:qFormat/>
    <w:rsid w:val="006974F8"/>
    <w:pPr>
      <w:spacing w:after="0" w:line="240" w:lineRule="auto"/>
    </w:pPr>
    <w:rPr>
      <w:rFonts w:ascii="Arial" w:eastAsia="Times New Roman" w:hAnsi="Arial" w:cs="Times New Roman"/>
      <w:i/>
      <w:iCs/>
      <w:szCs w:val="20"/>
      <w:lang w:val="en-US" w:eastAsia="hr-HR" w:bidi="en-US"/>
    </w:rPr>
  </w:style>
  <w:style w:type="table" w:customStyle="1" w:styleId="Reetkatablice12">
    <w:name w:val="Rešetka tablice12"/>
    <w:basedOn w:val="Obinatablica"/>
    <w:next w:val="Reetkatablice"/>
    <w:uiPriority w:val="39"/>
    <w:rsid w:val="00BF1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BF135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F1356"/>
  </w:style>
  <w:style w:type="paragraph" w:styleId="Podnoje">
    <w:name w:val="footer"/>
    <w:basedOn w:val="Normal"/>
    <w:link w:val="PodnojeChar"/>
    <w:uiPriority w:val="99"/>
    <w:unhideWhenUsed/>
    <w:rsid w:val="00BF135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F1356"/>
  </w:style>
  <w:style w:type="table" w:customStyle="1" w:styleId="Reetkatablice5">
    <w:name w:val="Rešetka tablice5"/>
    <w:basedOn w:val="Obinatablica"/>
    <w:next w:val="Reetkatablice"/>
    <w:uiPriority w:val="59"/>
    <w:rsid w:val="00BF135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Normal"/>
    <w:uiPriority w:val="99"/>
    <w:unhideWhenUsed/>
    <w:rsid w:val="00AA693C"/>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Odlomakpopisa1">
    <w:name w:val="Odlomak popisa1"/>
    <w:basedOn w:val="Normal"/>
    <w:rsid w:val="00E97CAE"/>
    <w:pPr>
      <w:spacing w:line="288" w:lineRule="auto"/>
      <w:ind w:left="720"/>
    </w:pPr>
    <w:rPr>
      <w:rFonts w:ascii="Calibri" w:eastAsia="Times New Roman" w:hAnsi="Calibri" w:cs="Times New Roman"/>
      <w:sz w:val="20"/>
      <w:szCs w:val="20"/>
      <w:lang w:eastAsia="hr-HR"/>
    </w:rPr>
  </w:style>
  <w:style w:type="table" w:customStyle="1" w:styleId="Reetkatablice1">
    <w:name w:val="Rešetka tablice1"/>
    <w:basedOn w:val="Obinatablica"/>
    <w:next w:val="Reetkatablice"/>
    <w:uiPriority w:val="59"/>
    <w:rsid w:val="00011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011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59"/>
    <w:rsid w:val="00BB492B"/>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slov4Char">
    <w:name w:val="Naslov 4 Char"/>
    <w:basedOn w:val="Zadanifontodlomka"/>
    <w:link w:val="Naslov4"/>
    <w:uiPriority w:val="9"/>
    <w:rsid w:val="0031748E"/>
    <w:rPr>
      <w:rFonts w:ascii="Cambria" w:hAnsi="Cambria" w:cs="Times New Roman"/>
      <w:i/>
      <w:color w:val="2F5496" w:themeColor="accent5" w:themeShade="BF"/>
      <w:sz w:val="26"/>
      <w:szCs w:val="26"/>
    </w:rPr>
  </w:style>
  <w:style w:type="paragraph" w:styleId="Sadraj1">
    <w:name w:val="toc 1"/>
    <w:basedOn w:val="Normal"/>
    <w:next w:val="Normal"/>
    <w:autoRedefine/>
    <w:uiPriority w:val="39"/>
    <w:unhideWhenUsed/>
    <w:rsid w:val="006E2763"/>
    <w:pPr>
      <w:spacing w:after="100"/>
    </w:pPr>
  </w:style>
  <w:style w:type="paragraph" w:styleId="Sadraj2">
    <w:name w:val="toc 2"/>
    <w:basedOn w:val="Normal"/>
    <w:next w:val="Normal"/>
    <w:autoRedefine/>
    <w:uiPriority w:val="39"/>
    <w:unhideWhenUsed/>
    <w:rsid w:val="006E2763"/>
    <w:pPr>
      <w:spacing w:after="100"/>
      <w:ind w:left="220"/>
    </w:pPr>
  </w:style>
  <w:style w:type="paragraph" w:styleId="Sadraj3">
    <w:name w:val="toc 3"/>
    <w:basedOn w:val="Normal"/>
    <w:next w:val="Normal"/>
    <w:autoRedefine/>
    <w:uiPriority w:val="39"/>
    <w:unhideWhenUsed/>
    <w:rsid w:val="006E2763"/>
    <w:pPr>
      <w:spacing w:after="100"/>
      <w:ind w:left="440"/>
    </w:pPr>
  </w:style>
  <w:style w:type="character" w:styleId="Hiperveza">
    <w:name w:val="Hyperlink"/>
    <w:basedOn w:val="Zadanifontodlomka"/>
    <w:uiPriority w:val="99"/>
    <w:unhideWhenUsed/>
    <w:rsid w:val="006E2763"/>
    <w:rPr>
      <w:color w:val="0563C1" w:themeColor="hyperlink"/>
      <w:u w:val="single"/>
    </w:rPr>
  </w:style>
  <w:style w:type="paragraph" w:styleId="Tablicaslika">
    <w:name w:val="table of figures"/>
    <w:basedOn w:val="Normal"/>
    <w:next w:val="Normal"/>
    <w:uiPriority w:val="99"/>
    <w:unhideWhenUsed/>
    <w:rsid w:val="000E787B"/>
    <w:pPr>
      <w:spacing w:after="0"/>
    </w:pPr>
  </w:style>
  <w:style w:type="character" w:customStyle="1" w:styleId="dnnalignleft">
    <w:name w:val="dnnalignleft"/>
    <w:basedOn w:val="Zadanifontodlomka"/>
    <w:rsid w:val="00B43C20"/>
  </w:style>
  <w:style w:type="character" w:customStyle="1" w:styleId="Bodytext">
    <w:name w:val="Body text_"/>
    <w:basedOn w:val="Zadanifontodlomka"/>
    <w:link w:val="Tijeloteksta3"/>
    <w:rsid w:val="009569DD"/>
    <w:rPr>
      <w:rFonts w:ascii="Times New Roman" w:eastAsia="Times New Roman" w:hAnsi="Times New Roman" w:cs="Times New Roman"/>
      <w:spacing w:val="5"/>
      <w:sz w:val="21"/>
      <w:szCs w:val="21"/>
      <w:shd w:val="clear" w:color="auto" w:fill="FFFFFF"/>
    </w:rPr>
  </w:style>
  <w:style w:type="character" w:customStyle="1" w:styleId="BodytextCalibri9ptBoldSpacing0pt">
    <w:name w:val="Body text + Calibri;9 pt;Bold;Spacing 0 pt"/>
    <w:basedOn w:val="Bodytext"/>
    <w:rsid w:val="009569DD"/>
    <w:rPr>
      <w:rFonts w:ascii="Calibri" w:eastAsia="Calibri" w:hAnsi="Calibri" w:cs="Calibri"/>
      <w:b/>
      <w:bCs/>
      <w:color w:val="000000"/>
      <w:spacing w:val="1"/>
      <w:w w:val="100"/>
      <w:position w:val="0"/>
      <w:sz w:val="18"/>
      <w:szCs w:val="18"/>
      <w:shd w:val="clear" w:color="auto" w:fill="FFFFFF"/>
      <w:lang w:val="hr-HR"/>
    </w:rPr>
  </w:style>
  <w:style w:type="character" w:customStyle="1" w:styleId="BodytextCalibri9ptBoldSpacing1pt">
    <w:name w:val="Body text + Calibri;9 pt;Bold;Spacing 1 pt"/>
    <w:basedOn w:val="Bodytext"/>
    <w:rsid w:val="009569DD"/>
    <w:rPr>
      <w:rFonts w:ascii="Calibri" w:eastAsia="Calibri" w:hAnsi="Calibri" w:cs="Calibri"/>
      <w:b/>
      <w:bCs/>
      <w:color w:val="000000"/>
      <w:spacing w:val="21"/>
      <w:w w:val="100"/>
      <w:position w:val="0"/>
      <w:sz w:val="18"/>
      <w:szCs w:val="18"/>
      <w:shd w:val="clear" w:color="auto" w:fill="FFFFFF"/>
      <w:lang w:val="hr-HR"/>
    </w:rPr>
  </w:style>
  <w:style w:type="character" w:customStyle="1" w:styleId="BodytextCalibri9ptSpacing0pt">
    <w:name w:val="Body text + Calibri;9 pt;Spacing 0 pt"/>
    <w:basedOn w:val="Bodytext"/>
    <w:rsid w:val="009569DD"/>
    <w:rPr>
      <w:rFonts w:ascii="Calibri" w:eastAsia="Calibri" w:hAnsi="Calibri" w:cs="Calibri"/>
      <w:color w:val="000000"/>
      <w:spacing w:val="2"/>
      <w:w w:val="100"/>
      <w:position w:val="0"/>
      <w:sz w:val="18"/>
      <w:szCs w:val="18"/>
      <w:shd w:val="clear" w:color="auto" w:fill="FFFFFF"/>
      <w:lang w:val="hr-HR"/>
    </w:rPr>
  </w:style>
  <w:style w:type="paragraph" w:customStyle="1" w:styleId="Tijeloteksta3">
    <w:name w:val="Tijelo teksta3"/>
    <w:basedOn w:val="Normal"/>
    <w:link w:val="Bodytext"/>
    <w:rsid w:val="009569DD"/>
    <w:pPr>
      <w:widowControl w:val="0"/>
      <w:shd w:val="clear" w:color="auto" w:fill="FFFFFF"/>
      <w:spacing w:before="240" w:after="0" w:line="274" w:lineRule="exact"/>
      <w:ind w:hanging="360"/>
    </w:pPr>
    <w:rPr>
      <w:rFonts w:ascii="Times New Roman" w:eastAsia="Times New Roman" w:hAnsi="Times New Roman" w:cs="Times New Roman"/>
      <w:spacing w:val="5"/>
      <w:sz w:val="21"/>
      <w:szCs w:val="21"/>
    </w:rPr>
  </w:style>
  <w:style w:type="table" w:customStyle="1" w:styleId="Reetkatablice4">
    <w:name w:val="Rešetka tablice4"/>
    <w:basedOn w:val="Obinatablica"/>
    <w:next w:val="Reetkatablice"/>
    <w:uiPriority w:val="39"/>
    <w:rsid w:val="00BD7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37100">
      <w:bodyDiv w:val="1"/>
      <w:marLeft w:val="0"/>
      <w:marRight w:val="0"/>
      <w:marTop w:val="0"/>
      <w:marBottom w:val="0"/>
      <w:divBdr>
        <w:top w:val="none" w:sz="0" w:space="0" w:color="auto"/>
        <w:left w:val="none" w:sz="0" w:space="0" w:color="auto"/>
        <w:bottom w:val="none" w:sz="0" w:space="0" w:color="auto"/>
        <w:right w:val="none" w:sz="0" w:space="0" w:color="auto"/>
      </w:divBdr>
    </w:div>
    <w:div w:id="180168772">
      <w:bodyDiv w:val="1"/>
      <w:marLeft w:val="0"/>
      <w:marRight w:val="0"/>
      <w:marTop w:val="0"/>
      <w:marBottom w:val="0"/>
      <w:divBdr>
        <w:top w:val="none" w:sz="0" w:space="0" w:color="auto"/>
        <w:left w:val="none" w:sz="0" w:space="0" w:color="auto"/>
        <w:bottom w:val="none" w:sz="0" w:space="0" w:color="auto"/>
        <w:right w:val="none" w:sz="0" w:space="0" w:color="auto"/>
      </w:divBdr>
    </w:div>
    <w:div w:id="497230434">
      <w:bodyDiv w:val="1"/>
      <w:marLeft w:val="0"/>
      <w:marRight w:val="0"/>
      <w:marTop w:val="0"/>
      <w:marBottom w:val="0"/>
      <w:divBdr>
        <w:top w:val="none" w:sz="0" w:space="0" w:color="auto"/>
        <w:left w:val="none" w:sz="0" w:space="0" w:color="auto"/>
        <w:bottom w:val="none" w:sz="0" w:space="0" w:color="auto"/>
        <w:right w:val="none" w:sz="0" w:space="0" w:color="auto"/>
      </w:divBdr>
      <w:divsChild>
        <w:div w:id="1902908685">
          <w:marLeft w:val="0"/>
          <w:marRight w:val="0"/>
          <w:marTop w:val="0"/>
          <w:marBottom w:val="0"/>
          <w:divBdr>
            <w:top w:val="none" w:sz="0" w:space="0" w:color="auto"/>
            <w:left w:val="none" w:sz="0" w:space="0" w:color="auto"/>
            <w:bottom w:val="none" w:sz="0" w:space="0" w:color="auto"/>
            <w:right w:val="none" w:sz="0" w:space="0" w:color="auto"/>
          </w:divBdr>
          <w:divsChild>
            <w:div w:id="1060978615">
              <w:marLeft w:val="0"/>
              <w:marRight w:val="0"/>
              <w:marTop w:val="0"/>
              <w:marBottom w:val="0"/>
              <w:divBdr>
                <w:top w:val="none" w:sz="0" w:space="0" w:color="auto"/>
                <w:left w:val="none" w:sz="0" w:space="0" w:color="auto"/>
                <w:bottom w:val="none" w:sz="0" w:space="0" w:color="auto"/>
                <w:right w:val="none" w:sz="0" w:space="0" w:color="auto"/>
              </w:divBdr>
              <w:divsChild>
                <w:div w:id="1131511702">
                  <w:marLeft w:val="0"/>
                  <w:marRight w:val="0"/>
                  <w:marTop w:val="0"/>
                  <w:marBottom w:val="0"/>
                  <w:divBdr>
                    <w:top w:val="none" w:sz="0" w:space="0" w:color="auto"/>
                    <w:left w:val="none" w:sz="0" w:space="0" w:color="auto"/>
                    <w:bottom w:val="none" w:sz="0" w:space="0" w:color="auto"/>
                    <w:right w:val="none" w:sz="0" w:space="0" w:color="auto"/>
                  </w:divBdr>
                  <w:divsChild>
                    <w:div w:id="7002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989720">
      <w:bodyDiv w:val="1"/>
      <w:marLeft w:val="0"/>
      <w:marRight w:val="0"/>
      <w:marTop w:val="0"/>
      <w:marBottom w:val="0"/>
      <w:divBdr>
        <w:top w:val="none" w:sz="0" w:space="0" w:color="auto"/>
        <w:left w:val="none" w:sz="0" w:space="0" w:color="auto"/>
        <w:bottom w:val="none" w:sz="0" w:space="0" w:color="auto"/>
        <w:right w:val="none" w:sz="0" w:space="0" w:color="auto"/>
      </w:divBdr>
    </w:div>
    <w:div w:id="728190222">
      <w:bodyDiv w:val="1"/>
      <w:marLeft w:val="0"/>
      <w:marRight w:val="0"/>
      <w:marTop w:val="0"/>
      <w:marBottom w:val="0"/>
      <w:divBdr>
        <w:top w:val="none" w:sz="0" w:space="0" w:color="auto"/>
        <w:left w:val="none" w:sz="0" w:space="0" w:color="auto"/>
        <w:bottom w:val="none" w:sz="0" w:space="0" w:color="auto"/>
        <w:right w:val="none" w:sz="0" w:space="0" w:color="auto"/>
      </w:divBdr>
    </w:div>
    <w:div w:id="846285400">
      <w:bodyDiv w:val="1"/>
      <w:marLeft w:val="0"/>
      <w:marRight w:val="0"/>
      <w:marTop w:val="0"/>
      <w:marBottom w:val="0"/>
      <w:divBdr>
        <w:top w:val="none" w:sz="0" w:space="0" w:color="auto"/>
        <w:left w:val="none" w:sz="0" w:space="0" w:color="auto"/>
        <w:bottom w:val="none" w:sz="0" w:space="0" w:color="auto"/>
        <w:right w:val="none" w:sz="0" w:space="0" w:color="auto"/>
      </w:divBdr>
    </w:div>
    <w:div w:id="971206605">
      <w:bodyDiv w:val="1"/>
      <w:marLeft w:val="0"/>
      <w:marRight w:val="0"/>
      <w:marTop w:val="0"/>
      <w:marBottom w:val="0"/>
      <w:divBdr>
        <w:top w:val="none" w:sz="0" w:space="0" w:color="auto"/>
        <w:left w:val="none" w:sz="0" w:space="0" w:color="auto"/>
        <w:bottom w:val="none" w:sz="0" w:space="0" w:color="auto"/>
        <w:right w:val="none" w:sz="0" w:space="0" w:color="auto"/>
      </w:divBdr>
    </w:div>
    <w:div w:id="1036588423">
      <w:bodyDiv w:val="1"/>
      <w:marLeft w:val="0"/>
      <w:marRight w:val="0"/>
      <w:marTop w:val="0"/>
      <w:marBottom w:val="0"/>
      <w:divBdr>
        <w:top w:val="none" w:sz="0" w:space="0" w:color="auto"/>
        <w:left w:val="none" w:sz="0" w:space="0" w:color="auto"/>
        <w:bottom w:val="none" w:sz="0" w:space="0" w:color="auto"/>
        <w:right w:val="none" w:sz="0" w:space="0" w:color="auto"/>
      </w:divBdr>
    </w:div>
    <w:div w:id="1038554672">
      <w:bodyDiv w:val="1"/>
      <w:marLeft w:val="0"/>
      <w:marRight w:val="0"/>
      <w:marTop w:val="0"/>
      <w:marBottom w:val="0"/>
      <w:divBdr>
        <w:top w:val="none" w:sz="0" w:space="0" w:color="auto"/>
        <w:left w:val="none" w:sz="0" w:space="0" w:color="auto"/>
        <w:bottom w:val="none" w:sz="0" w:space="0" w:color="auto"/>
        <w:right w:val="none" w:sz="0" w:space="0" w:color="auto"/>
      </w:divBdr>
    </w:div>
    <w:div w:id="1088111982">
      <w:bodyDiv w:val="1"/>
      <w:marLeft w:val="0"/>
      <w:marRight w:val="0"/>
      <w:marTop w:val="0"/>
      <w:marBottom w:val="0"/>
      <w:divBdr>
        <w:top w:val="none" w:sz="0" w:space="0" w:color="auto"/>
        <w:left w:val="none" w:sz="0" w:space="0" w:color="auto"/>
        <w:bottom w:val="none" w:sz="0" w:space="0" w:color="auto"/>
        <w:right w:val="none" w:sz="0" w:space="0" w:color="auto"/>
      </w:divBdr>
    </w:div>
    <w:div w:id="1338266079">
      <w:bodyDiv w:val="1"/>
      <w:marLeft w:val="0"/>
      <w:marRight w:val="0"/>
      <w:marTop w:val="0"/>
      <w:marBottom w:val="0"/>
      <w:divBdr>
        <w:top w:val="none" w:sz="0" w:space="0" w:color="auto"/>
        <w:left w:val="none" w:sz="0" w:space="0" w:color="auto"/>
        <w:bottom w:val="none" w:sz="0" w:space="0" w:color="auto"/>
        <w:right w:val="none" w:sz="0" w:space="0" w:color="auto"/>
      </w:divBdr>
      <w:divsChild>
        <w:div w:id="1659385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6024480">
      <w:bodyDiv w:val="1"/>
      <w:marLeft w:val="0"/>
      <w:marRight w:val="0"/>
      <w:marTop w:val="0"/>
      <w:marBottom w:val="0"/>
      <w:divBdr>
        <w:top w:val="none" w:sz="0" w:space="0" w:color="auto"/>
        <w:left w:val="none" w:sz="0" w:space="0" w:color="auto"/>
        <w:bottom w:val="none" w:sz="0" w:space="0" w:color="auto"/>
        <w:right w:val="none" w:sz="0" w:space="0" w:color="auto"/>
      </w:divBdr>
    </w:div>
    <w:div w:id="1642660904">
      <w:bodyDiv w:val="1"/>
      <w:marLeft w:val="0"/>
      <w:marRight w:val="0"/>
      <w:marTop w:val="0"/>
      <w:marBottom w:val="0"/>
      <w:divBdr>
        <w:top w:val="none" w:sz="0" w:space="0" w:color="auto"/>
        <w:left w:val="none" w:sz="0" w:space="0" w:color="auto"/>
        <w:bottom w:val="none" w:sz="0" w:space="0" w:color="auto"/>
        <w:right w:val="none" w:sz="0" w:space="0" w:color="auto"/>
      </w:divBdr>
      <w:divsChild>
        <w:div w:id="1923831746">
          <w:marLeft w:val="0"/>
          <w:marRight w:val="0"/>
          <w:marTop w:val="0"/>
          <w:marBottom w:val="0"/>
          <w:divBdr>
            <w:top w:val="none" w:sz="0" w:space="0" w:color="auto"/>
            <w:left w:val="none" w:sz="0" w:space="0" w:color="auto"/>
            <w:bottom w:val="none" w:sz="0" w:space="0" w:color="auto"/>
            <w:right w:val="none" w:sz="0" w:space="0" w:color="auto"/>
          </w:divBdr>
          <w:divsChild>
            <w:div w:id="1611159925">
              <w:marLeft w:val="0"/>
              <w:marRight w:val="0"/>
              <w:marTop w:val="0"/>
              <w:marBottom w:val="0"/>
              <w:divBdr>
                <w:top w:val="none" w:sz="0" w:space="0" w:color="auto"/>
                <w:left w:val="none" w:sz="0" w:space="0" w:color="auto"/>
                <w:bottom w:val="none" w:sz="0" w:space="0" w:color="auto"/>
                <w:right w:val="none" w:sz="0" w:space="0" w:color="auto"/>
              </w:divBdr>
              <w:divsChild>
                <w:div w:id="1009210043">
                  <w:marLeft w:val="0"/>
                  <w:marRight w:val="0"/>
                  <w:marTop w:val="0"/>
                  <w:marBottom w:val="0"/>
                  <w:divBdr>
                    <w:top w:val="none" w:sz="0" w:space="0" w:color="auto"/>
                    <w:left w:val="none" w:sz="0" w:space="0" w:color="auto"/>
                    <w:bottom w:val="none" w:sz="0" w:space="0" w:color="auto"/>
                    <w:right w:val="none" w:sz="0" w:space="0" w:color="auto"/>
                  </w:divBdr>
                  <w:divsChild>
                    <w:div w:id="100134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34661">
      <w:bodyDiv w:val="1"/>
      <w:marLeft w:val="0"/>
      <w:marRight w:val="0"/>
      <w:marTop w:val="0"/>
      <w:marBottom w:val="0"/>
      <w:divBdr>
        <w:top w:val="none" w:sz="0" w:space="0" w:color="auto"/>
        <w:left w:val="none" w:sz="0" w:space="0" w:color="auto"/>
        <w:bottom w:val="none" w:sz="0" w:space="0" w:color="auto"/>
        <w:right w:val="none" w:sz="0" w:space="0" w:color="auto"/>
      </w:divBdr>
    </w:div>
    <w:div w:id="1696612837">
      <w:bodyDiv w:val="1"/>
      <w:marLeft w:val="0"/>
      <w:marRight w:val="0"/>
      <w:marTop w:val="0"/>
      <w:marBottom w:val="0"/>
      <w:divBdr>
        <w:top w:val="none" w:sz="0" w:space="0" w:color="auto"/>
        <w:left w:val="none" w:sz="0" w:space="0" w:color="auto"/>
        <w:bottom w:val="none" w:sz="0" w:space="0" w:color="auto"/>
        <w:right w:val="none" w:sz="0" w:space="0" w:color="auto"/>
      </w:divBdr>
    </w:div>
    <w:div w:id="1725713700">
      <w:bodyDiv w:val="1"/>
      <w:marLeft w:val="0"/>
      <w:marRight w:val="0"/>
      <w:marTop w:val="0"/>
      <w:marBottom w:val="0"/>
      <w:divBdr>
        <w:top w:val="none" w:sz="0" w:space="0" w:color="auto"/>
        <w:left w:val="none" w:sz="0" w:space="0" w:color="auto"/>
        <w:bottom w:val="none" w:sz="0" w:space="0" w:color="auto"/>
        <w:right w:val="none" w:sz="0" w:space="0" w:color="auto"/>
      </w:divBdr>
    </w:div>
    <w:div w:id="1968660712">
      <w:bodyDiv w:val="1"/>
      <w:marLeft w:val="0"/>
      <w:marRight w:val="0"/>
      <w:marTop w:val="0"/>
      <w:marBottom w:val="0"/>
      <w:divBdr>
        <w:top w:val="none" w:sz="0" w:space="0" w:color="auto"/>
        <w:left w:val="none" w:sz="0" w:space="0" w:color="auto"/>
        <w:bottom w:val="none" w:sz="0" w:space="0" w:color="auto"/>
        <w:right w:val="none" w:sz="0" w:space="0" w:color="auto"/>
      </w:divBdr>
    </w:div>
    <w:div w:id="2137142950">
      <w:bodyDiv w:val="1"/>
      <w:marLeft w:val="0"/>
      <w:marRight w:val="0"/>
      <w:marTop w:val="0"/>
      <w:marBottom w:val="0"/>
      <w:divBdr>
        <w:top w:val="none" w:sz="0" w:space="0" w:color="auto"/>
        <w:left w:val="none" w:sz="0" w:space="0" w:color="auto"/>
        <w:bottom w:val="none" w:sz="0" w:space="0" w:color="auto"/>
        <w:right w:val="none" w:sz="0" w:space="0" w:color="auto"/>
      </w:divBdr>
      <w:divsChild>
        <w:div w:id="45684474">
          <w:marLeft w:val="0"/>
          <w:marRight w:val="0"/>
          <w:marTop w:val="0"/>
          <w:marBottom w:val="0"/>
          <w:divBdr>
            <w:top w:val="none" w:sz="0" w:space="0" w:color="auto"/>
            <w:left w:val="none" w:sz="0" w:space="0" w:color="auto"/>
            <w:bottom w:val="none" w:sz="0" w:space="0" w:color="auto"/>
            <w:right w:val="none" w:sz="0" w:space="0" w:color="auto"/>
          </w:divBdr>
        </w:div>
        <w:div w:id="2030639122">
          <w:marLeft w:val="0"/>
          <w:marRight w:val="0"/>
          <w:marTop w:val="0"/>
          <w:marBottom w:val="0"/>
          <w:divBdr>
            <w:top w:val="none" w:sz="0" w:space="0" w:color="auto"/>
            <w:left w:val="none" w:sz="0" w:space="0" w:color="auto"/>
            <w:bottom w:val="none" w:sz="0" w:space="0" w:color="auto"/>
            <w:right w:val="none" w:sz="0" w:space="0" w:color="auto"/>
          </w:divBdr>
        </w:div>
        <w:div w:id="1850635303">
          <w:marLeft w:val="0"/>
          <w:marRight w:val="0"/>
          <w:marTop w:val="0"/>
          <w:marBottom w:val="0"/>
          <w:divBdr>
            <w:top w:val="none" w:sz="0" w:space="0" w:color="auto"/>
            <w:left w:val="none" w:sz="0" w:space="0" w:color="auto"/>
            <w:bottom w:val="none" w:sz="0" w:space="0" w:color="auto"/>
            <w:right w:val="none" w:sz="0" w:space="0" w:color="auto"/>
          </w:divBdr>
        </w:div>
        <w:div w:id="702902873">
          <w:marLeft w:val="0"/>
          <w:marRight w:val="0"/>
          <w:marTop w:val="0"/>
          <w:marBottom w:val="0"/>
          <w:divBdr>
            <w:top w:val="none" w:sz="0" w:space="0" w:color="auto"/>
            <w:left w:val="none" w:sz="0" w:space="0" w:color="auto"/>
            <w:bottom w:val="none" w:sz="0" w:space="0" w:color="auto"/>
            <w:right w:val="none" w:sz="0" w:space="0" w:color="auto"/>
          </w:divBdr>
        </w:div>
        <w:div w:id="1623265244">
          <w:marLeft w:val="0"/>
          <w:marRight w:val="0"/>
          <w:marTop w:val="0"/>
          <w:marBottom w:val="0"/>
          <w:divBdr>
            <w:top w:val="none" w:sz="0" w:space="0" w:color="auto"/>
            <w:left w:val="none" w:sz="0" w:space="0" w:color="auto"/>
            <w:bottom w:val="none" w:sz="0" w:space="0" w:color="auto"/>
            <w:right w:val="none" w:sz="0" w:space="0" w:color="auto"/>
          </w:divBdr>
        </w:div>
        <w:div w:id="2031375195">
          <w:marLeft w:val="0"/>
          <w:marRight w:val="0"/>
          <w:marTop w:val="0"/>
          <w:marBottom w:val="0"/>
          <w:divBdr>
            <w:top w:val="none" w:sz="0" w:space="0" w:color="auto"/>
            <w:left w:val="none" w:sz="0" w:space="0" w:color="auto"/>
            <w:bottom w:val="none" w:sz="0" w:space="0" w:color="auto"/>
            <w:right w:val="none" w:sz="0" w:space="0" w:color="auto"/>
          </w:divBdr>
        </w:div>
        <w:div w:id="1495030885">
          <w:marLeft w:val="0"/>
          <w:marRight w:val="0"/>
          <w:marTop w:val="0"/>
          <w:marBottom w:val="0"/>
          <w:divBdr>
            <w:top w:val="none" w:sz="0" w:space="0" w:color="auto"/>
            <w:left w:val="none" w:sz="0" w:space="0" w:color="auto"/>
            <w:bottom w:val="none" w:sz="0" w:space="0" w:color="auto"/>
            <w:right w:val="none" w:sz="0" w:space="0" w:color="auto"/>
          </w:divBdr>
        </w:div>
        <w:div w:id="1024136227">
          <w:marLeft w:val="0"/>
          <w:marRight w:val="0"/>
          <w:marTop w:val="0"/>
          <w:marBottom w:val="0"/>
          <w:divBdr>
            <w:top w:val="none" w:sz="0" w:space="0" w:color="auto"/>
            <w:left w:val="none" w:sz="0" w:space="0" w:color="auto"/>
            <w:bottom w:val="none" w:sz="0" w:space="0" w:color="auto"/>
            <w:right w:val="none" w:sz="0" w:space="0" w:color="auto"/>
          </w:divBdr>
        </w:div>
        <w:div w:id="226765357">
          <w:marLeft w:val="0"/>
          <w:marRight w:val="0"/>
          <w:marTop w:val="0"/>
          <w:marBottom w:val="0"/>
          <w:divBdr>
            <w:top w:val="none" w:sz="0" w:space="0" w:color="auto"/>
            <w:left w:val="none" w:sz="0" w:space="0" w:color="auto"/>
            <w:bottom w:val="none" w:sz="0" w:space="0" w:color="auto"/>
            <w:right w:val="none" w:sz="0" w:space="0" w:color="auto"/>
          </w:divBdr>
        </w:div>
        <w:div w:id="373308450">
          <w:marLeft w:val="0"/>
          <w:marRight w:val="0"/>
          <w:marTop w:val="0"/>
          <w:marBottom w:val="0"/>
          <w:divBdr>
            <w:top w:val="none" w:sz="0" w:space="0" w:color="auto"/>
            <w:left w:val="none" w:sz="0" w:space="0" w:color="auto"/>
            <w:bottom w:val="none" w:sz="0" w:space="0" w:color="auto"/>
            <w:right w:val="none" w:sz="0" w:space="0" w:color="auto"/>
          </w:divBdr>
        </w:div>
        <w:div w:id="274605326">
          <w:marLeft w:val="0"/>
          <w:marRight w:val="0"/>
          <w:marTop w:val="0"/>
          <w:marBottom w:val="0"/>
          <w:divBdr>
            <w:top w:val="none" w:sz="0" w:space="0" w:color="auto"/>
            <w:left w:val="none" w:sz="0" w:space="0" w:color="auto"/>
            <w:bottom w:val="none" w:sz="0" w:space="0" w:color="auto"/>
            <w:right w:val="none" w:sz="0" w:space="0" w:color="auto"/>
          </w:divBdr>
        </w:div>
        <w:div w:id="785200469">
          <w:marLeft w:val="0"/>
          <w:marRight w:val="0"/>
          <w:marTop w:val="0"/>
          <w:marBottom w:val="0"/>
          <w:divBdr>
            <w:top w:val="none" w:sz="0" w:space="0" w:color="auto"/>
            <w:left w:val="none" w:sz="0" w:space="0" w:color="auto"/>
            <w:bottom w:val="none" w:sz="0" w:space="0" w:color="auto"/>
            <w:right w:val="none" w:sz="0" w:space="0" w:color="auto"/>
          </w:divBdr>
        </w:div>
        <w:div w:id="115419041">
          <w:marLeft w:val="0"/>
          <w:marRight w:val="0"/>
          <w:marTop w:val="0"/>
          <w:marBottom w:val="0"/>
          <w:divBdr>
            <w:top w:val="none" w:sz="0" w:space="0" w:color="auto"/>
            <w:left w:val="none" w:sz="0" w:space="0" w:color="auto"/>
            <w:bottom w:val="none" w:sz="0" w:space="0" w:color="auto"/>
            <w:right w:val="none" w:sz="0" w:space="0" w:color="auto"/>
          </w:divBdr>
        </w:div>
        <w:div w:id="1359743354">
          <w:marLeft w:val="0"/>
          <w:marRight w:val="0"/>
          <w:marTop w:val="0"/>
          <w:marBottom w:val="0"/>
          <w:divBdr>
            <w:top w:val="none" w:sz="0" w:space="0" w:color="auto"/>
            <w:left w:val="none" w:sz="0" w:space="0" w:color="auto"/>
            <w:bottom w:val="none" w:sz="0" w:space="0" w:color="auto"/>
            <w:right w:val="none" w:sz="0" w:space="0" w:color="auto"/>
          </w:divBdr>
        </w:div>
        <w:div w:id="131334242">
          <w:marLeft w:val="0"/>
          <w:marRight w:val="0"/>
          <w:marTop w:val="0"/>
          <w:marBottom w:val="0"/>
          <w:divBdr>
            <w:top w:val="none" w:sz="0" w:space="0" w:color="auto"/>
            <w:left w:val="none" w:sz="0" w:space="0" w:color="auto"/>
            <w:bottom w:val="none" w:sz="0" w:space="0" w:color="auto"/>
            <w:right w:val="none" w:sz="0" w:space="0" w:color="auto"/>
          </w:divBdr>
        </w:div>
        <w:div w:id="718825500">
          <w:marLeft w:val="0"/>
          <w:marRight w:val="0"/>
          <w:marTop w:val="0"/>
          <w:marBottom w:val="0"/>
          <w:divBdr>
            <w:top w:val="none" w:sz="0" w:space="0" w:color="auto"/>
            <w:left w:val="none" w:sz="0" w:space="0" w:color="auto"/>
            <w:bottom w:val="none" w:sz="0" w:space="0" w:color="auto"/>
            <w:right w:val="none" w:sz="0" w:space="0" w:color="auto"/>
          </w:divBdr>
        </w:div>
        <w:div w:id="604844224">
          <w:marLeft w:val="0"/>
          <w:marRight w:val="0"/>
          <w:marTop w:val="0"/>
          <w:marBottom w:val="0"/>
          <w:divBdr>
            <w:top w:val="none" w:sz="0" w:space="0" w:color="auto"/>
            <w:left w:val="none" w:sz="0" w:space="0" w:color="auto"/>
            <w:bottom w:val="none" w:sz="0" w:space="0" w:color="auto"/>
            <w:right w:val="none" w:sz="0" w:space="0" w:color="auto"/>
          </w:divBdr>
        </w:div>
        <w:div w:id="1233851671">
          <w:marLeft w:val="0"/>
          <w:marRight w:val="0"/>
          <w:marTop w:val="0"/>
          <w:marBottom w:val="0"/>
          <w:divBdr>
            <w:top w:val="none" w:sz="0" w:space="0" w:color="auto"/>
            <w:left w:val="none" w:sz="0" w:space="0" w:color="auto"/>
            <w:bottom w:val="none" w:sz="0" w:space="0" w:color="auto"/>
            <w:right w:val="none" w:sz="0" w:space="0" w:color="auto"/>
          </w:divBdr>
        </w:div>
        <w:div w:id="487743542">
          <w:marLeft w:val="0"/>
          <w:marRight w:val="0"/>
          <w:marTop w:val="0"/>
          <w:marBottom w:val="0"/>
          <w:divBdr>
            <w:top w:val="none" w:sz="0" w:space="0" w:color="auto"/>
            <w:left w:val="none" w:sz="0" w:space="0" w:color="auto"/>
            <w:bottom w:val="none" w:sz="0" w:space="0" w:color="auto"/>
            <w:right w:val="none" w:sz="0" w:space="0" w:color="auto"/>
          </w:divBdr>
        </w:div>
        <w:div w:id="568807398">
          <w:marLeft w:val="0"/>
          <w:marRight w:val="0"/>
          <w:marTop w:val="0"/>
          <w:marBottom w:val="0"/>
          <w:divBdr>
            <w:top w:val="none" w:sz="0" w:space="0" w:color="auto"/>
            <w:left w:val="none" w:sz="0" w:space="0" w:color="auto"/>
            <w:bottom w:val="none" w:sz="0" w:space="0" w:color="auto"/>
            <w:right w:val="none" w:sz="0" w:space="0" w:color="auto"/>
          </w:divBdr>
        </w:div>
        <w:div w:id="1209296771">
          <w:marLeft w:val="0"/>
          <w:marRight w:val="0"/>
          <w:marTop w:val="0"/>
          <w:marBottom w:val="0"/>
          <w:divBdr>
            <w:top w:val="none" w:sz="0" w:space="0" w:color="auto"/>
            <w:left w:val="none" w:sz="0" w:space="0" w:color="auto"/>
            <w:bottom w:val="none" w:sz="0" w:space="0" w:color="auto"/>
            <w:right w:val="none" w:sz="0" w:space="0" w:color="auto"/>
          </w:divBdr>
        </w:div>
        <w:div w:id="751510165">
          <w:marLeft w:val="0"/>
          <w:marRight w:val="0"/>
          <w:marTop w:val="0"/>
          <w:marBottom w:val="0"/>
          <w:divBdr>
            <w:top w:val="none" w:sz="0" w:space="0" w:color="auto"/>
            <w:left w:val="none" w:sz="0" w:space="0" w:color="auto"/>
            <w:bottom w:val="none" w:sz="0" w:space="0" w:color="auto"/>
            <w:right w:val="none" w:sz="0" w:space="0" w:color="auto"/>
          </w:divBdr>
        </w:div>
        <w:div w:id="1288854389">
          <w:marLeft w:val="0"/>
          <w:marRight w:val="0"/>
          <w:marTop w:val="0"/>
          <w:marBottom w:val="0"/>
          <w:divBdr>
            <w:top w:val="none" w:sz="0" w:space="0" w:color="auto"/>
            <w:left w:val="none" w:sz="0" w:space="0" w:color="auto"/>
            <w:bottom w:val="none" w:sz="0" w:space="0" w:color="auto"/>
            <w:right w:val="none" w:sz="0" w:space="0" w:color="auto"/>
          </w:divBdr>
        </w:div>
        <w:div w:id="1009286932">
          <w:marLeft w:val="0"/>
          <w:marRight w:val="0"/>
          <w:marTop w:val="0"/>
          <w:marBottom w:val="0"/>
          <w:divBdr>
            <w:top w:val="none" w:sz="0" w:space="0" w:color="auto"/>
            <w:left w:val="none" w:sz="0" w:space="0" w:color="auto"/>
            <w:bottom w:val="none" w:sz="0" w:space="0" w:color="auto"/>
            <w:right w:val="none" w:sz="0" w:space="0" w:color="auto"/>
          </w:divBdr>
        </w:div>
        <w:div w:id="1652440306">
          <w:marLeft w:val="0"/>
          <w:marRight w:val="0"/>
          <w:marTop w:val="0"/>
          <w:marBottom w:val="0"/>
          <w:divBdr>
            <w:top w:val="none" w:sz="0" w:space="0" w:color="auto"/>
            <w:left w:val="none" w:sz="0" w:space="0" w:color="auto"/>
            <w:bottom w:val="none" w:sz="0" w:space="0" w:color="auto"/>
            <w:right w:val="none" w:sz="0" w:space="0" w:color="auto"/>
          </w:divBdr>
        </w:div>
        <w:div w:id="946429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footer" Target="foot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3.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zra.hr" TargetMode="External"/><Relationship Id="rId24" Type="http://schemas.openxmlformats.org/officeDocument/2006/relationships/footer" Target="footer1.xml"/><Relationship Id="rId32" Type="http://schemas.openxmlformats.org/officeDocument/2006/relationships/header" Target="header5.xml"/><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1.xml"/><Relationship Id="rId28" Type="http://schemas.openxmlformats.org/officeDocument/2006/relationships/header" Target="header3.xml"/><Relationship Id="rId36" Type="http://schemas.openxmlformats.org/officeDocument/2006/relationships/header" Target="header7.xml"/><Relationship Id="rId10" Type="http://schemas.openxmlformats.org/officeDocument/2006/relationships/hyperlink" Target="http://www.azra.hr" TargetMode="External"/><Relationship Id="rId19" Type="http://schemas.openxmlformats.org/officeDocument/2006/relationships/image" Target="media/image8.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chart" Target="charts/chart4.xml"/><Relationship Id="rId27" Type="http://schemas.openxmlformats.org/officeDocument/2006/relationships/chart" Target="charts/chart5.xml"/><Relationship Id="rId30" Type="http://schemas.openxmlformats.org/officeDocument/2006/relationships/header" Target="header4.xml"/><Relationship Id="rId35"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package" Target="../embeddings/Radni_list_programa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Radni_list_programa_Microsoft_Excel1.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Radni_list_programa_Microsoft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Radni_list_programa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a:t>Cestovna infrastuktura</a:t>
            </a:r>
          </a:p>
        </c:rich>
      </c:tx>
      <c:layout/>
      <c:overlay val="0"/>
      <c:spPr>
        <a:noFill/>
        <a:ln>
          <a:noFill/>
        </a:ln>
        <a:effectLst/>
      </c:spPr>
    </c:title>
    <c:autoTitleDeleted val="0"/>
    <c:plotArea>
      <c:layout/>
      <c:barChart>
        <c:barDir val="bar"/>
        <c:grouping val="clustered"/>
        <c:varyColors val="0"/>
        <c:ser>
          <c:idx val="0"/>
          <c:order val="0"/>
          <c:tx>
            <c:strRef>
              <c:f>List1!$B$1</c:f>
              <c:strCache>
                <c:ptCount val="1"/>
                <c:pt idx="0">
                  <c:v>Skup 1</c:v>
                </c:pt>
              </c:strCache>
            </c:strRef>
          </c:tx>
          <c:spPr>
            <a:gradFill rotWithShape="1">
              <a:gsLst>
                <a:gs pos="0">
                  <a:schemeClr val="accent2">
                    <a:shade val="65000"/>
                    <a:satMod val="103000"/>
                    <a:lumMod val="102000"/>
                    <a:tint val="94000"/>
                  </a:schemeClr>
                </a:gs>
                <a:gs pos="50000">
                  <a:schemeClr val="accent2">
                    <a:shade val="65000"/>
                    <a:satMod val="110000"/>
                    <a:lumMod val="100000"/>
                    <a:shade val="100000"/>
                  </a:schemeClr>
                </a:gs>
                <a:gs pos="100000">
                  <a:schemeClr val="accent2">
                    <a:shade val="6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List1!$A$2:$A$5</c:f>
              <c:strCache>
                <c:ptCount val="4"/>
                <c:pt idx="0">
                  <c:v>DRŽAVNA CESTA</c:v>
                </c:pt>
                <c:pt idx="1">
                  <c:v>ŽUPANIJSKA CESTA</c:v>
                </c:pt>
                <c:pt idx="2">
                  <c:v>LOKALNA CESTA</c:v>
                </c:pt>
                <c:pt idx="3">
                  <c:v>NERAZVRSTANA CESTA</c:v>
                </c:pt>
              </c:strCache>
            </c:strRef>
          </c:cat>
          <c:val>
            <c:numRef>
              <c:f>List1!$B$2:$B$5</c:f>
              <c:numCache>
                <c:formatCode>General</c:formatCode>
                <c:ptCount val="4"/>
                <c:pt idx="0">
                  <c:v>3.12</c:v>
                </c:pt>
                <c:pt idx="1">
                  <c:v>4.09</c:v>
                </c:pt>
                <c:pt idx="2">
                  <c:v>2.8299999999999987</c:v>
                </c:pt>
                <c:pt idx="3">
                  <c:v>73.459999999999994</c:v>
                </c:pt>
              </c:numCache>
            </c:numRef>
          </c:val>
          <c:extLst>
            <c:ext xmlns:c16="http://schemas.microsoft.com/office/drawing/2014/chart" uri="{C3380CC4-5D6E-409C-BE32-E72D297353CC}">
              <c16:uniqueId val="{00000000-9127-495E-8141-CCD91C6226E4}"/>
            </c:ext>
          </c:extLst>
        </c:ser>
        <c:ser>
          <c:idx val="1"/>
          <c:order val="1"/>
          <c:tx>
            <c:strRef>
              <c:f>List1!$C$1</c:f>
              <c:strCache>
                <c:ptCount val="1"/>
                <c:pt idx="0">
                  <c:v>Stupac1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List1!$A$2:$A$5</c:f>
              <c:strCache>
                <c:ptCount val="4"/>
                <c:pt idx="0">
                  <c:v>DRŽAVNA CESTA</c:v>
                </c:pt>
                <c:pt idx="1">
                  <c:v>ŽUPANIJSKA CESTA</c:v>
                </c:pt>
                <c:pt idx="2">
                  <c:v>LOKALNA CESTA</c:v>
                </c:pt>
                <c:pt idx="3">
                  <c:v>NERAZVRSTANA CESTA</c:v>
                </c:pt>
              </c:strCache>
            </c:strRef>
          </c:cat>
          <c:val>
            <c:numRef>
              <c:f>List1!$C$2:$C$5</c:f>
              <c:numCache>
                <c:formatCode>General</c:formatCode>
                <c:ptCount val="4"/>
              </c:numCache>
            </c:numRef>
          </c:val>
          <c:extLst>
            <c:ext xmlns:c16="http://schemas.microsoft.com/office/drawing/2014/chart" uri="{C3380CC4-5D6E-409C-BE32-E72D297353CC}">
              <c16:uniqueId val="{00000001-9127-495E-8141-CCD91C6226E4}"/>
            </c:ext>
          </c:extLst>
        </c:ser>
        <c:ser>
          <c:idx val="2"/>
          <c:order val="2"/>
          <c:tx>
            <c:strRef>
              <c:f>List1!$D$1</c:f>
              <c:strCache>
                <c:ptCount val="1"/>
                <c:pt idx="0">
                  <c:v>Stupac2</c:v>
                </c:pt>
              </c:strCache>
            </c:strRef>
          </c:tx>
          <c:spPr>
            <a:gradFill rotWithShape="1">
              <a:gsLst>
                <a:gs pos="0">
                  <a:schemeClr val="accent2">
                    <a:tint val="65000"/>
                    <a:satMod val="103000"/>
                    <a:lumMod val="102000"/>
                    <a:tint val="94000"/>
                  </a:schemeClr>
                </a:gs>
                <a:gs pos="50000">
                  <a:schemeClr val="accent2">
                    <a:tint val="65000"/>
                    <a:satMod val="110000"/>
                    <a:lumMod val="100000"/>
                    <a:shade val="100000"/>
                  </a:schemeClr>
                </a:gs>
                <a:gs pos="100000">
                  <a:schemeClr val="accent2">
                    <a:tint val="6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List1!$A$2:$A$5</c:f>
              <c:strCache>
                <c:ptCount val="4"/>
                <c:pt idx="0">
                  <c:v>DRŽAVNA CESTA</c:v>
                </c:pt>
                <c:pt idx="1">
                  <c:v>ŽUPANIJSKA CESTA</c:v>
                </c:pt>
                <c:pt idx="2">
                  <c:v>LOKALNA CESTA</c:v>
                </c:pt>
                <c:pt idx="3">
                  <c:v>NERAZVRSTANA CESTA</c:v>
                </c:pt>
              </c:strCache>
            </c:strRef>
          </c:cat>
          <c:val>
            <c:numRef>
              <c:f>List1!$D$2:$D$5</c:f>
              <c:numCache>
                <c:formatCode>General</c:formatCode>
                <c:ptCount val="4"/>
              </c:numCache>
            </c:numRef>
          </c:val>
          <c:extLst>
            <c:ext xmlns:c16="http://schemas.microsoft.com/office/drawing/2014/chart" uri="{C3380CC4-5D6E-409C-BE32-E72D297353CC}">
              <c16:uniqueId val="{00000002-9127-495E-8141-CCD91C6226E4}"/>
            </c:ext>
          </c:extLst>
        </c:ser>
        <c:dLbls>
          <c:showLegendKey val="0"/>
          <c:showVal val="1"/>
          <c:showCatName val="0"/>
          <c:showSerName val="0"/>
          <c:showPercent val="0"/>
          <c:showBubbleSize val="0"/>
        </c:dLbls>
        <c:gapWidth val="100"/>
        <c:axId val="61612800"/>
        <c:axId val="61614336"/>
      </c:barChart>
      <c:catAx>
        <c:axId val="6161280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61614336"/>
        <c:crosses val="autoZero"/>
        <c:auto val="1"/>
        <c:lblAlgn val="ctr"/>
        <c:lblOffset val="100"/>
        <c:noMultiLvlLbl val="0"/>
      </c:catAx>
      <c:valAx>
        <c:axId val="61614336"/>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61612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Vidovec!$A$31</c:f>
              <c:strCache>
                <c:ptCount val="1"/>
                <c:pt idx="0">
                  <c:v>Postotak kućanstava priključenih na vodovod </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dLbl>
              <c:idx val="0"/>
              <c:layout/>
              <c:tx>
                <c:rich>
                  <a:bodyPr/>
                  <a:lstStyle/>
                  <a:p>
                    <a:fld id="{DF3AA690-7443-4F23-860B-FFC2BD97925B}" type="VALUE">
                      <a:rPr lang="en-US" baseline="0"/>
                      <a:pPr/>
                      <a:t>[VRIJEDNOST]</a:t>
                    </a:fld>
                    <a:endParaRPr lang="hr-HR"/>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6C60-4F02-827D-DF5B85A30B76}"/>
                </c:ext>
              </c:extLst>
            </c:dLbl>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Vidovec!$B$30</c:f>
              <c:strCache>
                <c:ptCount val="1"/>
                <c:pt idx="0">
                  <c:v>Komunalna infrastruktura</c:v>
                </c:pt>
              </c:strCache>
            </c:strRef>
          </c:cat>
          <c:val>
            <c:numRef>
              <c:f>Vidovec!$B$31</c:f>
              <c:numCache>
                <c:formatCode>0%</c:formatCode>
                <c:ptCount val="1"/>
                <c:pt idx="0">
                  <c:v>1</c:v>
                </c:pt>
              </c:numCache>
            </c:numRef>
          </c:val>
          <c:extLst>
            <c:ext xmlns:c16="http://schemas.microsoft.com/office/drawing/2014/chart" uri="{C3380CC4-5D6E-409C-BE32-E72D297353CC}">
              <c16:uniqueId val="{00000001-6C60-4F02-827D-DF5B85A30B76}"/>
            </c:ext>
          </c:extLst>
        </c:ser>
        <c:ser>
          <c:idx val="1"/>
          <c:order val="1"/>
          <c:tx>
            <c:strRef>
              <c:f>Vidovec!$A$32</c:f>
              <c:strCache>
                <c:ptCount val="1"/>
                <c:pt idx="0">
                  <c:v>Postotak  kućanstava priključenih na kanalizaciju </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50000"/>
                        </a:schemeClr>
                      </a:solidFill>
                      <a:round/>
                    </a:ln>
                    <a:effectLst/>
                  </c:spPr>
                </c15:leaderLines>
              </c:ext>
            </c:extLst>
          </c:dLbls>
          <c:cat>
            <c:strRef>
              <c:f>Vidovec!$B$30</c:f>
              <c:strCache>
                <c:ptCount val="1"/>
                <c:pt idx="0">
                  <c:v>Komunalna infrastruktura</c:v>
                </c:pt>
              </c:strCache>
            </c:strRef>
          </c:cat>
          <c:val>
            <c:numRef>
              <c:f>Vidovec!$B$32</c:f>
              <c:numCache>
                <c:formatCode>0%</c:formatCode>
                <c:ptCount val="1"/>
                <c:pt idx="0">
                  <c:v>0.4</c:v>
                </c:pt>
              </c:numCache>
            </c:numRef>
          </c:val>
          <c:extLst>
            <c:ext xmlns:c16="http://schemas.microsoft.com/office/drawing/2014/chart" uri="{C3380CC4-5D6E-409C-BE32-E72D297353CC}">
              <c16:uniqueId val="{00000002-6C60-4F02-827D-DF5B85A30B76}"/>
            </c:ext>
          </c:extLst>
        </c:ser>
        <c:ser>
          <c:idx val="2"/>
          <c:order val="2"/>
          <c:tx>
            <c:strRef>
              <c:f>Vidovec!$A$33</c:f>
              <c:strCache>
                <c:ptCount val="1"/>
                <c:pt idx="0">
                  <c:v>Postotak  kućanstava priključenih na električnu mrežu </c:v>
                </c:pt>
              </c:strCache>
            </c:strRef>
          </c:tx>
          <c:spPr>
            <a:solidFill>
              <a:schemeClr val="accent3">
                <a:alpha val="88000"/>
              </a:schemeClr>
            </a:solidFill>
            <a:ln>
              <a:solidFill>
                <a:schemeClr val="accent3">
                  <a:lumMod val="50000"/>
                </a:schemeClr>
              </a:solidFill>
            </a:ln>
            <a:effectLst/>
            <a:scene3d>
              <a:camera prst="orthographicFront"/>
              <a:lightRig rig="threePt" dir="t"/>
            </a:scene3d>
            <a:sp3d prstMaterial="flat">
              <a:contourClr>
                <a:schemeClr val="accent3">
                  <a:lumMod val="50000"/>
                </a:schemeClr>
              </a:contourClr>
            </a:sp3d>
          </c:spPr>
          <c:invertIfNegative val="0"/>
          <c:dLbls>
            <c:spPr>
              <a:solidFill>
                <a:srgbClr val="A5A5A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50000"/>
                        </a:schemeClr>
                      </a:solidFill>
                      <a:round/>
                    </a:ln>
                    <a:effectLst/>
                  </c:spPr>
                </c15:leaderLines>
              </c:ext>
            </c:extLst>
          </c:dLbls>
          <c:cat>
            <c:strRef>
              <c:f>Vidovec!$B$30</c:f>
              <c:strCache>
                <c:ptCount val="1"/>
                <c:pt idx="0">
                  <c:v>Komunalna infrastruktura</c:v>
                </c:pt>
              </c:strCache>
            </c:strRef>
          </c:cat>
          <c:val>
            <c:numRef>
              <c:f>Vidovec!$B$33</c:f>
              <c:numCache>
                <c:formatCode>0%</c:formatCode>
                <c:ptCount val="1"/>
                <c:pt idx="0">
                  <c:v>1</c:v>
                </c:pt>
              </c:numCache>
            </c:numRef>
          </c:val>
          <c:extLst>
            <c:ext xmlns:c16="http://schemas.microsoft.com/office/drawing/2014/chart" uri="{C3380CC4-5D6E-409C-BE32-E72D297353CC}">
              <c16:uniqueId val="{00000003-6C60-4F02-827D-DF5B85A30B76}"/>
            </c:ext>
          </c:extLst>
        </c:ser>
        <c:ser>
          <c:idx val="3"/>
          <c:order val="3"/>
          <c:tx>
            <c:strRef>
              <c:f>Vidovec!$A$34</c:f>
              <c:strCache>
                <c:ptCount val="1"/>
                <c:pt idx="0">
                  <c:v>Postotak  kućanstava priključenih na plinsku mrežu</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50000"/>
                        </a:schemeClr>
                      </a:solidFill>
                      <a:round/>
                    </a:ln>
                    <a:effectLst/>
                  </c:spPr>
                </c15:leaderLines>
              </c:ext>
            </c:extLst>
          </c:dLbls>
          <c:cat>
            <c:strRef>
              <c:f>Vidovec!$B$30</c:f>
              <c:strCache>
                <c:ptCount val="1"/>
                <c:pt idx="0">
                  <c:v>Komunalna infrastruktura</c:v>
                </c:pt>
              </c:strCache>
            </c:strRef>
          </c:cat>
          <c:val>
            <c:numRef>
              <c:f>Vidovec!$B$34</c:f>
              <c:numCache>
                <c:formatCode>0%</c:formatCode>
                <c:ptCount val="1"/>
                <c:pt idx="0">
                  <c:v>0.78</c:v>
                </c:pt>
              </c:numCache>
            </c:numRef>
          </c:val>
          <c:extLst>
            <c:ext xmlns:c16="http://schemas.microsoft.com/office/drawing/2014/chart" uri="{C3380CC4-5D6E-409C-BE32-E72D297353CC}">
              <c16:uniqueId val="{00000004-6C60-4F02-827D-DF5B85A30B76}"/>
            </c:ext>
          </c:extLst>
        </c:ser>
        <c:dLbls>
          <c:showLegendKey val="0"/>
          <c:showVal val="1"/>
          <c:showCatName val="0"/>
          <c:showSerName val="0"/>
          <c:showPercent val="0"/>
          <c:showBubbleSize val="0"/>
        </c:dLbls>
        <c:gapWidth val="84"/>
        <c:gapDepth val="53"/>
        <c:shape val="box"/>
        <c:axId val="61892480"/>
        <c:axId val="61894016"/>
        <c:axId val="0"/>
      </c:bar3DChart>
      <c:catAx>
        <c:axId val="61892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61894016"/>
        <c:crosses val="autoZero"/>
        <c:auto val="1"/>
        <c:lblAlgn val="ctr"/>
        <c:lblOffset val="100"/>
        <c:noMultiLvlLbl val="0"/>
      </c:catAx>
      <c:valAx>
        <c:axId val="61894016"/>
        <c:scaling>
          <c:orientation val="minMax"/>
        </c:scaling>
        <c:delete val="1"/>
        <c:axPos val="l"/>
        <c:numFmt formatCode="0%" sourceLinked="1"/>
        <c:majorTickMark val="out"/>
        <c:minorTickMark val="none"/>
        <c:tickLblPos val="nextTo"/>
        <c:crossAx val="6189248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legend>
    <c:plotVisOnly val="1"/>
    <c:dispBlanksAs val="gap"/>
    <c:showDLblsOverMax val="0"/>
  </c:chart>
  <c:spPr>
    <a:noFill/>
    <a:ln w="6350" cap="flat" cmpd="sng" algn="ctr">
      <a:no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Količina 
sakupljenog 
otpada</a:t>
            </a:r>
            <a:r>
              <a:rPr lang="hr-HR"/>
              <a:t> u 2015. godini</a:t>
            </a:r>
            <a:r>
              <a:rPr lang="en-US"/>
              <a:t> (</a:t>
            </a:r>
            <a:r>
              <a:rPr lang="hr-HR"/>
              <a:t>t</a:t>
            </a:r>
            <a:r>
              <a:rPr lang="en-US"/>
              <a:t>)</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'[Grafikon u programu Microsoft Word]Vidovec'!$B$44</c:f>
              <c:strCache>
                <c:ptCount val="1"/>
                <c:pt idx="0">
                  <c:v>Količina 
sakupljenog 
otpada u 2013. godini (t)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'[Grafikon u programu Microsoft Word]Vidovec'!$A$45:$A$48</c:f>
              <c:strCache>
                <c:ptCount val="4"/>
                <c:pt idx="0">
                  <c:v>Miješani 
komunalni otpad</c:v>
                </c:pt>
                <c:pt idx="1">
                  <c:v>Glomazni otpad</c:v>
                </c:pt>
                <c:pt idx="2">
                  <c:v>Miješana ambalaža</c:v>
                </c:pt>
                <c:pt idx="3">
                  <c:v>Staklena 
ambalaža</c:v>
                </c:pt>
              </c:strCache>
            </c:strRef>
          </c:cat>
          <c:val>
            <c:numRef>
              <c:f>'[Grafikon u programu Microsoft Word]Vidovec'!$B$45:$B$48</c:f>
              <c:numCache>
                <c:formatCode>General</c:formatCode>
                <c:ptCount val="4"/>
                <c:pt idx="0">
                  <c:v>702.16</c:v>
                </c:pt>
                <c:pt idx="1">
                  <c:v>0</c:v>
                </c:pt>
                <c:pt idx="2">
                  <c:v>84.460000000000022</c:v>
                </c:pt>
                <c:pt idx="3">
                  <c:v>16.479999999999986</c:v>
                </c:pt>
              </c:numCache>
            </c:numRef>
          </c:val>
          <c:extLst>
            <c:ext xmlns:c16="http://schemas.microsoft.com/office/drawing/2014/chart" uri="{C3380CC4-5D6E-409C-BE32-E72D297353CC}">
              <c16:uniqueId val="{00000000-62E2-4D59-9E6D-8879F2FFA407}"/>
            </c:ext>
          </c:extLst>
        </c:ser>
        <c:dLbls>
          <c:showLegendKey val="0"/>
          <c:showVal val="1"/>
          <c:showCatName val="0"/>
          <c:showSerName val="0"/>
          <c:showPercent val="0"/>
          <c:showBubbleSize val="0"/>
        </c:dLbls>
        <c:gapWidth val="150"/>
        <c:shape val="box"/>
        <c:axId val="62057856"/>
        <c:axId val="64451712"/>
        <c:axId val="0"/>
      </c:bar3DChart>
      <c:catAx>
        <c:axId val="620578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4451712"/>
        <c:crosses val="autoZero"/>
        <c:auto val="1"/>
        <c:lblAlgn val="ctr"/>
        <c:lblOffset val="100"/>
        <c:noMultiLvlLbl val="0"/>
      </c:catAx>
      <c:valAx>
        <c:axId val="64451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20578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List1!$A$3</c:f>
              <c:strCache>
                <c:ptCount val="1"/>
                <c:pt idx="0">
                  <c:v>Broj obrta</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CAB-4DC6-B65D-0E1ADC3790A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CAB-4DC6-B65D-0E1ADC3790A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CAB-4DC6-B65D-0E1ADC3790A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CAB-4DC6-B65D-0E1ADC3790A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CAB-4DC6-B65D-0E1ADC3790A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CAB-4DC6-B65D-0E1ADC3790A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5CAB-4DC6-B65D-0E1ADC3790A0}"/>
              </c:ext>
            </c:extLst>
          </c:dPt>
          <c:dLbls>
            <c:dLbl>
              <c:idx val="0"/>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9DE146E-4F9B-40AF-8676-EDD0567668E6}" type="CATEGORYNAME">
                      <a:rPr lang="en-US"/>
                      <a:pPr>
                        <a:defRPr sz="1000" b="1" i="0" u="none" strike="noStrike" kern="1200" spc="0" baseline="0">
                          <a:solidFill>
                            <a:schemeClr val="accent1"/>
                          </a:solidFill>
                          <a:latin typeface="+mn-lt"/>
                          <a:ea typeface="+mn-ea"/>
                          <a:cs typeface="+mn-cs"/>
                        </a:defRPr>
                      </a:pPr>
                      <a:t>[NAZIV KATEGORIJE]</a:t>
                    </a:fld>
                    <a:r>
                      <a:rPr lang="en-US" baseline="0"/>
                      <a:t> (</a:t>
                    </a:r>
                    <a:fld id="{DB4C64F6-E231-46AC-B408-2CC05E349379}" type="VALUE">
                      <a:rPr lang="en-US" baseline="0"/>
                      <a:pPr>
                        <a:defRPr sz="1000" b="1" i="0" u="none" strike="noStrike" kern="1200" spc="0" baseline="0">
                          <a:solidFill>
                            <a:schemeClr val="accent1"/>
                          </a:solidFill>
                          <a:latin typeface="+mn-lt"/>
                          <a:ea typeface="+mn-ea"/>
                          <a:cs typeface="+mn-cs"/>
                        </a:defRPr>
                      </a:pPr>
                      <a:t>[VRIJEDNOST]</a:t>
                    </a:fld>
                    <a:r>
                      <a:rPr lang="en-US" baseline="0"/>
                      <a:t>)</a:t>
                    </a:r>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5CAB-4DC6-B65D-0E1ADC3790A0}"/>
                </c:ext>
              </c:extLst>
            </c:dLbl>
            <c:dLbl>
              <c:idx val="1"/>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74347EB3-4103-4F13-BE7D-FF1984B4DB46}" type="CATEGORYNAME">
                      <a:rPr lang="en-US"/>
                      <a:pPr>
                        <a:defRPr sz="1000" b="1" i="0" u="none" strike="noStrike" kern="1200" spc="0" baseline="0">
                          <a:solidFill>
                            <a:schemeClr val="accent1"/>
                          </a:solidFill>
                          <a:latin typeface="+mn-lt"/>
                          <a:ea typeface="+mn-ea"/>
                          <a:cs typeface="+mn-cs"/>
                        </a:defRPr>
                      </a:pPr>
                      <a:t>[NAZIV KATEGORIJE]</a:t>
                    </a:fld>
                    <a:r>
                      <a:rPr lang="en-US" baseline="0"/>
                      <a:t> (</a:t>
                    </a:r>
                    <a:fld id="{BFC381AD-11A0-4A55-91C0-25C6AC1FD285}" type="VALUE">
                      <a:rPr lang="en-US" baseline="0"/>
                      <a:pPr>
                        <a:defRPr sz="1000" b="1" i="0" u="none" strike="noStrike" kern="1200" spc="0" baseline="0">
                          <a:solidFill>
                            <a:schemeClr val="accent1"/>
                          </a:solidFill>
                          <a:latin typeface="+mn-lt"/>
                          <a:ea typeface="+mn-ea"/>
                          <a:cs typeface="+mn-cs"/>
                        </a:defRPr>
                      </a:pPr>
                      <a:t>[VRIJEDNOST]</a:t>
                    </a:fld>
                    <a:r>
                      <a:rPr lang="en-US" baseline="0"/>
                      <a:t>)</a:t>
                    </a:r>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5CAB-4DC6-B65D-0E1ADC3790A0}"/>
                </c:ext>
              </c:extLst>
            </c:dLbl>
            <c:dLbl>
              <c:idx val="2"/>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A7E784D-7AD9-4676-8B82-633856504808}" type="CATEGORYNAME">
                      <a:rPr lang="en-US"/>
                      <a:pPr>
                        <a:defRPr sz="1000" b="1" i="0" u="none" strike="noStrike" kern="1200" spc="0" baseline="0">
                          <a:solidFill>
                            <a:schemeClr val="accent1"/>
                          </a:solidFill>
                          <a:latin typeface="+mn-lt"/>
                          <a:ea typeface="+mn-ea"/>
                          <a:cs typeface="+mn-cs"/>
                        </a:defRPr>
                      </a:pPr>
                      <a:t>[NAZIV KATEGORIJE]</a:t>
                    </a:fld>
                    <a:r>
                      <a:rPr lang="en-US" baseline="0"/>
                      <a:t> (</a:t>
                    </a:r>
                    <a:fld id="{3B8D8125-9BBB-42A4-BEA7-FB8B8073A3E4}" type="VALUE">
                      <a:rPr lang="en-US" baseline="0"/>
                      <a:pPr>
                        <a:defRPr sz="1000" b="1" i="0" u="none" strike="noStrike" kern="1200" spc="0" baseline="0">
                          <a:solidFill>
                            <a:schemeClr val="accent1"/>
                          </a:solidFill>
                          <a:latin typeface="+mn-lt"/>
                          <a:ea typeface="+mn-ea"/>
                          <a:cs typeface="+mn-cs"/>
                        </a:defRPr>
                      </a:pPr>
                      <a:t>[VRIJEDNOST]</a:t>
                    </a:fld>
                    <a:r>
                      <a:rPr lang="en-US" baseline="0"/>
                      <a:t>)</a:t>
                    </a:r>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5CAB-4DC6-B65D-0E1ADC3790A0}"/>
                </c:ext>
              </c:extLst>
            </c:dLbl>
            <c:dLbl>
              <c:idx val="3"/>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81DB6DA-BA1A-4EFD-993B-5B681144C55B}" type="CATEGORYNAME">
                      <a:rPr lang="en-US"/>
                      <a:pPr>
                        <a:defRPr sz="1000" b="1" i="0" u="none" strike="noStrike" kern="1200" spc="0" baseline="0">
                          <a:solidFill>
                            <a:schemeClr val="accent1"/>
                          </a:solidFill>
                          <a:latin typeface="+mn-lt"/>
                          <a:ea typeface="+mn-ea"/>
                          <a:cs typeface="+mn-cs"/>
                        </a:defRPr>
                      </a:pPr>
                      <a:t>[NAZIV KATEGORIJE]</a:t>
                    </a:fld>
                    <a:r>
                      <a:rPr lang="en-US" baseline="0"/>
                      <a:t> (</a:t>
                    </a:r>
                    <a:fld id="{98F69AA5-25CE-45B4-9951-A19E9A9CD38A}" type="VALUE">
                      <a:rPr lang="en-US" baseline="0"/>
                      <a:pPr>
                        <a:defRPr sz="1000" b="1" i="0" u="none" strike="noStrike" kern="1200" spc="0" baseline="0">
                          <a:solidFill>
                            <a:schemeClr val="accent1"/>
                          </a:solidFill>
                          <a:latin typeface="+mn-lt"/>
                          <a:ea typeface="+mn-ea"/>
                          <a:cs typeface="+mn-cs"/>
                        </a:defRPr>
                      </a:pPr>
                      <a:t>[VRIJEDNOST]</a:t>
                    </a:fld>
                    <a:r>
                      <a:rPr lang="en-US" baseline="0"/>
                      <a:t>)</a:t>
                    </a:r>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5CAB-4DC6-B65D-0E1ADC3790A0}"/>
                </c:ext>
              </c:extLst>
            </c:dLbl>
            <c:dLbl>
              <c:idx val="4"/>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6D5A13E6-3EAD-43A2-960C-E0B4A64B4B07}" type="CATEGORYNAME">
                      <a:rPr lang="en-US"/>
                      <a:pPr>
                        <a:defRPr sz="1000" b="1" i="0" u="none" strike="noStrike" kern="1200" spc="0" baseline="0">
                          <a:solidFill>
                            <a:schemeClr val="accent1"/>
                          </a:solidFill>
                          <a:latin typeface="+mn-lt"/>
                          <a:ea typeface="+mn-ea"/>
                          <a:cs typeface="+mn-cs"/>
                        </a:defRPr>
                      </a:pPr>
                      <a:t>[NAZIV KATEGORIJE]</a:t>
                    </a:fld>
                    <a:r>
                      <a:rPr lang="en-US" baseline="0"/>
                      <a:t> (</a:t>
                    </a:r>
                    <a:fld id="{F82E5AEC-A5C2-4589-A33E-B704F35B8738}" type="VALUE">
                      <a:rPr lang="en-US" baseline="0"/>
                      <a:pPr>
                        <a:defRPr sz="1000" b="1" i="0" u="none" strike="noStrike" kern="1200" spc="0" baseline="0">
                          <a:solidFill>
                            <a:schemeClr val="accent1"/>
                          </a:solidFill>
                          <a:latin typeface="+mn-lt"/>
                          <a:ea typeface="+mn-ea"/>
                          <a:cs typeface="+mn-cs"/>
                        </a:defRPr>
                      </a:pPr>
                      <a:t>[VRIJEDNOST]</a:t>
                    </a:fld>
                    <a:r>
                      <a:rPr lang="en-US" baseline="0"/>
                      <a:t>)</a:t>
                    </a:r>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5CAB-4DC6-B65D-0E1ADC3790A0}"/>
                </c:ext>
              </c:extLst>
            </c:dLbl>
            <c:dLbl>
              <c:idx val="5"/>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9758ECC-EAB7-4250-A555-BBA1E9FCCA66}" type="CATEGORYNAME">
                      <a:rPr lang="en-US"/>
                      <a:pPr>
                        <a:defRPr sz="1000" b="1" i="0" u="none" strike="noStrike" kern="1200" spc="0" baseline="0">
                          <a:solidFill>
                            <a:schemeClr val="accent1"/>
                          </a:solidFill>
                          <a:latin typeface="+mn-lt"/>
                          <a:ea typeface="+mn-ea"/>
                          <a:cs typeface="+mn-cs"/>
                        </a:defRPr>
                      </a:pPr>
                      <a:t>[NAZIV KATEGORIJE]</a:t>
                    </a:fld>
                    <a:r>
                      <a:rPr lang="en-US" baseline="0"/>
                      <a:t> (</a:t>
                    </a:r>
                    <a:fld id="{8A8577C5-C240-4F3A-8583-7AD893E0D127}" type="VALUE">
                      <a:rPr lang="en-US" baseline="0"/>
                      <a:pPr>
                        <a:defRPr sz="1000" b="1" i="0" u="none" strike="noStrike" kern="1200" spc="0" baseline="0">
                          <a:solidFill>
                            <a:schemeClr val="accent1"/>
                          </a:solidFill>
                          <a:latin typeface="+mn-lt"/>
                          <a:ea typeface="+mn-ea"/>
                          <a:cs typeface="+mn-cs"/>
                        </a:defRPr>
                      </a:pPr>
                      <a:t>[VRIJEDNOST]</a:t>
                    </a:fld>
                    <a:r>
                      <a:rPr lang="en-US" baseline="0"/>
                      <a:t>)</a:t>
                    </a:r>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5CAB-4DC6-B65D-0E1ADC3790A0}"/>
                </c:ext>
              </c:extLst>
            </c:dLbl>
            <c:dLbl>
              <c:idx val="6"/>
              <c:layout>
                <c:manualLayout>
                  <c:x val="6.6504101086233572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5314E5C7-B9DD-4DB8-8B77-9C9B22FB8ED0}" type="CATEGORYNAME">
                      <a:rPr lang="en-US"/>
                      <a:pPr>
                        <a:defRPr sz="1000" b="1" i="0" u="none" strike="noStrike" kern="1200" spc="0" baseline="0">
                          <a:solidFill>
                            <a:schemeClr val="accent1"/>
                          </a:solidFill>
                          <a:latin typeface="+mn-lt"/>
                          <a:ea typeface="+mn-ea"/>
                          <a:cs typeface="+mn-cs"/>
                        </a:defRPr>
                      </a:pPr>
                      <a:t>[NAZIV KATEGORIJE]</a:t>
                    </a:fld>
                    <a:r>
                      <a:rPr lang="en-US" baseline="0"/>
                      <a:t> (</a:t>
                    </a:r>
                    <a:fld id="{EE22A990-F939-4DE5-A9E2-8B23847AB04A}" type="VALUE">
                      <a:rPr lang="en-US" baseline="0"/>
                      <a:pPr>
                        <a:defRPr sz="1000" b="1" i="0" u="none" strike="noStrike" kern="1200" spc="0" baseline="0">
                          <a:solidFill>
                            <a:schemeClr val="accent1"/>
                          </a:solidFill>
                          <a:latin typeface="+mn-lt"/>
                          <a:ea typeface="+mn-ea"/>
                          <a:cs typeface="+mn-cs"/>
                        </a:defRPr>
                      </a:pPr>
                      <a:t>[VRIJEDNOST]</a:t>
                    </a:fld>
                    <a:r>
                      <a:rPr lang="en-US" baseline="0"/>
                      <a:t>)</a:t>
                    </a:r>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5CAB-4DC6-B65D-0E1ADC3790A0}"/>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List1!$B$2:$H$2</c:f>
              <c:strCache>
                <c:ptCount val="7"/>
                <c:pt idx="0">
                  <c:v>PROIZVODNI OBRTI</c:v>
                </c:pt>
                <c:pt idx="1">
                  <c:v>USLUŽNI OBRTI</c:v>
                </c:pt>
                <c:pt idx="2">
                  <c:v>TRGOVAČKI OBRTI</c:v>
                </c:pt>
                <c:pt idx="3">
                  <c:v>UGOSTITELJSKI OBRTI</c:v>
                </c:pt>
                <c:pt idx="4">
                  <c:v>PRIJEVOZNIČKI OBRTI</c:v>
                </c:pt>
                <c:pt idx="5">
                  <c:v>GRAĐEVINSKI OBRTI</c:v>
                </c:pt>
                <c:pt idx="6">
                  <c:v>POLJOPRIVREDNI OBRTI</c:v>
                </c:pt>
              </c:strCache>
            </c:strRef>
          </c:cat>
          <c:val>
            <c:numRef>
              <c:f>List1!$B$3:$H$3</c:f>
              <c:numCache>
                <c:formatCode>General</c:formatCode>
                <c:ptCount val="7"/>
                <c:pt idx="0">
                  <c:v>13</c:v>
                </c:pt>
                <c:pt idx="1">
                  <c:v>24</c:v>
                </c:pt>
                <c:pt idx="2">
                  <c:v>8</c:v>
                </c:pt>
                <c:pt idx="3">
                  <c:v>6</c:v>
                </c:pt>
                <c:pt idx="4">
                  <c:v>9</c:v>
                </c:pt>
                <c:pt idx="5">
                  <c:v>6</c:v>
                </c:pt>
                <c:pt idx="6">
                  <c:v>1</c:v>
                </c:pt>
              </c:numCache>
            </c:numRef>
          </c:val>
          <c:extLst>
            <c:ext xmlns:c16="http://schemas.microsoft.com/office/drawing/2014/chart" uri="{C3380CC4-5D6E-409C-BE32-E72D297353CC}">
              <c16:uniqueId val="{0000000E-5CAB-4DC6-B65D-0E1ADC3790A0}"/>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1991</c:v>
                </c:pt>
              </c:strCache>
            </c:strRef>
          </c:tx>
          <c:spPr>
            <a:solidFill>
              <a:schemeClr val="accent1"/>
            </a:solidFill>
            <a:ln>
              <a:noFill/>
            </a:ln>
            <a:effectLst/>
          </c:spPr>
          <c:invertIfNegative val="0"/>
          <c:cat>
            <c:strRef>
              <c:f>List1!$A$2:$A$3</c:f>
              <c:strCache>
                <c:ptCount val="2"/>
                <c:pt idx="0">
                  <c:v>Sračinec</c:v>
                </c:pt>
                <c:pt idx="1">
                  <c:v>Svibovec Podravski</c:v>
                </c:pt>
              </c:strCache>
            </c:strRef>
          </c:cat>
          <c:val>
            <c:numRef>
              <c:f>List1!$B$2:$B$3</c:f>
              <c:numCache>
                <c:formatCode>General</c:formatCode>
                <c:ptCount val="2"/>
                <c:pt idx="0">
                  <c:v>3613</c:v>
                </c:pt>
                <c:pt idx="1">
                  <c:v>957</c:v>
                </c:pt>
              </c:numCache>
            </c:numRef>
          </c:val>
          <c:extLst>
            <c:ext xmlns:c16="http://schemas.microsoft.com/office/drawing/2014/chart" uri="{C3380CC4-5D6E-409C-BE32-E72D297353CC}">
              <c16:uniqueId val="{00000000-EA72-4393-B983-CF538A54B79C}"/>
            </c:ext>
          </c:extLst>
        </c:ser>
        <c:ser>
          <c:idx val="1"/>
          <c:order val="1"/>
          <c:tx>
            <c:strRef>
              <c:f>List1!$C$1</c:f>
              <c:strCache>
                <c:ptCount val="1"/>
                <c:pt idx="0">
                  <c:v>2001</c:v>
                </c:pt>
              </c:strCache>
            </c:strRef>
          </c:tx>
          <c:spPr>
            <a:solidFill>
              <a:schemeClr val="accent2"/>
            </a:solidFill>
            <a:ln>
              <a:noFill/>
            </a:ln>
            <a:effectLst/>
          </c:spPr>
          <c:invertIfNegative val="0"/>
          <c:cat>
            <c:strRef>
              <c:f>List1!$A$2:$A$3</c:f>
              <c:strCache>
                <c:ptCount val="2"/>
                <c:pt idx="0">
                  <c:v>Sračinec</c:v>
                </c:pt>
                <c:pt idx="1">
                  <c:v>Svibovec Podravski</c:v>
                </c:pt>
              </c:strCache>
            </c:strRef>
          </c:cat>
          <c:val>
            <c:numRef>
              <c:f>List1!$C$2:$C$3</c:f>
              <c:numCache>
                <c:formatCode>General</c:formatCode>
                <c:ptCount val="2"/>
                <c:pt idx="0">
                  <c:v>3725</c:v>
                </c:pt>
                <c:pt idx="1">
                  <c:v>989</c:v>
                </c:pt>
              </c:numCache>
            </c:numRef>
          </c:val>
          <c:extLst>
            <c:ext xmlns:c16="http://schemas.microsoft.com/office/drawing/2014/chart" uri="{C3380CC4-5D6E-409C-BE32-E72D297353CC}">
              <c16:uniqueId val="{00000001-EA72-4393-B983-CF538A54B79C}"/>
            </c:ext>
          </c:extLst>
        </c:ser>
        <c:ser>
          <c:idx val="2"/>
          <c:order val="2"/>
          <c:tx>
            <c:strRef>
              <c:f>List1!$D$1</c:f>
              <c:strCache>
                <c:ptCount val="1"/>
                <c:pt idx="0">
                  <c:v>2011</c:v>
                </c:pt>
              </c:strCache>
            </c:strRef>
          </c:tx>
          <c:spPr>
            <a:solidFill>
              <a:schemeClr val="accent3"/>
            </a:solidFill>
            <a:ln>
              <a:noFill/>
            </a:ln>
            <a:effectLst/>
          </c:spPr>
          <c:invertIfNegative val="0"/>
          <c:cat>
            <c:strRef>
              <c:f>List1!$A$2:$A$3</c:f>
              <c:strCache>
                <c:ptCount val="2"/>
                <c:pt idx="0">
                  <c:v>Sračinec</c:v>
                </c:pt>
                <c:pt idx="1">
                  <c:v>Svibovec Podravski</c:v>
                </c:pt>
              </c:strCache>
            </c:strRef>
          </c:cat>
          <c:val>
            <c:numRef>
              <c:f>List1!$D$2:$D$3</c:f>
              <c:numCache>
                <c:formatCode>General</c:formatCode>
                <c:ptCount val="2"/>
                <c:pt idx="0">
                  <c:v>3897</c:v>
                </c:pt>
                <c:pt idx="1">
                  <c:v>945</c:v>
                </c:pt>
              </c:numCache>
            </c:numRef>
          </c:val>
          <c:extLst>
            <c:ext xmlns:c16="http://schemas.microsoft.com/office/drawing/2014/chart" uri="{C3380CC4-5D6E-409C-BE32-E72D297353CC}">
              <c16:uniqueId val="{00000002-EA72-4393-B983-CF538A54B79C}"/>
            </c:ext>
          </c:extLst>
        </c:ser>
        <c:dLbls>
          <c:showLegendKey val="0"/>
          <c:showVal val="0"/>
          <c:showCatName val="0"/>
          <c:showSerName val="0"/>
          <c:showPercent val="0"/>
          <c:showBubbleSize val="0"/>
        </c:dLbls>
        <c:gapWidth val="219"/>
        <c:overlap val="-27"/>
        <c:axId val="105353984"/>
        <c:axId val="105355520"/>
      </c:barChart>
      <c:catAx>
        <c:axId val="10535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5355520"/>
        <c:crosses val="autoZero"/>
        <c:auto val="1"/>
        <c:lblAlgn val="ctr"/>
        <c:lblOffset val="100"/>
        <c:noMultiLvlLbl val="0"/>
      </c:catAx>
      <c:valAx>
        <c:axId val="10535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5353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1">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B67E4-C630-4C3A-93B2-BEE57E80A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13030</Words>
  <Characters>74271</Characters>
  <Application>Microsoft Office Word</Application>
  <DocSecurity>0</DocSecurity>
  <Lines>618</Lines>
  <Paragraphs>174</Paragraphs>
  <ScaleCrop>false</ScaleCrop>
  <HeadingPairs>
    <vt:vector size="2" baseType="variant">
      <vt:variant>
        <vt:lpstr>Naslov</vt:lpstr>
      </vt:variant>
      <vt:variant>
        <vt:i4>1</vt:i4>
      </vt:variant>
    </vt:vector>
  </HeadingPairs>
  <TitlesOfParts>
    <vt:vector size="1" baseType="lpstr">
      <vt:lpstr/>
    </vt:vector>
  </TitlesOfParts>
  <Company>AZRA d.o.o.</Company>
  <LinksUpToDate>false</LinksUpToDate>
  <CharactersWithSpaces>87127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 Sokol</dc:creator>
  <cp:keywords/>
  <dc:description/>
  <cp:lastModifiedBy>Ivana Gruber Osonjački</cp:lastModifiedBy>
  <cp:revision>3</cp:revision>
  <cp:lastPrinted>2016-03-17T09:07:00Z</cp:lastPrinted>
  <dcterms:created xsi:type="dcterms:W3CDTF">2016-05-17T05:54:00Z</dcterms:created>
  <dcterms:modified xsi:type="dcterms:W3CDTF">2016-05-17T05:56:00Z</dcterms:modified>
</cp:coreProperties>
</file>