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174F9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Nabava i postavljanje sustava IP video nadzora na mjesnim grobljima u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Sračincu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i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Svibovcu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Podravskom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174F93" w:rsidP="00E6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Nabava i postavljanje sustava IP video nadzora na mjesnim grobljima 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Sračincu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Svibovcu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Podravskom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1DCE" w:rsidRDefault="00251DCE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Ovlaštenje i licence za postavljanje sustava </w:t>
      </w:r>
      <w:proofErr w:type="spellStart"/>
      <w:r>
        <w:rPr>
          <w:rFonts w:ascii="Times New Roman" w:eastAsia="Times New Roman" w:hAnsi="Times New Roman"/>
          <w:sz w:val="24"/>
          <w:szCs w:val="24"/>
          <w:lang w:val="hr-HR"/>
        </w:rPr>
        <w:t>videonadzora</w:t>
      </w:r>
      <w:proofErr w:type="spellEnd"/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Izjavu o sukladnosti ili jednakovrijednosti nuđenih materijala i opreme,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Izjavu kojom izjavljuje da jamstveni rok na ugrađenu opremu, instalacije obavljene radove iznosi dvije (2) godine od dana primopredaje, odnosno tehničkog pregleda.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174F93">
        <w:rPr>
          <w:rFonts w:asciiTheme="minorHAnsi" w:hAnsiTheme="minorHAnsi"/>
          <w:sz w:val="24"/>
          <w:szCs w:val="24"/>
        </w:rPr>
        <w:t>11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174F93">
        <w:rPr>
          <w:rFonts w:asciiTheme="minorHAnsi" w:hAnsiTheme="minorHAnsi"/>
          <w:sz w:val="24"/>
          <w:szCs w:val="24"/>
        </w:rPr>
        <w:t>svibnja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</w:t>
      </w:r>
      <w:r w:rsidR="00E6310D">
        <w:rPr>
          <w:rFonts w:asciiTheme="minorHAnsi" w:hAnsiTheme="minorHAnsi"/>
          <w:sz w:val="24"/>
          <w:szCs w:val="24"/>
        </w:rPr>
        <w:t>2020.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E6310D">
        <w:rPr>
          <w:rFonts w:asciiTheme="minorHAnsi" w:hAnsiTheme="minorHAnsi"/>
          <w:sz w:val="24"/>
          <w:szCs w:val="24"/>
        </w:rPr>
        <w:t>ponedjeljak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postavljanje</w:t>
      </w:r>
      <w:proofErr w:type="spellEnd"/>
      <w:r w:rsidR="00174F93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videonadzora</w:t>
      </w:r>
      <w:proofErr w:type="spellEnd"/>
      <w:r w:rsidR="00174F93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na</w:t>
      </w:r>
      <w:proofErr w:type="spellEnd"/>
      <w:r w:rsidR="00174F93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mjesnim</w:t>
      </w:r>
      <w:proofErr w:type="spellEnd"/>
      <w:r w:rsidR="00174F93">
        <w:rPr>
          <w:rFonts w:asciiTheme="minorHAnsi" w:hAnsiTheme="minorHAnsi"/>
        </w:rPr>
        <w:t xml:space="preserve"> grobljima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74F93"/>
    <w:rsid w:val="00180B27"/>
    <w:rsid w:val="001B1341"/>
    <w:rsid w:val="001C60FB"/>
    <w:rsid w:val="00234213"/>
    <w:rsid w:val="00251DCE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13</cp:revision>
  <cp:lastPrinted>2014-04-23T07:23:00Z</cp:lastPrinted>
  <dcterms:created xsi:type="dcterms:W3CDTF">2016-02-12T08:53:00Z</dcterms:created>
  <dcterms:modified xsi:type="dcterms:W3CDTF">2020-05-04T09:34:00Z</dcterms:modified>
</cp:coreProperties>
</file>