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Tijelo javnog sektora: Općina Sračinec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adresa mrežnih stranica: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www.sracinec.hr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line="240" w:lineRule="auto"/>
        <w:jc w:val="both"/>
        <w:rPr>
          <w:rFonts w:ascii="Arial" w:cs="Arial" w:eastAsia="Arial" w:hAnsi="Arial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Sračinec, 22. rujan 2020. godine</w:t>
      </w:r>
      <w:r w:rsidDel="00000000" w:rsidR="00000000" w:rsidRPr="00000000">
        <w:rPr>
          <w:rtl w:val="0"/>
        </w:rPr>
      </w:r>
    </w:p>
    <w:tbl>
      <w:tblPr>
        <w:tblStyle w:val="Table1"/>
        <w:tblW w:w="1395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42"/>
        <w:gridCol w:w="1246"/>
        <w:gridCol w:w="1176"/>
        <w:gridCol w:w="1347"/>
        <w:gridCol w:w="1340"/>
        <w:tblGridChange w:id="0">
          <w:tblGrid>
            <w:gridCol w:w="8842"/>
            <w:gridCol w:w="1246"/>
            <w:gridCol w:w="1176"/>
            <w:gridCol w:w="1347"/>
            <w:gridCol w:w="1340"/>
          </w:tblGrid>
        </w:tblGridChange>
      </w:tblGrid>
      <w:tr>
        <w:trPr>
          <w:trHeight w:val="3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ELEMENTI PRISTUPAČNOSTI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PRISTUPAČNOST OSIGURANA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NIJE PRIMJENJIVO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 MOGU PROCIJENITI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koriste li se za tekst jednostavni, čitljivi fontovi bez serif obilježja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sav tekst poravnan po lijevoj margini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moguće promjena veličine slova bez gubitka okolnog teksta (sadržaja)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postoji li opcija uključivanja fonta za osobe s disleksijom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dobar kontrast teksta, tekstualnih okvira i slika u odnosu na pozadinu stranica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postoji li opcija promjene kontrasta na stranici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jasno označeni bljeskajući elementi stranice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sadrže li slike, grafovi i dijagrami &lt;alt&gt; atribute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sadrže li slike grafovi i dijagrami kratki tekstualni opis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 li opis funkcija slike prednost pred opisom njenog sadržaja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odabiru li se izbornici klikom na poveznicu umjesto prelaskom preko nje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poveznice u tekstu na stranici podcrtane ili označene na drugi jasan način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poveznice deskriptivne i pružaju li informaciju o sadržaju na koji vode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imaju li video zapisi podnaslove na hrvatskom jeziku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 na snimljenim audio i video materijalima zvukovi jasni i razumljivi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veličina ikona zadovoljavajuća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moguće kretanje kroz sadržaj stranice i njegovo korištenje samo putem tipkovnice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datoteke (.pdf, .xls, .doc i slično) dostupne u formatu u kojem ih može pročitati čitač ekrana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F50AD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2D6685"/>
    <w:pPr>
      <w:ind w:left="720"/>
      <w:contextualSpacing w:val="1"/>
    </w:pPr>
  </w:style>
  <w:style w:type="table" w:styleId="Reetkatablice">
    <w:name w:val="Table Grid"/>
    <w:basedOn w:val="Obinatablica"/>
    <w:uiPriority w:val="39"/>
    <w:rsid w:val="005763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AD649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 w:val="1"/>
    <w:unhideWhenUsed w:val="1"/>
    <w:rsid w:val="00AD6493"/>
    <w:rPr>
      <w:color w:val="954f72" w:themeColor="followed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 w:val="1"/>
    <w:unhideWhenUsed w:val="1"/>
    <w:rsid w:val="00AD6493"/>
    <w:rPr>
      <w:color w:val="605e5c"/>
      <w:shd w:color="auto" w:fill="e1dfdd" w:val="clear"/>
    </w:rPr>
  </w:style>
  <w:style w:type="paragraph" w:styleId="Zaglavlje">
    <w:name w:val="header"/>
    <w:basedOn w:val="Normal"/>
    <w:link w:val="ZaglavljeChar"/>
    <w:uiPriority w:val="99"/>
    <w:unhideWhenUsed w:val="1"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7048CC"/>
  </w:style>
  <w:style w:type="paragraph" w:styleId="Podnoje">
    <w:name w:val="footer"/>
    <w:basedOn w:val="Normal"/>
    <w:link w:val="PodnojeChar"/>
    <w:uiPriority w:val="99"/>
    <w:unhideWhenUsed w:val="1"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7048CC"/>
  </w:style>
  <w:style w:type="character" w:styleId="Nerijeenospominjanje">
    <w:name w:val="Unresolved Mention"/>
    <w:basedOn w:val="Zadanifontodlomka"/>
    <w:uiPriority w:val="99"/>
    <w:semiHidden w:val="1"/>
    <w:unhideWhenUsed w:val="1"/>
    <w:rsid w:val="00C2756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racinec.h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yBRbS+0K4eYbDW5TeqAqDH9Lg==">AMUW2mUfCbiOErSWj5SlpJuPp/iCpjetNAyNQzaFhXge8WwVh1bT6GQN0e7T92JOjxna1ZZfrSM71aBoIk/CkINNeSGqtRFat9Z/z1qH2gyer4g9V9M1u1Y=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2020-07-20T06:20:00Z</dcterms:created>
  <dc:creator>Marko Kovacic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0x0101005F62D19D0994B04393CBFC34AA76BB82</vt:lpwstr>
  </property>
</Properties>
</file>