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 xml:space="preserve">Prilog </w:t>
      </w:r>
      <w:r w:rsidR="00B36408" w:rsidRPr="00B36408">
        <w:rPr>
          <w:rStyle w:val="NaslovBChar"/>
          <w:rFonts w:ascii="Times New Roman" w:eastAsia="Times New Roman" w:hAnsi="Times New Roman"/>
          <w:sz w:val="24"/>
          <w:szCs w:val="24"/>
        </w:rPr>
        <w:t>1</w:t>
      </w:r>
    </w:p>
    <w:p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</w:p>
    <w:p w:rsidR="009E4F0B" w:rsidRPr="00B36408" w:rsidRDefault="00CE0D22" w:rsidP="009E4F0B">
      <w:pPr>
        <w:autoSpaceDE w:val="0"/>
        <w:autoSpaceDN w:val="0"/>
        <w:adjustRightInd w:val="0"/>
        <w:spacing w:after="0" w:line="240" w:lineRule="auto"/>
        <w:rPr>
          <w:rFonts w:eastAsia="Times New Roman" w:cs="UniZgLight"/>
          <w:color w:val="000000"/>
          <w:sz w:val="24"/>
          <w:szCs w:val="24"/>
          <w:lang w:eastAsia="hr-HR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>PONUDBENI LIST</w:t>
      </w:r>
      <w:r w:rsidRPr="00B3640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E0D22" w:rsidRPr="00B36408" w:rsidRDefault="00B36408" w:rsidP="00CE0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obavezno </w:t>
      </w:r>
      <w:r w:rsidR="00CE0D22" w:rsidRPr="00B36408">
        <w:rPr>
          <w:rFonts w:ascii="Times New Roman" w:eastAsia="Times New Roman" w:hAnsi="Times New Roman"/>
          <w:b/>
          <w:sz w:val="24"/>
          <w:szCs w:val="24"/>
          <w:u w:val="single"/>
        </w:rPr>
        <w:t>ispuniti sve stavke obrasca</w:t>
      </w:r>
    </w:p>
    <w:p w:rsidR="00CE0D22" w:rsidRPr="00B36408" w:rsidRDefault="00CE0D22" w:rsidP="00CE0D2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56AE0" w:rsidRDefault="00CC72EF" w:rsidP="00056AE0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 xml:space="preserve">Izvođenje radova na </w:t>
      </w:r>
      <w:r w:rsidR="00056AE0">
        <w:rPr>
          <w:rFonts w:asciiTheme="minorHAnsi" w:hAnsiTheme="minorHAnsi"/>
          <w:b/>
          <w:sz w:val="36"/>
          <w:szCs w:val="36"/>
          <w:u w:val="single"/>
        </w:rPr>
        <w:t xml:space="preserve">izgradnji </w:t>
      </w:r>
    </w:p>
    <w:p w:rsidR="00500E26" w:rsidRDefault="00056AE0" w:rsidP="00056AE0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>malonogometnog igrališta „Potok“</w:t>
      </w:r>
    </w:p>
    <w:p w:rsidR="00B36408" w:rsidRPr="00B36408" w:rsidRDefault="00B36408" w:rsidP="00104ED5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96"/>
        <w:gridCol w:w="3948"/>
        <w:gridCol w:w="5333"/>
      </w:tblGrid>
      <w:tr w:rsidR="00CE0D22" w:rsidRPr="00B36408" w:rsidTr="00CC72EF">
        <w:trPr>
          <w:trHeight w:val="644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Naziv i sjedište naručitelja</w:t>
            </w:r>
            <w:r w:rsidRPr="00B36408">
              <w:rPr>
                <w:rFonts w:ascii="Times New Roman" w:hAnsi="Times New Roman"/>
                <w:color w:val="000000"/>
                <w:sz w:val="24"/>
                <w:szCs w:val="24"/>
              </w:rPr>
              <w:t>, OIB</w:t>
            </w: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Općina Sračinec</w:t>
            </w:r>
          </w:p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Varaždinska 188</w:t>
            </w:r>
          </w:p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42209 Sračinec</w:t>
            </w:r>
          </w:p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OIB: 01126367431</w:t>
            </w:r>
          </w:p>
        </w:tc>
      </w:tr>
      <w:tr w:rsidR="00CE0D22" w:rsidRPr="00B36408" w:rsidTr="00CC72EF">
        <w:trPr>
          <w:trHeight w:val="234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4E6923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:rsidR="00CE0D22" w:rsidRPr="004E6923" w:rsidRDefault="00CE0D22" w:rsidP="004E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5333" w:type="dxa"/>
            <w:shd w:val="clear" w:color="auto" w:fill="BFBFBF" w:themeFill="background1" w:themeFillShade="BF"/>
            <w:vAlign w:val="center"/>
          </w:tcPr>
          <w:p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216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Naziv ponuditelja:</w:t>
            </w:r>
          </w:p>
        </w:tc>
        <w:tc>
          <w:tcPr>
            <w:tcW w:w="5333" w:type="dxa"/>
            <w:vAlign w:val="center"/>
          </w:tcPr>
          <w:p w:rsidR="004E6923" w:rsidRPr="00B36408" w:rsidRDefault="004E6923" w:rsidP="004E69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948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Sjedište ponuditelja :</w:t>
            </w:r>
          </w:p>
        </w:tc>
        <w:tc>
          <w:tcPr>
            <w:tcW w:w="5333" w:type="dxa"/>
            <w:vAlign w:val="center"/>
          </w:tcPr>
          <w:p w:rsidR="00CC4B5E" w:rsidRPr="00B36408" w:rsidRDefault="00CC4B5E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948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ponuditelja:</w:t>
            </w: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948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OIB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948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računa</w:t>
            </w:r>
            <w:r w:rsidRPr="00B36408">
              <w:rPr>
                <w:rFonts w:ascii="Times New Roman" w:hAnsi="Times New Roman"/>
                <w:sz w:val="24"/>
                <w:szCs w:val="24"/>
              </w:rPr>
              <w:t>, IBAN</w:t>
            </w:r>
            <w:r w:rsidR="00B3640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948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za dostavu pošte:</w:t>
            </w: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948" w:type="dxa"/>
            <w:vAlign w:val="center"/>
          </w:tcPr>
          <w:p w:rsidR="00CE0D22" w:rsidRPr="00B36408" w:rsidRDefault="004E6923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adresa</w:t>
            </w:r>
            <w:r w:rsidR="00CE0D22" w:rsidRPr="00B36408"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948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Kontakt osoba ponuditelja:</w:t>
            </w: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3948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telefona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/telefaksa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305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Predmet nabave:</w:t>
            </w:r>
          </w:p>
        </w:tc>
        <w:tc>
          <w:tcPr>
            <w:tcW w:w="5333" w:type="dxa"/>
            <w:vAlign w:val="center"/>
          </w:tcPr>
          <w:p w:rsidR="00CC75D4" w:rsidRDefault="00CC72EF" w:rsidP="00CC7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Izvođenje radova na </w:t>
            </w:r>
          </w:p>
          <w:p w:rsidR="00CE0D22" w:rsidRPr="00B36408" w:rsidRDefault="00056AE0" w:rsidP="00CC7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izgradnji malonogometnog igrališta „Potok“</w:t>
            </w:r>
          </w:p>
        </w:tc>
      </w:tr>
      <w:tr w:rsidR="00CE0D22" w:rsidRPr="00B36408" w:rsidTr="00CC72EF">
        <w:trPr>
          <w:trHeight w:val="205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bez poreza na dodanu vrijednost – brojkama:</w:t>
            </w: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216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Iznos poreza na dodanu vrijednost – brojkama:</w:t>
            </w: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hRule="exact" w:val="227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s porezom na dodanu vrijednost  -  brojkama</w:t>
            </w: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213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277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Rok valjanosti ponude:</w:t>
            </w:r>
          </w:p>
          <w:p w:rsidR="00CE0D22" w:rsidRPr="00B36408" w:rsidRDefault="00CE0D22" w:rsidP="00CC7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Minimalno </w:t>
            </w:r>
            <w:r w:rsidR="00CC72E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dana od dana otvaranja ponuda</w:t>
            </w: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182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182"/>
        </w:trPr>
        <w:tc>
          <w:tcPr>
            <w:tcW w:w="696" w:type="dxa"/>
            <w:shd w:val="clear" w:color="auto" w:fill="BFBFBF" w:themeFill="background1" w:themeFillShade="BF"/>
            <w:vAlign w:val="center"/>
          </w:tcPr>
          <w:p w:rsidR="00CE0D22" w:rsidRPr="00B36408" w:rsidRDefault="00AC75F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3375B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E0D22" w:rsidRPr="003375B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BFBFBF" w:themeFill="background1" w:themeFillShade="BF"/>
            <w:vAlign w:val="center"/>
          </w:tcPr>
          <w:p w:rsidR="00CE0D22" w:rsidRPr="000B6510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0B6510">
              <w:rPr>
                <w:rFonts w:ascii="Times New Roman" w:eastAsia="Times New Roman" w:hAnsi="Times New Roman"/>
                <w:b/>
                <w:sz w:val="24"/>
                <w:szCs w:val="24"/>
              </w:rPr>
              <w:t>Mjesto i datum:</w:t>
            </w: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6408" w:rsidRPr="00B36408" w:rsidTr="00CC72EF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9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3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Uz </w:t>
      </w:r>
      <w:r w:rsidR="004E6923">
        <w:rPr>
          <w:rFonts w:ascii="Times New Roman" w:eastAsia="Times New Roman" w:hAnsi="Times New Roman"/>
          <w:sz w:val="24"/>
          <w:szCs w:val="24"/>
        </w:rPr>
        <w:t xml:space="preserve">ovjerenu i potpisani </w:t>
      </w:r>
      <w:r>
        <w:rPr>
          <w:rFonts w:ascii="Times New Roman" w:eastAsia="Times New Roman" w:hAnsi="Times New Roman"/>
          <w:sz w:val="24"/>
          <w:szCs w:val="24"/>
        </w:rPr>
        <w:t>ponudu dostavljamo i druge dokumente sukladno dokumentaciji za nadmetanje, kako slijedi</w:t>
      </w:r>
      <w:r w:rsidR="004E6923">
        <w:rPr>
          <w:rFonts w:ascii="Times New Roman" w:eastAsia="Times New Roman" w:hAnsi="Times New Roman"/>
          <w:sz w:val="24"/>
          <w:szCs w:val="24"/>
        </w:rPr>
        <w:t>:</w:t>
      </w:r>
    </w:p>
    <w:p w:rsidR="00B36408" w:rsidRPr="004E6923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E6923" w:rsidRPr="0034235D" w:rsidRDefault="004E6923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34235D">
        <w:rPr>
          <w:rFonts w:ascii="Times New Roman" w:eastAsia="Times New Roman" w:hAnsi="Times New Roman"/>
          <w:sz w:val="24"/>
          <w:szCs w:val="24"/>
          <w:lang w:val="hr-HR"/>
        </w:rPr>
        <w:t xml:space="preserve">Izjava o nekažnjavanju </w:t>
      </w:r>
      <w:r w:rsidR="00BA4FB6" w:rsidRPr="0034235D">
        <w:rPr>
          <w:rFonts w:ascii="Times New Roman" w:eastAsia="Times New Roman" w:hAnsi="Times New Roman"/>
          <w:sz w:val="24"/>
          <w:szCs w:val="24"/>
          <w:lang w:val="hr-HR"/>
        </w:rPr>
        <w:t>(prilog 2.)</w:t>
      </w:r>
      <w:r w:rsidR="0034235D" w:rsidRPr="0034235D">
        <w:rPr>
          <w:rFonts w:ascii="Times New Roman" w:eastAsia="Times New Roman" w:hAnsi="Times New Roman"/>
          <w:sz w:val="24"/>
          <w:szCs w:val="24"/>
          <w:lang w:val="hr-HR"/>
        </w:rPr>
        <w:t>, (ne starija do 6 mjeseci)</w:t>
      </w:r>
    </w:p>
    <w:p w:rsidR="004E6923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Potvrda porezne uprave o stanju duga </w:t>
      </w:r>
      <w:r w:rsidR="00EC337E">
        <w:rPr>
          <w:rFonts w:ascii="Times New Roman" w:eastAsia="Times New Roman" w:hAnsi="Times New Roman"/>
          <w:sz w:val="24"/>
          <w:szCs w:val="24"/>
          <w:lang w:val="hr-HR"/>
        </w:rPr>
        <w:t>(ne starija od 30 dana)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Izvod o upisu u sudski, obrtni, strukovni ili drugi registar (ne stariji od 3 mjeseca),</w:t>
      </w:r>
    </w:p>
    <w:p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Dokaz financijske sposobnosti (BON-2/SOL-2 ili slično)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(ne stariji od 30 dana)</w:t>
      </w:r>
      <w:r w:rsidR="00572575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0D22" w:rsidRDefault="00CE0D22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3483"/>
      </w:tblGrid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EC337E" w:rsidRPr="00695FD6" w:rsidTr="00624888">
        <w:trPr>
          <w:trHeight w:hRule="exact" w:val="454"/>
        </w:trPr>
        <w:tc>
          <w:tcPr>
            <w:tcW w:w="5805" w:type="dxa"/>
          </w:tcPr>
          <w:p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</w:p>
        </w:tc>
      </w:tr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EC337E" w:rsidRPr="00695FD6" w:rsidTr="00624888">
        <w:trPr>
          <w:trHeight w:hRule="exact" w:val="454"/>
        </w:trPr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sz w:val="16"/>
                <w:szCs w:val="16"/>
              </w:rPr>
            </w:pPr>
          </w:p>
        </w:tc>
      </w:tr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:rsidR="00EC337E" w:rsidRPr="00B36408" w:rsidRDefault="00EC337E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CE0D22" w:rsidRPr="00B36408" w:rsidRDefault="00CE0D22" w:rsidP="00B36408">
      <w:pPr>
        <w:pStyle w:val="Odlomakpopisa"/>
        <w:spacing w:after="0" w:line="240" w:lineRule="auto"/>
        <w:rPr>
          <w:bCs/>
          <w:sz w:val="24"/>
          <w:szCs w:val="24"/>
          <w:lang w:val="hr-HR"/>
        </w:rPr>
      </w:pPr>
    </w:p>
    <w:p w:rsidR="00EC337E" w:rsidRPr="00EC337E" w:rsidRDefault="00EC337E" w:rsidP="00EC337E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</w:rPr>
      </w:pPr>
      <w:r w:rsidRPr="00EC337E">
        <w:rPr>
          <w:rFonts w:asciiTheme="minorHAnsi" w:eastAsia="Times New Roman" w:hAnsiTheme="minorHAnsi"/>
          <w:b/>
          <w:i/>
          <w:sz w:val="24"/>
          <w:szCs w:val="24"/>
        </w:rPr>
        <w:t>Napomena ponuditeljima:</w:t>
      </w:r>
    </w:p>
    <w:p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EC337E">
        <w:rPr>
          <w:rFonts w:asciiTheme="minorHAnsi" w:eastAsia="Times New Roman" w:hAnsiTheme="minorHAnsi"/>
          <w:sz w:val="24"/>
          <w:szCs w:val="24"/>
          <w:lang w:val="hr-HR"/>
        </w:rPr>
        <w:t>ukupna dokumentacija (ponuda sa prilozima) dostavlja se uvezena sukladno dokumentaciji za nadmetanje,</w:t>
      </w:r>
    </w:p>
    <w:p w:rsidR="00EC337E" w:rsidRPr="00056AE0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056AE0">
        <w:rPr>
          <w:rFonts w:asciiTheme="minorHAnsi" w:hAnsiTheme="minorHAnsi"/>
          <w:sz w:val="24"/>
          <w:szCs w:val="24"/>
          <w:lang w:val="hr-HR"/>
        </w:rPr>
        <w:t xml:space="preserve">ponude se dostavljaju isključivo u zatvorenoj omotnici </w:t>
      </w:r>
      <w:bookmarkStart w:id="0" w:name="_GoBack"/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do </w:t>
      </w:r>
      <w:r w:rsidR="00056AE0" w:rsidRPr="00056AE0">
        <w:rPr>
          <w:rFonts w:asciiTheme="minorHAnsi" w:hAnsiTheme="minorHAnsi"/>
          <w:b/>
          <w:sz w:val="24"/>
          <w:szCs w:val="24"/>
          <w:lang w:val="hr-HR"/>
        </w:rPr>
        <w:t>08.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r w:rsidR="00056AE0" w:rsidRPr="00056AE0">
        <w:rPr>
          <w:rFonts w:asciiTheme="minorHAnsi" w:hAnsiTheme="minorHAnsi"/>
          <w:b/>
          <w:sz w:val="24"/>
          <w:szCs w:val="24"/>
          <w:lang w:val="hr-HR"/>
        </w:rPr>
        <w:t>siječnja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 20</w:t>
      </w:r>
      <w:r w:rsidR="00CC72EF" w:rsidRPr="00056AE0">
        <w:rPr>
          <w:rFonts w:asciiTheme="minorHAnsi" w:hAnsiTheme="minorHAnsi"/>
          <w:b/>
          <w:sz w:val="24"/>
          <w:szCs w:val="24"/>
          <w:lang w:val="hr-HR"/>
        </w:rPr>
        <w:t>2</w:t>
      </w:r>
      <w:r w:rsidR="00056AE0" w:rsidRPr="00056AE0">
        <w:rPr>
          <w:rFonts w:asciiTheme="minorHAnsi" w:hAnsiTheme="minorHAnsi"/>
          <w:b/>
          <w:sz w:val="24"/>
          <w:szCs w:val="24"/>
          <w:lang w:val="hr-HR"/>
        </w:rPr>
        <w:t>1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. godine </w:t>
      </w:r>
      <w:r w:rsidR="002618E8" w:rsidRPr="00056AE0">
        <w:rPr>
          <w:rFonts w:asciiTheme="minorHAnsi" w:hAnsiTheme="minorHAnsi"/>
          <w:b/>
          <w:sz w:val="24"/>
          <w:szCs w:val="24"/>
          <w:lang w:val="hr-HR"/>
        </w:rPr>
        <w:t>(</w:t>
      </w:r>
      <w:r w:rsidR="00056AE0" w:rsidRPr="00056AE0">
        <w:rPr>
          <w:rFonts w:asciiTheme="minorHAnsi" w:hAnsiTheme="minorHAnsi"/>
          <w:b/>
          <w:sz w:val="24"/>
          <w:szCs w:val="24"/>
          <w:lang w:val="hr-HR"/>
        </w:rPr>
        <w:t>petak)</w:t>
      </w:r>
      <w:r w:rsidR="002618E8" w:rsidRPr="00056AE0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do 10,00 sati </w:t>
      </w:r>
      <w:bookmarkEnd w:id="0"/>
      <w:r w:rsidRPr="00056AE0">
        <w:rPr>
          <w:rFonts w:asciiTheme="minorHAnsi" w:hAnsiTheme="minorHAnsi"/>
          <w:sz w:val="24"/>
          <w:szCs w:val="24"/>
          <w:lang w:val="hr-HR"/>
        </w:rPr>
        <w:t xml:space="preserve">na adresu Općina </w:t>
      </w:r>
      <w:proofErr w:type="spellStart"/>
      <w:r w:rsidRPr="00056AE0">
        <w:rPr>
          <w:rFonts w:asciiTheme="minorHAnsi" w:hAnsiTheme="minorHAnsi"/>
          <w:sz w:val="24"/>
          <w:szCs w:val="24"/>
          <w:lang w:val="hr-HR"/>
        </w:rPr>
        <w:t>Sračinec</w:t>
      </w:r>
      <w:proofErr w:type="spellEnd"/>
      <w:r w:rsidRPr="00056AE0">
        <w:rPr>
          <w:rFonts w:asciiTheme="minorHAnsi" w:hAnsiTheme="minorHAnsi"/>
          <w:sz w:val="24"/>
          <w:szCs w:val="24"/>
          <w:lang w:val="hr-HR"/>
        </w:rPr>
        <w:t xml:space="preserve">, Varaždinska 188, 42209 </w:t>
      </w:r>
      <w:proofErr w:type="spellStart"/>
      <w:r w:rsidRPr="00056AE0">
        <w:rPr>
          <w:rFonts w:asciiTheme="minorHAnsi" w:hAnsiTheme="minorHAnsi"/>
          <w:sz w:val="24"/>
          <w:szCs w:val="24"/>
          <w:lang w:val="hr-HR"/>
        </w:rPr>
        <w:t>Sračinec</w:t>
      </w:r>
      <w:proofErr w:type="spellEnd"/>
      <w:r w:rsidRPr="00056AE0">
        <w:rPr>
          <w:rFonts w:asciiTheme="minorHAnsi" w:hAnsiTheme="minorHAnsi"/>
          <w:sz w:val="24"/>
          <w:szCs w:val="24"/>
          <w:lang w:val="hr-HR"/>
        </w:rPr>
        <w:t xml:space="preserve"> s naznakom «</w:t>
      </w:r>
      <w:r w:rsidR="00CC75D4" w:rsidRPr="00056AE0">
        <w:rPr>
          <w:rFonts w:asciiTheme="minorHAnsi" w:hAnsiTheme="minorHAnsi"/>
          <w:sz w:val="24"/>
          <w:szCs w:val="24"/>
          <w:lang w:val="hr-HR"/>
        </w:rPr>
        <w:t xml:space="preserve">NE OTVARAJ - </w:t>
      </w:r>
      <w:r w:rsidR="00500E26" w:rsidRPr="00056AE0">
        <w:rPr>
          <w:rFonts w:asciiTheme="minorHAnsi" w:hAnsiTheme="minorHAnsi"/>
          <w:sz w:val="24"/>
          <w:szCs w:val="24"/>
          <w:lang w:val="hr-HR"/>
        </w:rPr>
        <w:t xml:space="preserve">Ponuda za </w:t>
      </w:r>
      <w:r w:rsidR="00CC72EF" w:rsidRPr="00056AE0">
        <w:rPr>
          <w:rFonts w:asciiTheme="minorHAnsi" w:hAnsiTheme="minorHAnsi"/>
          <w:sz w:val="24"/>
          <w:szCs w:val="24"/>
          <w:lang w:val="hr-HR"/>
        </w:rPr>
        <w:t xml:space="preserve">izvođenje radova na </w:t>
      </w:r>
      <w:r w:rsidR="00056AE0" w:rsidRPr="00056AE0">
        <w:rPr>
          <w:rFonts w:asciiTheme="minorHAnsi" w:hAnsiTheme="minorHAnsi"/>
          <w:sz w:val="24"/>
          <w:szCs w:val="24"/>
          <w:lang w:val="hr-HR"/>
        </w:rPr>
        <w:t>izgradnji malonogometnog igrališta “Potok”</w:t>
      </w:r>
      <w:r w:rsidR="00500E26" w:rsidRPr="00056AE0">
        <w:rPr>
          <w:rFonts w:asciiTheme="minorHAnsi" w:hAnsiTheme="minorHAnsi"/>
          <w:sz w:val="24"/>
          <w:szCs w:val="24"/>
          <w:lang w:val="hr-HR"/>
        </w:rPr>
        <w:t>».</w:t>
      </w:r>
    </w:p>
    <w:p w:rsidR="00EC337E" w:rsidRPr="00056AE0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056AE0">
        <w:rPr>
          <w:rFonts w:asciiTheme="minorHAnsi" w:hAnsiTheme="minorHAnsi"/>
          <w:sz w:val="24"/>
          <w:szCs w:val="24"/>
          <w:lang w:val="hr-HR"/>
        </w:rPr>
        <w:t>Ponude pristigle nakon roka za dostavu ponuda neće se razmatrati.</w:t>
      </w:r>
    </w:p>
    <w:p w:rsidR="00CE0D22" w:rsidRDefault="00CE0D22" w:rsidP="00EC337E">
      <w:pPr>
        <w:spacing w:after="0" w:line="240" w:lineRule="auto"/>
      </w:pPr>
    </w:p>
    <w:sectPr w:rsidR="00CE0D22" w:rsidSect="00EE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UniZg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355EB"/>
    <w:multiLevelType w:val="hybridMultilevel"/>
    <w:tmpl w:val="CB82D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F2932"/>
    <w:multiLevelType w:val="hybridMultilevel"/>
    <w:tmpl w:val="3C4CA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0D22"/>
    <w:rsid w:val="00056AE0"/>
    <w:rsid w:val="000B6510"/>
    <w:rsid w:val="00104ED5"/>
    <w:rsid w:val="00174899"/>
    <w:rsid w:val="00180B27"/>
    <w:rsid w:val="001B1341"/>
    <w:rsid w:val="001C60FB"/>
    <w:rsid w:val="00234213"/>
    <w:rsid w:val="002618E8"/>
    <w:rsid w:val="00295ECC"/>
    <w:rsid w:val="002F4E68"/>
    <w:rsid w:val="003375B6"/>
    <w:rsid w:val="0034235D"/>
    <w:rsid w:val="00370712"/>
    <w:rsid w:val="003808D9"/>
    <w:rsid w:val="004E6923"/>
    <w:rsid w:val="00500E26"/>
    <w:rsid w:val="005062A9"/>
    <w:rsid w:val="00537483"/>
    <w:rsid w:val="00572575"/>
    <w:rsid w:val="005D1B56"/>
    <w:rsid w:val="006510A9"/>
    <w:rsid w:val="006600E2"/>
    <w:rsid w:val="0067393A"/>
    <w:rsid w:val="00764FE8"/>
    <w:rsid w:val="00783BC8"/>
    <w:rsid w:val="008B44C7"/>
    <w:rsid w:val="009627B4"/>
    <w:rsid w:val="0099272C"/>
    <w:rsid w:val="009E4F0B"/>
    <w:rsid w:val="00A6002B"/>
    <w:rsid w:val="00AC75F8"/>
    <w:rsid w:val="00B36408"/>
    <w:rsid w:val="00BA4FB6"/>
    <w:rsid w:val="00C31728"/>
    <w:rsid w:val="00C31F20"/>
    <w:rsid w:val="00C34952"/>
    <w:rsid w:val="00C40CA0"/>
    <w:rsid w:val="00CC4B5E"/>
    <w:rsid w:val="00CC72EF"/>
    <w:rsid w:val="00CC75D4"/>
    <w:rsid w:val="00CE0D22"/>
    <w:rsid w:val="00D53B00"/>
    <w:rsid w:val="00D66E24"/>
    <w:rsid w:val="00D7173E"/>
    <w:rsid w:val="00DA6BC0"/>
    <w:rsid w:val="00E1275A"/>
    <w:rsid w:val="00EC337E"/>
    <w:rsid w:val="00EE2E07"/>
    <w:rsid w:val="00F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Findrik</dc:creator>
  <cp:keywords/>
  <cp:lastModifiedBy>Općina Sračinec</cp:lastModifiedBy>
  <cp:revision>12</cp:revision>
  <cp:lastPrinted>2014-04-23T07:23:00Z</cp:lastPrinted>
  <dcterms:created xsi:type="dcterms:W3CDTF">2016-02-12T08:53:00Z</dcterms:created>
  <dcterms:modified xsi:type="dcterms:W3CDTF">2020-12-23T10:40:00Z</dcterms:modified>
</cp:coreProperties>
</file>