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73F6BB84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582C75">
        <w:rPr>
          <w:rFonts w:cstheme="minorHAnsi"/>
          <w:i/>
          <w:sz w:val="44"/>
          <w:szCs w:val="44"/>
        </w:rPr>
        <w:t>31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582C75">
        <w:rPr>
          <w:rFonts w:cstheme="minorHAnsi"/>
          <w:i/>
          <w:sz w:val="44"/>
          <w:szCs w:val="44"/>
        </w:rPr>
        <w:t>OŽUJKA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582C75">
        <w:rPr>
          <w:rFonts w:cstheme="minorHAnsi"/>
          <w:i/>
          <w:sz w:val="44"/>
          <w:szCs w:val="44"/>
        </w:rPr>
        <w:t>5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38C6571D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902B56">
        <w:rPr>
          <w:rFonts w:cstheme="minorHAnsi"/>
          <w:sz w:val="24"/>
          <w:szCs w:val="24"/>
        </w:rPr>
        <w:t>travanj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902B56">
        <w:rPr>
          <w:rFonts w:cstheme="minorHAnsi"/>
          <w:sz w:val="24"/>
          <w:szCs w:val="24"/>
        </w:rPr>
        <w:t>5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2BA6175D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E47C91">
        <w:rPr>
          <w:rFonts w:cstheme="minorHAnsi"/>
          <w:sz w:val="24"/>
          <w:szCs w:val="24"/>
        </w:rPr>
        <w:t>09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902B56">
        <w:rPr>
          <w:rFonts w:cstheme="minorHAnsi"/>
          <w:sz w:val="24"/>
          <w:szCs w:val="24"/>
        </w:rPr>
        <w:t>travnja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902B56">
        <w:rPr>
          <w:rFonts w:cstheme="minorHAnsi"/>
          <w:sz w:val="24"/>
          <w:szCs w:val="24"/>
        </w:rPr>
        <w:t>5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0DBF26E2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902B56">
        <w:rPr>
          <w:rFonts w:asciiTheme="minorHAnsi" w:hAnsiTheme="minorHAnsi" w:cstheme="minorHAnsi"/>
          <w:b w:val="0"/>
          <w:i/>
        </w:rPr>
        <w:t>1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902B56">
        <w:rPr>
          <w:rFonts w:asciiTheme="minorHAnsi" w:hAnsiTheme="minorHAnsi" w:cstheme="minorHAnsi"/>
          <w:b w:val="0"/>
          <w:i/>
        </w:rPr>
        <w:t>ožujka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902B56">
        <w:rPr>
          <w:rFonts w:asciiTheme="minorHAnsi" w:hAnsiTheme="minorHAnsi" w:cstheme="minorHAnsi"/>
          <w:b w:val="0"/>
          <w:i/>
        </w:rPr>
        <w:t>5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41312863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01.01. – 3</w:t>
      </w:r>
      <w:r w:rsidR="00902B56">
        <w:rPr>
          <w:rFonts w:cstheme="minorHAnsi"/>
          <w:b/>
          <w:bCs/>
          <w:sz w:val="24"/>
          <w:szCs w:val="24"/>
        </w:rPr>
        <w:t>1</w:t>
      </w:r>
      <w:r w:rsidRPr="00594B4E">
        <w:rPr>
          <w:rFonts w:cstheme="minorHAnsi"/>
          <w:b/>
          <w:bCs/>
          <w:sz w:val="24"/>
          <w:szCs w:val="24"/>
        </w:rPr>
        <w:t>.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902B56">
        <w:rPr>
          <w:rFonts w:cstheme="minorHAnsi"/>
          <w:b/>
          <w:bCs/>
          <w:sz w:val="24"/>
          <w:szCs w:val="24"/>
        </w:rPr>
        <w:t>3</w:t>
      </w:r>
      <w:r w:rsidRPr="00594B4E">
        <w:rPr>
          <w:rFonts w:cstheme="minorHAnsi"/>
          <w:b/>
          <w:bCs/>
          <w:sz w:val="24"/>
          <w:szCs w:val="24"/>
        </w:rPr>
        <w:t>.20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902B56">
        <w:rPr>
          <w:rFonts w:cstheme="minorHAnsi"/>
          <w:b/>
          <w:bCs/>
          <w:sz w:val="24"/>
          <w:szCs w:val="24"/>
        </w:rPr>
        <w:t>5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DB1561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DB1561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5F3F67B0" w:rsidR="009128DB" w:rsidRPr="00DB1561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DB1561">
        <w:rPr>
          <w:rFonts w:cstheme="minorHAnsi"/>
          <w:sz w:val="24"/>
          <w:szCs w:val="24"/>
        </w:rPr>
        <w:t xml:space="preserve"> </w:t>
      </w:r>
      <w:r w:rsidRPr="00DB1561">
        <w:rPr>
          <w:rFonts w:cstheme="minorHAnsi"/>
          <w:sz w:val="24"/>
          <w:szCs w:val="24"/>
        </w:rPr>
        <w:t xml:space="preserve">(Narodne Novine, br. </w:t>
      </w:r>
      <w:r w:rsidR="00CB3985" w:rsidRPr="00DB1561">
        <w:rPr>
          <w:rFonts w:cstheme="minorHAnsi"/>
          <w:sz w:val="24"/>
          <w:szCs w:val="24"/>
        </w:rPr>
        <w:t>37/22</w:t>
      </w:r>
      <w:r w:rsidR="003213E4">
        <w:rPr>
          <w:rFonts w:cstheme="minorHAnsi"/>
          <w:sz w:val="24"/>
          <w:szCs w:val="24"/>
        </w:rPr>
        <w:t xml:space="preserve"> i 52/25</w:t>
      </w:r>
      <w:r w:rsidRPr="00DB1561">
        <w:rPr>
          <w:rFonts w:cstheme="minorHAnsi"/>
          <w:sz w:val="24"/>
          <w:szCs w:val="24"/>
        </w:rPr>
        <w:t>) i Okružnice o</w:t>
      </w:r>
      <w:r w:rsidR="00F66AAD" w:rsidRPr="00DB1561">
        <w:rPr>
          <w:rFonts w:cstheme="minorHAnsi"/>
          <w:sz w:val="24"/>
          <w:szCs w:val="24"/>
        </w:rPr>
        <w:t xml:space="preserve"> sastavljanju i</w:t>
      </w:r>
      <w:r w:rsidRPr="00DB1561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 w:rsidRPr="00DB1561">
        <w:rPr>
          <w:rFonts w:cstheme="minorHAnsi"/>
          <w:sz w:val="24"/>
          <w:szCs w:val="24"/>
        </w:rPr>
        <w:t xml:space="preserve"> od</w:t>
      </w:r>
      <w:r w:rsidRPr="00DB1561">
        <w:rPr>
          <w:rFonts w:cstheme="minorHAnsi"/>
          <w:sz w:val="24"/>
          <w:szCs w:val="24"/>
        </w:rPr>
        <w:t xml:space="preserve"> 1. siječnja do 3</w:t>
      </w:r>
      <w:r w:rsidR="003213E4">
        <w:rPr>
          <w:rFonts w:cstheme="minorHAnsi"/>
          <w:sz w:val="24"/>
          <w:szCs w:val="24"/>
        </w:rPr>
        <w:t>1</w:t>
      </w:r>
      <w:r w:rsidRPr="00DB1561">
        <w:rPr>
          <w:rFonts w:cstheme="minorHAnsi"/>
          <w:sz w:val="24"/>
          <w:szCs w:val="24"/>
        </w:rPr>
        <w:t xml:space="preserve">. </w:t>
      </w:r>
      <w:r w:rsidR="003213E4">
        <w:rPr>
          <w:rFonts w:cstheme="minorHAnsi"/>
          <w:sz w:val="24"/>
          <w:szCs w:val="24"/>
        </w:rPr>
        <w:t>ožujka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3213E4">
        <w:rPr>
          <w:rFonts w:cstheme="minorHAnsi"/>
          <w:sz w:val="24"/>
          <w:szCs w:val="24"/>
        </w:rPr>
        <w:t>5</w:t>
      </w:r>
      <w:r w:rsidRPr="00DB1561">
        <w:rPr>
          <w:rFonts w:cstheme="minorHAnsi"/>
          <w:sz w:val="24"/>
          <w:szCs w:val="24"/>
        </w:rPr>
        <w:t>. godine</w:t>
      </w:r>
      <w:r w:rsidR="00F66AAD" w:rsidRPr="00DB1561">
        <w:rPr>
          <w:rFonts w:cstheme="minorHAnsi"/>
          <w:sz w:val="24"/>
          <w:szCs w:val="24"/>
        </w:rPr>
        <w:t xml:space="preserve"> </w:t>
      </w:r>
      <w:r w:rsidR="00462B53" w:rsidRPr="00DB1561">
        <w:rPr>
          <w:rFonts w:cstheme="minorHAnsi"/>
          <w:sz w:val="24"/>
          <w:szCs w:val="24"/>
        </w:rPr>
        <w:t>i druge aktualnosti</w:t>
      </w:r>
      <w:r w:rsidRPr="00DB1561">
        <w:rPr>
          <w:rFonts w:cstheme="minorHAnsi"/>
          <w:sz w:val="24"/>
          <w:szCs w:val="24"/>
        </w:rPr>
        <w:t xml:space="preserve">, Ministarstva financija, </w:t>
      </w:r>
      <w:r w:rsidR="00674B8B" w:rsidRPr="00DB1561">
        <w:rPr>
          <w:rFonts w:cstheme="minorHAnsi"/>
          <w:sz w:val="24"/>
          <w:szCs w:val="24"/>
        </w:rPr>
        <w:t>KLASA</w:t>
      </w:r>
      <w:r w:rsidRPr="00DB1561">
        <w:rPr>
          <w:rFonts w:cstheme="minorHAnsi"/>
          <w:sz w:val="24"/>
          <w:szCs w:val="24"/>
        </w:rPr>
        <w:t>: 400-02/</w:t>
      </w:r>
      <w:r w:rsidR="00F66AAD" w:rsidRPr="00DB1561">
        <w:rPr>
          <w:rFonts w:cstheme="minorHAnsi"/>
          <w:sz w:val="24"/>
          <w:szCs w:val="24"/>
        </w:rPr>
        <w:t>2</w:t>
      </w:r>
      <w:r w:rsidR="003213E4">
        <w:rPr>
          <w:rFonts w:cstheme="minorHAnsi"/>
          <w:sz w:val="24"/>
          <w:szCs w:val="24"/>
        </w:rPr>
        <w:t>5</w:t>
      </w:r>
      <w:r w:rsidRPr="00DB1561">
        <w:rPr>
          <w:rFonts w:cstheme="minorHAnsi"/>
          <w:sz w:val="24"/>
          <w:szCs w:val="24"/>
        </w:rPr>
        <w:t>-01/</w:t>
      </w:r>
      <w:r w:rsidR="009330C6">
        <w:rPr>
          <w:rFonts w:cstheme="minorHAnsi"/>
          <w:sz w:val="24"/>
          <w:szCs w:val="24"/>
        </w:rPr>
        <w:t>1</w:t>
      </w:r>
      <w:r w:rsidR="003213E4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 xml:space="preserve">; </w:t>
      </w:r>
      <w:r w:rsidR="00674B8B" w:rsidRPr="00DB1561">
        <w:rPr>
          <w:rFonts w:cstheme="minorHAnsi"/>
          <w:sz w:val="24"/>
          <w:szCs w:val="24"/>
        </w:rPr>
        <w:t>URBROJ</w:t>
      </w:r>
      <w:r w:rsidRPr="00DB1561">
        <w:rPr>
          <w:rFonts w:cstheme="minorHAnsi"/>
          <w:sz w:val="24"/>
          <w:szCs w:val="24"/>
        </w:rPr>
        <w:t>: 513-05-03-</w:t>
      </w:r>
      <w:r w:rsidR="00F66AAD" w:rsidRPr="00DB1561">
        <w:rPr>
          <w:rFonts w:cstheme="minorHAnsi"/>
          <w:sz w:val="24"/>
          <w:szCs w:val="24"/>
        </w:rPr>
        <w:t>2</w:t>
      </w:r>
      <w:r w:rsidR="003213E4">
        <w:rPr>
          <w:rFonts w:cstheme="minorHAnsi"/>
          <w:sz w:val="24"/>
          <w:szCs w:val="24"/>
        </w:rPr>
        <w:t>5</w:t>
      </w:r>
      <w:r w:rsidRPr="00DB1561">
        <w:rPr>
          <w:rFonts w:cstheme="minorHAnsi"/>
          <w:sz w:val="24"/>
          <w:szCs w:val="24"/>
        </w:rPr>
        <w:t>-</w:t>
      </w:r>
      <w:r w:rsidR="003213E4">
        <w:rPr>
          <w:rFonts w:cstheme="minorHAnsi"/>
          <w:sz w:val="24"/>
          <w:szCs w:val="24"/>
        </w:rPr>
        <w:t>1</w:t>
      </w:r>
      <w:r w:rsidRPr="00DB1561">
        <w:rPr>
          <w:rFonts w:cstheme="minorHAnsi"/>
          <w:sz w:val="24"/>
          <w:szCs w:val="24"/>
        </w:rPr>
        <w:t xml:space="preserve"> od </w:t>
      </w:r>
      <w:r w:rsidR="00F24C60" w:rsidRPr="00DB1561">
        <w:rPr>
          <w:rFonts w:cstheme="minorHAnsi"/>
          <w:sz w:val="24"/>
          <w:szCs w:val="24"/>
        </w:rPr>
        <w:t>0</w:t>
      </w:r>
      <w:r w:rsidR="00733269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 xml:space="preserve">. </w:t>
      </w:r>
      <w:r w:rsidR="003213E4">
        <w:rPr>
          <w:rFonts w:cstheme="minorHAnsi"/>
          <w:sz w:val="24"/>
          <w:szCs w:val="24"/>
        </w:rPr>
        <w:t>travnja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3213E4">
        <w:rPr>
          <w:rFonts w:cstheme="minorHAnsi"/>
          <w:sz w:val="24"/>
          <w:szCs w:val="24"/>
        </w:rPr>
        <w:t>5</w:t>
      </w:r>
      <w:r w:rsidRPr="00DB1561">
        <w:rPr>
          <w:rFonts w:cstheme="minorHAnsi"/>
          <w:sz w:val="24"/>
          <w:szCs w:val="24"/>
        </w:rPr>
        <w:t xml:space="preserve">., sastavljen je Financijski izvještaj Općine </w:t>
      </w:r>
      <w:r w:rsidR="00FE4572" w:rsidRPr="00DB1561">
        <w:rPr>
          <w:rFonts w:cstheme="minorHAnsi"/>
          <w:sz w:val="24"/>
          <w:szCs w:val="24"/>
        </w:rPr>
        <w:t>Sračinec</w:t>
      </w:r>
      <w:r w:rsidRPr="00DB1561">
        <w:rPr>
          <w:rFonts w:cstheme="minorHAnsi"/>
          <w:sz w:val="24"/>
          <w:szCs w:val="24"/>
        </w:rPr>
        <w:t xml:space="preserve"> za razdoblje siječanj – </w:t>
      </w:r>
      <w:r w:rsidR="003213E4">
        <w:rPr>
          <w:rFonts w:cstheme="minorHAnsi"/>
          <w:sz w:val="24"/>
          <w:szCs w:val="24"/>
        </w:rPr>
        <w:t>ožujak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3213E4">
        <w:rPr>
          <w:rFonts w:cstheme="minorHAnsi"/>
          <w:sz w:val="24"/>
          <w:szCs w:val="24"/>
        </w:rPr>
        <w:t>5</w:t>
      </w:r>
      <w:r w:rsidRPr="00DB1561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DB1561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CF40726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b/>
          <w:i/>
          <w:sz w:val="24"/>
          <w:szCs w:val="24"/>
        </w:rPr>
        <w:t>Bilješka broj 1</w:t>
      </w:r>
      <w:r w:rsidRPr="00DB1561">
        <w:rPr>
          <w:rFonts w:cstheme="minorHAnsi"/>
          <w:sz w:val="24"/>
          <w:szCs w:val="24"/>
        </w:rPr>
        <w:t xml:space="preserve"> – Općina </w:t>
      </w:r>
      <w:r w:rsidR="00E10652" w:rsidRPr="00DB1561">
        <w:rPr>
          <w:rFonts w:cstheme="minorHAnsi"/>
          <w:sz w:val="24"/>
          <w:szCs w:val="24"/>
        </w:rPr>
        <w:t xml:space="preserve">Sračinec </w:t>
      </w:r>
      <w:r w:rsidRPr="00DB1561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 w:rsidRPr="00DB1561">
        <w:rPr>
          <w:rFonts w:cstheme="minorHAnsi"/>
          <w:sz w:val="24"/>
          <w:szCs w:val="24"/>
        </w:rPr>
        <w:t>.</w:t>
      </w:r>
      <w:r w:rsidRPr="00DB1561">
        <w:rPr>
          <w:rFonts w:cstheme="minorHAnsi"/>
          <w:sz w:val="24"/>
          <w:szCs w:val="24"/>
        </w:rPr>
        <w:t xml:space="preserve"> </w:t>
      </w:r>
      <w:r w:rsidR="00252111" w:rsidRPr="00DB1561">
        <w:rPr>
          <w:rFonts w:cstheme="minorHAnsi"/>
          <w:sz w:val="24"/>
          <w:szCs w:val="24"/>
        </w:rPr>
        <w:t>144/21</w:t>
      </w:r>
      <w:r w:rsidRPr="00DB1561">
        <w:rPr>
          <w:rFonts w:cstheme="minorHAnsi"/>
          <w:sz w:val="24"/>
          <w:szCs w:val="24"/>
        </w:rPr>
        <w:t xml:space="preserve">) i Pravilnikom o proračunskom računovodstvu i računskom planu (Narodne novine, broj </w:t>
      </w:r>
      <w:r w:rsidR="003213E4">
        <w:rPr>
          <w:rFonts w:cstheme="minorHAnsi"/>
          <w:sz w:val="24"/>
          <w:szCs w:val="24"/>
        </w:rPr>
        <w:t>158/23</w:t>
      </w:r>
      <w:r w:rsidR="00252111" w:rsidRPr="00DB1561">
        <w:rPr>
          <w:rFonts w:cstheme="minorHAnsi"/>
          <w:sz w:val="24"/>
          <w:szCs w:val="24"/>
        </w:rPr>
        <w:t xml:space="preserve"> i </w:t>
      </w:r>
      <w:r w:rsidR="003213E4">
        <w:rPr>
          <w:rFonts w:cstheme="minorHAnsi"/>
          <w:sz w:val="24"/>
          <w:szCs w:val="24"/>
        </w:rPr>
        <w:t>154/24</w:t>
      </w:r>
      <w:r w:rsidRPr="00DB1561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 w:rsidRPr="00DB1561">
        <w:rPr>
          <w:rFonts w:cstheme="minorHAnsi"/>
          <w:sz w:val="24"/>
          <w:szCs w:val="24"/>
        </w:rPr>
        <w:t xml:space="preserve"> </w:t>
      </w:r>
      <w:r w:rsidR="00B23F8A" w:rsidRPr="00DB1561">
        <w:rPr>
          <w:rFonts w:cstheme="minorHAnsi"/>
          <w:sz w:val="24"/>
          <w:szCs w:val="24"/>
        </w:rPr>
        <w:t>Financijsk</w:t>
      </w:r>
      <w:r w:rsidR="00C5463B" w:rsidRPr="00DB1561">
        <w:rPr>
          <w:rFonts w:cstheme="minorHAnsi"/>
          <w:sz w:val="24"/>
          <w:szCs w:val="24"/>
        </w:rPr>
        <w:t>ih</w:t>
      </w:r>
      <w:r w:rsidR="00B23F8A" w:rsidRPr="00DB1561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1B5C300E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184509">
        <w:rPr>
          <w:rFonts w:cstheme="minorHAnsi"/>
          <w:sz w:val="24"/>
          <w:szCs w:val="24"/>
        </w:rPr>
        <w:t xml:space="preserve">938.728,78 </w:t>
      </w:r>
      <w:r w:rsidR="009B6C98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184509">
        <w:rPr>
          <w:rFonts w:cstheme="minorHAnsi"/>
          <w:sz w:val="24"/>
          <w:szCs w:val="24"/>
        </w:rPr>
        <w:t>15,5</w:t>
      </w:r>
      <w:r w:rsidRPr="00594B4E">
        <w:rPr>
          <w:rFonts w:cstheme="minorHAnsi"/>
          <w:sz w:val="24"/>
          <w:szCs w:val="24"/>
        </w:rPr>
        <w:t xml:space="preserve">% </w:t>
      </w:r>
      <w:r w:rsidR="00E84EB1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184509">
        <w:rPr>
          <w:rFonts w:cstheme="minorHAnsi"/>
          <w:sz w:val="24"/>
          <w:szCs w:val="24"/>
        </w:rPr>
        <w:t>126.118,31</w:t>
      </w:r>
      <w:r w:rsidR="009B6C98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733269">
        <w:rPr>
          <w:rFonts w:cstheme="minorHAnsi"/>
          <w:sz w:val="24"/>
          <w:szCs w:val="24"/>
        </w:rPr>
        <w:t>Najveći utjecaj na ukupno povećanje prihoda imaju</w:t>
      </w:r>
      <w:r w:rsidR="00E30438">
        <w:rPr>
          <w:rFonts w:cstheme="minorHAnsi"/>
          <w:sz w:val="24"/>
          <w:szCs w:val="24"/>
        </w:rPr>
        <w:t xml:space="preserve"> prihod</w:t>
      </w:r>
      <w:r w:rsidR="00733269">
        <w:rPr>
          <w:rFonts w:cstheme="minorHAnsi"/>
          <w:sz w:val="24"/>
          <w:szCs w:val="24"/>
        </w:rPr>
        <w:t>i</w:t>
      </w:r>
      <w:r w:rsidR="00E30438">
        <w:rPr>
          <w:rFonts w:cstheme="minorHAnsi"/>
          <w:sz w:val="24"/>
          <w:szCs w:val="24"/>
        </w:rPr>
        <w:t xml:space="preserve"> poslovanja (6)</w:t>
      </w:r>
      <w:r w:rsidR="00733269">
        <w:rPr>
          <w:rFonts w:cstheme="minorHAnsi"/>
          <w:sz w:val="24"/>
          <w:szCs w:val="24"/>
        </w:rPr>
        <w:t xml:space="preserve"> </w:t>
      </w:r>
      <w:r w:rsidR="00733269" w:rsidRPr="00C520EF">
        <w:rPr>
          <w:rFonts w:cstheme="minorHAnsi"/>
          <w:sz w:val="24"/>
          <w:szCs w:val="24"/>
        </w:rPr>
        <w:t xml:space="preserve">koji su za </w:t>
      </w:r>
      <w:r w:rsidR="00890FEE">
        <w:rPr>
          <w:rFonts w:cstheme="minorHAnsi"/>
          <w:sz w:val="24"/>
          <w:szCs w:val="24"/>
        </w:rPr>
        <w:t>79.183,31</w:t>
      </w:r>
      <w:r w:rsidR="00733269">
        <w:rPr>
          <w:rFonts w:cstheme="minorHAnsi"/>
          <w:sz w:val="24"/>
          <w:szCs w:val="24"/>
        </w:rPr>
        <w:t xml:space="preserve"> €</w:t>
      </w:r>
      <w:r w:rsidR="00733269" w:rsidRPr="00C520EF">
        <w:rPr>
          <w:rFonts w:cstheme="minorHAnsi"/>
          <w:sz w:val="24"/>
          <w:szCs w:val="24"/>
        </w:rPr>
        <w:t xml:space="preserve"> </w:t>
      </w:r>
      <w:r w:rsidR="00733269">
        <w:rPr>
          <w:rFonts w:cstheme="minorHAnsi"/>
          <w:sz w:val="24"/>
          <w:szCs w:val="24"/>
        </w:rPr>
        <w:t>veći</w:t>
      </w:r>
      <w:r w:rsidR="00733269" w:rsidRPr="00C520EF">
        <w:rPr>
          <w:rFonts w:cstheme="minorHAnsi"/>
          <w:sz w:val="24"/>
          <w:szCs w:val="24"/>
        </w:rPr>
        <w:t xml:space="preserve"> u odnosu na prethodno razdoblje</w:t>
      </w:r>
      <w:r w:rsidR="00733269">
        <w:rPr>
          <w:rFonts w:cstheme="minorHAnsi"/>
          <w:sz w:val="24"/>
          <w:szCs w:val="24"/>
        </w:rPr>
        <w:t xml:space="preserve">, odnosno za </w:t>
      </w:r>
      <w:r w:rsidR="00890FEE">
        <w:rPr>
          <w:rFonts w:cstheme="minorHAnsi"/>
          <w:sz w:val="24"/>
          <w:szCs w:val="24"/>
        </w:rPr>
        <w:t>9,7</w:t>
      </w:r>
      <w:r w:rsidR="00733269">
        <w:rPr>
          <w:rFonts w:cstheme="minorHAnsi"/>
          <w:sz w:val="24"/>
          <w:szCs w:val="24"/>
        </w:rPr>
        <w:t>%</w:t>
      </w:r>
      <w:r w:rsidR="00733269" w:rsidRPr="00C520EF">
        <w:rPr>
          <w:rFonts w:cstheme="minorHAnsi"/>
          <w:sz w:val="24"/>
          <w:szCs w:val="24"/>
        </w:rPr>
        <w:t>.</w:t>
      </w:r>
      <w:r w:rsidR="00D23B7D">
        <w:rPr>
          <w:rFonts w:cstheme="minorHAnsi"/>
          <w:sz w:val="24"/>
          <w:szCs w:val="24"/>
        </w:rPr>
        <w:t xml:space="preserve"> </w:t>
      </w:r>
      <w:r w:rsidR="003E46D7">
        <w:rPr>
          <w:rFonts w:cstheme="minorHAnsi"/>
          <w:sz w:val="24"/>
          <w:szCs w:val="24"/>
        </w:rPr>
        <w:t>Povećanje</w:t>
      </w:r>
      <w:r w:rsidR="003E46D7" w:rsidRPr="00C520EF">
        <w:rPr>
          <w:rFonts w:cstheme="minorHAnsi"/>
          <w:sz w:val="24"/>
          <w:szCs w:val="24"/>
        </w:rPr>
        <w:t xml:space="preserve"> u odnosu na prethodnu godinu zabilježeno je </w:t>
      </w:r>
      <w:r w:rsidR="003E46D7">
        <w:rPr>
          <w:rFonts w:cstheme="minorHAnsi"/>
          <w:sz w:val="24"/>
          <w:szCs w:val="24"/>
        </w:rPr>
        <w:t xml:space="preserve">i </w:t>
      </w:r>
      <w:r w:rsidR="003E46D7" w:rsidRPr="00C520EF">
        <w:rPr>
          <w:rFonts w:cstheme="minorHAnsi"/>
          <w:sz w:val="24"/>
          <w:szCs w:val="24"/>
        </w:rPr>
        <w:t xml:space="preserve">kod </w:t>
      </w:r>
      <w:r w:rsidR="00E30438">
        <w:rPr>
          <w:rFonts w:cstheme="minorHAnsi"/>
          <w:sz w:val="24"/>
          <w:szCs w:val="24"/>
        </w:rPr>
        <w:t xml:space="preserve">prihoda </w:t>
      </w:r>
      <w:r w:rsidR="00D23B7D">
        <w:rPr>
          <w:rFonts w:cstheme="minorHAnsi"/>
          <w:sz w:val="24"/>
          <w:szCs w:val="24"/>
        </w:rPr>
        <w:t>od prodaje nefinancijske imovine (7)</w:t>
      </w:r>
      <w:r w:rsidR="0057318E">
        <w:rPr>
          <w:rFonts w:cstheme="minorHAnsi"/>
          <w:sz w:val="24"/>
          <w:szCs w:val="24"/>
        </w:rPr>
        <w:t xml:space="preserve"> </w:t>
      </w:r>
      <w:r w:rsidR="003E46D7">
        <w:rPr>
          <w:rFonts w:cstheme="minorHAnsi"/>
          <w:sz w:val="24"/>
          <w:szCs w:val="24"/>
        </w:rPr>
        <w:t xml:space="preserve">u iznosu od </w:t>
      </w:r>
      <w:r w:rsidR="00890FEE">
        <w:rPr>
          <w:rFonts w:cstheme="minorHAnsi"/>
          <w:sz w:val="24"/>
          <w:szCs w:val="24"/>
        </w:rPr>
        <w:t>46.935,00</w:t>
      </w:r>
      <w:r w:rsidR="003E46D7">
        <w:rPr>
          <w:rFonts w:cstheme="minorHAnsi"/>
          <w:sz w:val="24"/>
          <w:szCs w:val="24"/>
        </w:rPr>
        <w:t xml:space="preserve"> €, odnosno </w:t>
      </w:r>
      <w:r w:rsidR="00890FEE">
        <w:rPr>
          <w:rFonts w:cstheme="minorHAnsi"/>
          <w:sz w:val="24"/>
          <w:szCs w:val="24"/>
        </w:rPr>
        <w:t>prethodne godine u ovom izvještajnom razdoblju nismo imali ovih prihoda</w:t>
      </w:r>
      <w:r w:rsidR="0057318E">
        <w:rPr>
          <w:rFonts w:cstheme="minorHAnsi"/>
          <w:sz w:val="24"/>
          <w:szCs w:val="24"/>
        </w:rPr>
        <w:t>,</w:t>
      </w:r>
      <w:r w:rsidR="00D23B7D">
        <w:rPr>
          <w:rFonts w:cstheme="minorHAnsi"/>
          <w:sz w:val="24"/>
          <w:szCs w:val="24"/>
        </w:rPr>
        <w:t xml:space="preserve"> </w:t>
      </w:r>
      <w:r w:rsidR="003E46D7">
        <w:rPr>
          <w:rFonts w:cstheme="minorHAnsi"/>
          <w:sz w:val="24"/>
          <w:szCs w:val="24"/>
        </w:rPr>
        <w:t>dok</w:t>
      </w:r>
      <w:r w:rsidR="00D23B7D">
        <w:rPr>
          <w:rFonts w:cstheme="minorHAnsi"/>
          <w:sz w:val="24"/>
          <w:szCs w:val="24"/>
        </w:rPr>
        <w:t xml:space="preserve"> </w:t>
      </w:r>
      <w:r w:rsidR="009B6C98" w:rsidRPr="0001727A">
        <w:rPr>
          <w:rFonts w:cstheme="minorHAnsi"/>
          <w:sz w:val="24"/>
          <w:szCs w:val="24"/>
        </w:rPr>
        <w:t>pr</w:t>
      </w:r>
      <w:r w:rsidR="009B6C98">
        <w:rPr>
          <w:rFonts w:cstheme="minorHAnsi"/>
          <w:sz w:val="24"/>
          <w:szCs w:val="24"/>
        </w:rPr>
        <w:t>imitaka od financijske imovine i zaduživanja (8)</w:t>
      </w:r>
      <w:r w:rsidR="009B6C98" w:rsidRPr="0001727A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nemamo u ovome</w:t>
      </w:r>
      <w:r w:rsidR="00890FEE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izvještajnom razdoblju</w:t>
      </w:r>
      <w:r w:rsidR="00890FEE">
        <w:rPr>
          <w:rFonts w:cstheme="minorHAnsi"/>
          <w:sz w:val="24"/>
          <w:szCs w:val="24"/>
        </w:rPr>
        <w:t xml:space="preserve"> ni za prethodnu ni za ovu godinu</w:t>
      </w:r>
      <w:r w:rsidR="00E30438">
        <w:rPr>
          <w:rFonts w:cstheme="minorHAnsi"/>
          <w:sz w:val="24"/>
          <w:szCs w:val="24"/>
        </w:rPr>
        <w:t>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54012C44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</w:t>
      </w:r>
      <w:r w:rsidR="00E30438">
        <w:rPr>
          <w:rFonts w:cstheme="minorHAnsi"/>
          <w:sz w:val="24"/>
          <w:szCs w:val="24"/>
        </w:rPr>
        <w:t xml:space="preserve">, </w:t>
      </w:r>
      <w:r w:rsidR="00613C70" w:rsidRPr="00594B4E">
        <w:rPr>
          <w:rFonts w:cstheme="minorHAnsi"/>
          <w:sz w:val="24"/>
          <w:szCs w:val="24"/>
        </w:rPr>
        <w:t xml:space="preserve">prihodi poslovanja </w:t>
      </w:r>
      <w:r w:rsidR="00E30438">
        <w:rPr>
          <w:rFonts w:cstheme="minorHAnsi"/>
          <w:sz w:val="24"/>
          <w:szCs w:val="24"/>
        </w:rPr>
        <w:t xml:space="preserve">čine udio od </w:t>
      </w:r>
      <w:r w:rsidR="00733269">
        <w:rPr>
          <w:rFonts w:cstheme="minorHAnsi"/>
          <w:sz w:val="24"/>
          <w:szCs w:val="24"/>
        </w:rPr>
        <w:t>9</w:t>
      </w:r>
      <w:r w:rsidR="00693162">
        <w:rPr>
          <w:rFonts w:cstheme="minorHAnsi"/>
          <w:sz w:val="24"/>
          <w:szCs w:val="24"/>
        </w:rPr>
        <w:t>5</w:t>
      </w:r>
      <w:r w:rsidR="00733269">
        <w:rPr>
          <w:rFonts w:cstheme="minorHAnsi"/>
          <w:sz w:val="24"/>
          <w:szCs w:val="24"/>
        </w:rPr>
        <w:t>,</w:t>
      </w:r>
      <w:r w:rsidR="00693162">
        <w:rPr>
          <w:rFonts w:cstheme="minorHAnsi"/>
          <w:sz w:val="24"/>
          <w:szCs w:val="24"/>
        </w:rPr>
        <w:t>0</w:t>
      </w:r>
      <w:r w:rsidR="00E30438">
        <w:rPr>
          <w:rFonts w:cstheme="minorHAnsi"/>
          <w:sz w:val="24"/>
          <w:szCs w:val="24"/>
        </w:rPr>
        <w:t>%</w:t>
      </w:r>
      <w:r w:rsidR="0057318E">
        <w:rPr>
          <w:rFonts w:cstheme="minorHAnsi"/>
          <w:sz w:val="24"/>
          <w:szCs w:val="24"/>
        </w:rPr>
        <w:t xml:space="preserve">, a prihodi od prodaje nefinancijske imovine </w:t>
      </w:r>
      <w:r w:rsidR="00693162">
        <w:rPr>
          <w:rFonts w:cstheme="minorHAnsi"/>
          <w:sz w:val="24"/>
          <w:szCs w:val="24"/>
        </w:rPr>
        <w:t>5,0</w:t>
      </w:r>
      <w:r w:rsidR="0057318E">
        <w:rPr>
          <w:rFonts w:cstheme="minorHAnsi"/>
          <w:sz w:val="24"/>
          <w:szCs w:val="24"/>
        </w:rPr>
        <w:t>%</w:t>
      </w:r>
      <w:r w:rsidR="00576048">
        <w:rPr>
          <w:rFonts w:cstheme="minorHAnsi"/>
          <w:sz w:val="24"/>
          <w:szCs w:val="24"/>
        </w:rPr>
        <w:t>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70F7C3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C2D000A" w14:textId="77777777" w:rsidR="009F0EC9" w:rsidRDefault="009F0EC9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29B95A36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7B2656">
        <w:rPr>
          <w:rFonts w:cstheme="minorHAnsi"/>
          <w:sz w:val="24"/>
          <w:szCs w:val="24"/>
        </w:rPr>
        <w:t>766.606,12</w:t>
      </w:r>
      <w:r w:rsidR="006B4713">
        <w:rPr>
          <w:rFonts w:cstheme="minorHAnsi"/>
          <w:sz w:val="24"/>
          <w:szCs w:val="24"/>
        </w:rPr>
        <w:t xml:space="preserve"> €</w:t>
      </w:r>
      <w:r w:rsidR="00140863" w:rsidRPr="00594B4E">
        <w:rPr>
          <w:rFonts w:cstheme="minorHAnsi"/>
          <w:sz w:val="24"/>
          <w:szCs w:val="24"/>
        </w:rPr>
        <w:t xml:space="preserve">, što je </w:t>
      </w:r>
      <w:r w:rsidR="007B2656">
        <w:rPr>
          <w:rFonts w:cstheme="minorHAnsi"/>
          <w:sz w:val="24"/>
          <w:szCs w:val="24"/>
        </w:rPr>
        <w:t>78,3</w:t>
      </w:r>
      <w:r w:rsidR="00576048">
        <w:rPr>
          <w:rFonts w:cstheme="minorHAnsi"/>
          <w:sz w:val="24"/>
          <w:szCs w:val="24"/>
        </w:rPr>
        <w:t xml:space="preserve">% </w:t>
      </w:r>
      <w:r w:rsidR="00E30438">
        <w:rPr>
          <w:rFonts w:cstheme="minorHAnsi"/>
          <w:sz w:val="24"/>
          <w:szCs w:val="24"/>
        </w:rPr>
        <w:t>više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7B2656">
        <w:rPr>
          <w:rFonts w:cstheme="minorHAnsi"/>
          <w:sz w:val="24"/>
          <w:szCs w:val="24"/>
        </w:rPr>
        <w:t xml:space="preserve">336.719,29 </w:t>
      </w:r>
      <w:r w:rsidR="006B4713">
        <w:rPr>
          <w:rFonts w:cstheme="minorHAnsi"/>
          <w:sz w:val="24"/>
          <w:szCs w:val="24"/>
        </w:rPr>
        <w:t>€</w:t>
      </w:r>
      <w:r w:rsidR="00576048" w:rsidRPr="00C520EF">
        <w:rPr>
          <w:rFonts w:cstheme="minorHAnsi"/>
          <w:sz w:val="24"/>
          <w:szCs w:val="24"/>
        </w:rPr>
        <w:t xml:space="preserve">. </w:t>
      </w:r>
      <w:r w:rsidR="00655265" w:rsidRPr="00C520EF">
        <w:rPr>
          <w:rFonts w:cstheme="minorHAnsi"/>
          <w:sz w:val="24"/>
          <w:szCs w:val="24"/>
        </w:rPr>
        <w:t xml:space="preserve">Najveći utjecaj na ukupno </w:t>
      </w:r>
      <w:r w:rsidR="00655265">
        <w:rPr>
          <w:rFonts w:cstheme="minorHAnsi"/>
          <w:sz w:val="24"/>
          <w:szCs w:val="24"/>
        </w:rPr>
        <w:t>povećanje</w:t>
      </w:r>
      <w:r w:rsidR="00655265" w:rsidRPr="00C520EF">
        <w:rPr>
          <w:rFonts w:cstheme="minorHAnsi"/>
          <w:sz w:val="24"/>
          <w:szCs w:val="24"/>
        </w:rPr>
        <w:t xml:space="preserve"> rashoda imalo je </w:t>
      </w:r>
      <w:r w:rsidR="00655265">
        <w:rPr>
          <w:rFonts w:cstheme="minorHAnsi"/>
          <w:sz w:val="24"/>
          <w:szCs w:val="24"/>
        </w:rPr>
        <w:t xml:space="preserve">povećanje </w:t>
      </w:r>
      <w:r w:rsidR="00655265" w:rsidRPr="00C520EF">
        <w:rPr>
          <w:rFonts w:cstheme="minorHAnsi"/>
          <w:sz w:val="24"/>
          <w:szCs w:val="24"/>
        </w:rPr>
        <w:t>rashoda za nabavu nefinancijske imovine (</w:t>
      </w:r>
      <w:r w:rsidR="00655265">
        <w:rPr>
          <w:rFonts w:cstheme="minorHAnsi"/>
          <w:sz w:val="24"/>
          <w:szCs w:val="24"/>
        </w:rPr>
        <w:t>4</w:t>
      </w:r>
      <w:r w:rsidR="00655265" w:rsidRPr="00C520EF">
        <w:rPr>
          <w:rFonts w:cstheme="minorHAnsi"/>
          <w:sz w:val="24"/>
          <w:szCs w:val="24"/>
        </w:rPr>
        <w:t xml:space="preserve">) koji su za </w:t>
      </w:r>
      <w:r w:rsidR="007B2656">
        <w:rPr>
          <w:rFonts w:cstheme="minorHAnsi"/>
          <w:sz w:val="24"/>
          <w:szCs w:val="24"/>
        </w:rPr>
        <w:t>312.517,87</w:t>
      </w:r>
      <w:r w:rsidR="00655265">
        <w:rPr>
          <w:rFonts w:cstheme="minorHAnsi"/>
          <w:sz w:val="24"/>
          <w:szCs w:val="24"/>
        </w:rPr>
        <w:t xml:space="preserve"> €</w:t>
      </w:r>
      <w:r w:rsidR="00655265" w:rsidRPr="00C520EF">
        <w:rPr>
          <w:rFonts w:cstheme="minorHAnsi"/>
          <w:sz w:val="24"/>
          <w:szCs w:val="24"/>
        </w:rPr>
        <w:t xml:space="preserve"> </w:t>
      </w:r>
      <w:r w:rsidR="00655265">
        <w:rPr>
          <w:rFonts w:cstheme="minorHAnsi"/>
          <w:sz w:val="24"/>
          <w:szCs w:val="24"/>
        </w:rPr>
        <w:t>veći</w:t>
      </w:r>
      <w:r w:rsidR="00655265" w:rsidRPr="00C520EF">
        <w:rPr>
          <w:rFonts w:cstheme="minorHAnsi"/>
          <w:sz w:val="24"/>
          <w:szCs w:val="24"/>
        </w:rPr>
        <w:t xml:space="preserve"> u odnosu na prethodno razdoblje</w:t>
      </w:r>
      <w:r w:rsidR="00655265">
        <w:rPr>
          <w:rFonts w:cstheme="minorHAnsi"/>
          <w:sz w:val="24"/>
          <w:szCs w:val="24"/>
        </w:rPr>
        <w:t xml:space="preserve">, odnosno za </w:t>
      </w:r>
      <w:r w:rsidR="007B2656">
        <w:rPr>
          <w:rFonts w:cstheme="minorHAnsi"/>
          <w:sz w:val="24"/>
          <w:szCs w:val="24"/>
        </w:rPr>
        <w:t>2.716,5</w:t>
      </w:r>
      <w:r w:rsidR="00655265">
        <w:rPr>
          <w:rFonts w:cstheme="minorHAnsi"/>
          <w:sz w:val="24"/>
          <w:szCs w:val="24"/>
        </w:rPr>
        <w:t>%</w:t>
      </w:r>
      <w:r w:rsidR="00655265" w:rsidRPr="00C520EF">
        <w:rPr>
          <w:rFonts w:cstheme="minorHAnsi"/>
          <w:sz w:val="24"/>
          <w:szCs w:val="24"/>
        </w:rPr>
        <w:t>.</w:t>
      </w:r>
      <w:r w:rsidR="00655265">
        <w:rPr>
          <w:rFonts w:cstheme="minorHAnsi"/>
          <w:sz w:val="24"/>
          <w:szCs w:val="24"/>
        </w:rPr>
        <w:t xml:space="preserve"> </w:t>
      </w:r>
      <w:r w:rsidR="00B473B0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 xml:space="preserve">i </w:t>
      </w:r>
      <w:r w:rsidR="00140863" w:rsidRPr="00C520EF">
        <w:rPr>
          <w:rFonts w:cstheme="minorHAnsi"/>
          <w:sz w:val="24"/>
          <w:szCs w:val="24"/>
        </w:rPr>
        <w:t xml:space="preserve">kod </w:t>
      </w:r>
      <w:r w:rsidR="00B42CB4" w:rsidRPr="00C520EF">
        <w:rPr>
          <w:rFonts w:cstheme="minorHAnsi"/>
          <w:sz w:val="24"/>
          <w:szCs w:val="24"/>
        </w:rPr>
        <w:t>rashoda poslovanja (</w:t>
      </w:r>
      <w:r w:rsidR="00B42CB4">
        <w:rPr>
          <w:rFonts w:cstheme="minorHAnsi"/>
          <w:sz w:val="24"/>
          <w:szCs w:val="24"/>
        </w:rPr>
        <w:t>3</w:t>
      </w:r>
      <w:r w:rsidR="00B42CB4" w:rsidRPr="00C520EF">
        <w:rPr>
          <w:rFonts w:cstheme="minorHAnsi"/>
          <w:sz w:val="24"/>
          <w:szCs w:val="24"/>
        </w:rPr>
        <w:t>)</w:t>
      </w:r>
      <w:r w:rsidR="00140863" w:rsidRPr="00C520EF">
        <w:rPr>
          <w:rFonts w:cstheme="minorHAnsi"/>
          <w:sz w:val="24"/>
          <w:szCs w:val="24"/>
        </w:rPr>
        <w:t xml:space="preserve"> u iznosu od </w:t>
      </w:r>
      <w:r w:rsidR="00D67A5F">
        <w:rPr>
          <w:rFonts w:cstheme="minorHAnsi"/>
          <w:sz w:val="24"/>
          <w:szCs w:val="24"/>
        </w:rPr>
        <w:t>36.076,42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, odnosno za </w:t>
      </w:r>
      <w:r w:rsidR="00D67A5F">
        <w:rPr>
          <w:rFonts w:cstheme="minorHAnsi"/>
          <w:sz w:val="24"/>
          <w:szCs w:val="24"/>
        </w:rPr>
        <w:t>10</w:t>
      </w:r>
      <w:r w:rsidR="00B42CB4">
        <w:rPr>
          <w:rFonts w:cstheme="minorHAnsi"/>
          <w:sz w:val="24"/>
          <w:szCs w:val="24"/>
        </w:rPr>
        <w:t>,2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>.</w:t>
      </w:r>
      <w:r w:rsidR="001848E8">
        <w:rPr>
          <w:rFonts w:cstheme="minorHAnsi"/>
          <w:sz w:val="24"/>
          <w:szCs w:val="24"/>
        </w:rPr>
        <w:t xml:space="preserve"> </w:t>
      </w:r>
      <w:r w:rsidR="00D67A5F">
        <w:rPr>
          <w:rFonts w:cstheme="minorHAnsi"/>
          <w:sz w:val="24"/>
          <w:szCs w:val="24"/>
        </w:rPr>
        <w:t>Izdaci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D67A5F">
        <w:rPr>
          <w:rFonts w:cstheme="minorHAnsi"/>
          <w:sz w:val="24"/>
          <w:szCs w:val="24"/>
        </w:rPr>
        <w:t>isti su kao i prethodne godine u ovom izvještajnom razdoblju te oni iznose</w:t>
      </w:r>
      <w:r w:rsidR="001848E8" w:rsidRPr="00C520EF">
        <w:rPr>
          <w:rFonts w:cstheme="minorHAnsi"/>
          <w:sz w:val="24"/>
          <w:szCs w:val="24"/>
        </w:rPr>
        <w:t xml:space="preserve"> </w:t>
      </w:r>
      <w:r w:rsidR="00D67A5F">
        <w:rPr>
          <w:rFonts w:cstheme="minorHAnsi"/>
          <w:sz w:val="24"/>
          <w:szCs w:val="24"/>
        </w:rPr>
        <w:t>52</w:t>
      </w:r>
      <w:r w:rsidR="0057318E">
        <w:rPr>
          <w:rFonts w:cstheme="minorHAnsi"/>
          <w:sz w:val="24"/>
          <w:szCs w:val="24"/>
        </w:rPr>
        <w:t>.</w:t>
      </w:r>
      <w:r w:rsidR="00D67A5F">
        <w:rPr>
          <w:rFonts w:cstheme="minorHAnsi"/>
          <w:sz w:val="24"/>
          <w:szCs w:val="24"/>
        </w:rPr>
        <w:t>772,94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77F1D0ED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27514C">
        <w:rPr>
          <w:rFonts w:cstheme="minorHAnsi"/>
          <w:b/>
          <w:sz w:val="24"/>
          <w:szCs w:val="24"/>
        </w:rPr>
        <w:t>ožujak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27514C">
        <w:rPr>
          <w:rFonts w:cstheme="minorHAnsi"/>
          <w:b/>
          <w:sz w:val="24"/>
          <w:szCs w:val="24"/>
        </w:rPr>
        <w:t>5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70"/>
        <w:gridCol w:w="4565"/>
        <w:gridCol w:w="1306"/>
        <w:gridCol w:w="1411"/>
        <w:gridCol w:w="1546"/>
        <w:gridCol w:w="945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655CD48B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812.610,47</w:t>
            </w:r>
          </w:p>
        </w:tc>
        <w:tc>
          <w:tcPr>
            <w:tcW w:w="1557" w:type="dxa"/>
            <w:vAlign w:val="center"/>
          </w:tcPr>
          <w:p w14:paraId="285CAE49" w14:textId="43D7B7EF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891.793,78</w:t>
            </w:r>
          </w:p>
        </w:tc>
        <w:tc>
          <w:tcPr>
            <w:tcW w:w="945" w:type="dxa"/>
            <w:vAlign w:val="center"/>
          </w:tcPr>
          <w:p w14:paraId="0696FC04" w14:textId="166D1406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109,7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46F53375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1DF54846" w14:textId="40FF171B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46.935,00</w:t>
            </w:r>
          </w:p>
        </w:tc>
        <w:tc>
          <w:tcPr>
            <w:tcW w:w="945" w:type="dxa"/>
            <w:vAlign w:val="center"/>
          </w:tcPr>
          <w:p w14:paraId="65E26B69" w14:textId="74C2120C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45B66B44" w:rsidR="004B66B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65006AE5" w14:textId="30B44A0F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5C11C861" w14:textId="1C12CCB9" w:rsidR="004B66B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07DEA0D4" w:rsidR="009A3693" w:rsidRPr="00642FC6" w:rsidRDefault="00642FC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642FC6">
              <w:rPr>
                <w:rFonts w:cstheme="minorHAnsi"/>
                <w:b/>
                <w:bCs/>
                <w:sz w:val="24"/>
                <w:szCs w:val="24"/>
              </w:rPr>
              <w:t>812.610,47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29890625" w:rsidR="009A3693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938.728,78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1CEAE99C" w:rsidR="009A3693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115,5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20AFADFB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353.734,42</w:t>
            </w:r>
          </w:p>
        </w:tc>
        <w:tc>
          <w:tcPr>
            <w:tcW w:w="1557" w:type="dxa"/>
            <w:vAlign w:val="center"/>
          </w:tcPr>
          <w:p w14:paraId="2F56F323" w14:textId="05D88879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389.810,84</w:t>
            </w:r>
          </w:p>
        </w:tc>
        <w:tc>
          <w:tcPr>
            <w:tcW w:w="945" w:type="dxa"/>
            <w:vAlign w:val="center"/>
          </w:tcPr>
          <w:p w14:paraId="35BA41BC" w14:textId="56B23D7A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  <w:r w:rsidR="002B1751">
              <w:rPr>
                <w:rFonts w:cstheme="minorHAnsi"/>
                <w:sz w:val="24"/>
                <w:szCs w:val="24"/>
              </w:rPr>
              <w:t>,2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08F360B8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23.379,47</w:t>
            </w:r>
          </w:p>
        </w:tc>
        <w:tc>
          <w:tcPr>
            <w:tcW w:w="1557" w:type="dxa"/>
            <w:vAlign w:val="center"/>
          </w:tcPr>
          <w:p w14:paraId="4B2CFFA3" w14:textId="5C6CFE4A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324.022,34</w:t>
            </w:r>
          </w:p>
        </w:tc>
        <w:tc>
          <w:tcPr>
            <w:tcW w:w="945" w:type="dxa"/>
            <w:vAlign w:val="center"/>
          </w:tcPr>
          <w:p w14:paraId="1857FEA9" w14:textId="0E42AB6F" w:rsidR="008F5DB8" w:rsidRPr="00594B4E" w:rsidRDefault="00055BC1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1.385,9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5B4B51FA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52.772,94</w:t>
            </w:r>
          </w:p>
        </w:tc>
        <w:tc>
          <w:tcPr>
            <w:tcW w:w="1557" w:type="dxa"/>
            <w:vAlign w:val="center"/>
          </w:tcPr>
          <w:p w14:paraId="17BFD38C" w14:textId="6FA4FD39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52.772,94</w:t>
            </w:r>
          </w:p>
        </w:tc>
        <w:tc>
          <w:tcPr>
            <w:tcW w:w="945" w:type="dxa"/>
            <w:vAlign w:val="center"/>
          </w:tcPr>
          <w:p w14:paraId="35236BF7" w14:textId="7A9158AC" w:rsidR="008F5DB8" w:rsidRPr="00594B4E" w:rsidRDefault="00055BC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100,0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7588EEE2" w:rsidR="009A3693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429.886,83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19E8FFE1" w:rsidR="009A3693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766.606,12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2D5E7CC9" w:rsidR="009A3693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178,3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458D38C1" w:rsidR="008F5DB8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382.723,64</w:t>
            </w:r>
          </w:p>
        </w:tc>
        <w:tc>
          <w:tcPr>
            <w:tcW w:w="1557" w:type="dxa"/>
            <w:vAlign w:val="center"/>
          </w:tcPr>
          <w:p w14:paraId="3195AA86" w14:textId="1C3DE383" w:rsidR="008F5DB8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172.122,66</w:t>
            </w:r>
          </w:p>
        </w:tc>
        <w:tc>
          <w:tcPr>
            <w:tcW w:w="945" w:type="dxa"/>
            <w:vAlign w:val="center"/>
          </w:tcPr>
          <w:p w14:paraId="55BBA2A8" w14:textId="229F11D1" w:rsidR="008F5DB8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45,0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6DED0639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7787EF8F" w14:textId="5A5D1B5D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34FE29B3" w14:textId="43F295F6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7FD268CB" w:rsidR="00674682" w:rsidRPr="00594B4E" w:rsidRDefault="00642FC6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604.587,11</w:t>
            </w:r>
          </w:p>
        </w:tc>
        <w:tc>
          <w:tcPr>
            <w:tcW w:w="1557" w:type="dxa"/>
            <w:vAlign w:val="center"/>
          </w:tcPr>
          <w:p w14:paraId="3AECE904" w14:textId="444FCDA9" w:rsidR="00674682" w:rsidRPr="00594B4E" w:rsidRDefault="00642FC6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817.829,63</w:t>
            </w:r>
          </w:p>
        </w:tc>
        <w:tc>
          <w:tcPr>
            <w:tcW w:w="945" w:type="dxa"/>
            <w:vAlign w:val="center"/>
          </w:tcPr>
          <w:p w14:paraId="2DB41AB1" w14:textId="5FCD9302" w:rsidR="00674682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135,3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6179B4D6" w:rsidR="004E32AC" w:rsidRDefault="008B259B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079EEEB8" w14:textId="1086AAE5" w:rsidR="004E32AC" w:rsidRDefault="00914D4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7738C4DC" w14:textId="56DC755D" w:rsidR="004E32AC" w:rsidRDefault="008B259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3D6740BE" w:rsidR="00AB2A08" w:rsidRPr="00594B4E" w:rsidRDefault="002A1E9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X006/Y006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02BDFE6D" w:rsidR="00AB2A08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987.310,75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746CA2EC" w:rsidR="00AB2A08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989.952,29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0553DF5D" w:rsidR="00AB2A08" w:rsidRPr="00594B4E" w:rsidRDefault="00642FC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100</w:t>
            </w:r>
            <w:r w:rsidR="002B1751">
              <w:rPr>
                <w:rFonts w:cstheme="minorHAnsi"/>
                <w:b/>
                <w:sz w:val="24"/>
                <w:szCs w:val="24"/>
              </w:rPr>
              <w:t>,3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2B1879" w14:textId="77777777" w:rsidR="00DE1F4E" w:rsidRDefault="00DE1F4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DA3B15" w14:textId="77777777" w:rsidR="00F02161" w:rsidRPr="00594B4E" w:rsidRDefault="00F0216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18C90E80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>razdoblju siječanj</w:t>
      </w:r>
      <w:r w:rsidR="0019351F">
        <w:rPr>
          <w:rFonts w:cstheme="minorHAnsi"/>
          <w:sz w:val="24"/>
          <w:szCs w:val="24"/>
        </w:rPr>
        <w:t xml:space="preserve"> -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="00B54BC1">
        <w:rPr>
          <w:rFonts w:cstheme="minorHAnsi"/>
          <w:sz w:val="24"/>
          <w:szCs w:val="24"/>
        </w:rPr>
        <w:t>ožujak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B54BC1">
        <w:rPr>
          <w:rFonts w:cstheme="minorHAnsi"/>
          <w:sz w:val="24"/>
          <w:szCs w:val="24"/>
        </w:rPr>
        <w:t>5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B54BC1">
        <w:rPr>
          <w:rFonts w:cstheme="minorHAnsi"/>
          <w:sz w:val="24"/>
          <w:szCs w:val="24"/>
        </w:rPr>
        <w:t>891.793,78</w:t>
      </w:r>
      <w:r w:rsidR="0019351F">
        <w:rPr>
          <w:rFonts w:cstheme="minorHAnsi"/>
          <w:sz w:val="24"/>
          <w:szCs w:val="24"/>
        </w:rPr>
        <w:t xml:space="preserve"> €</w:t>
      </w:r>
      <w:r w:rsidRPr="002B5D97">
        <w:rPr>
          <w:rFonts w:cstheme="minorHAnsi"/>
          <w:sz w:val="24"/>
          <w:szCs w:val="24"/>
        </w:rPr>
        <w:t>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462FB3">
        <w:rPr>
          <w:rFonts w:cstheme="minorHAnsi"/>
          <w:sz w:val="24"/>
          <w:szCs w:val="24"/>
        </w:rPr>
        <w:t>79.183,31</w:t>
      </w:r>
      <w:r w:rsidR="0019351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B54BC1">
        <w:rPr>
          <w:rFonts w:cstheme="minorHAnsi"/>
          <w:sz w:val="24"/>
          <w:szCs w:val="24"/>
        </w:rPr>
        <w:t>9,7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0855BCF0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462FB3">
        <w:rPr>
          <w:rFonts w:cstheme="minorHAnsi"/>
          <w:sz w:val="24"/>
          <w:szCs w:val="24"/>
        </w:rPr>
        <w:t>72,1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462FB3">
        <w:rPr>
          <w:rFonts w:cstheme="minorHAnsi"/>
          <w:sz w:val="24"/>
          <w:szCs w:val="24"/>
        </w:rPr>
        <w:t>22,4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</w:t>
      </w:r>
      <w:r w:rsidR="00462FB3">
        <w:rPr>
          <w:rFonts w:cstheme="minorHAnsi"/>
          <w:sz w:val="24"/>
          <w:szCs w:val="24"/>
        </w:rPr>
        <w:t>4,2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462FB3">
        <w:rPr>
          <w:rFonts w:cstheme="minorHAnsi"/>
          <w:sz w:val="24"/>
          <w:szCs w:val="24"/>
        </w:rPr>
        <w:t>1,1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3D04B7">
        <w:rPr>
          <w:rFonts w:cstheme="minorHAnsi"/>
          <w:sz w:val="24"/>
          <w:szCs w:val="24"/>
        </w:rPr>
        <w:t>2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0A6D1293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462FB3">
        <w:rPr>
          <w:rFonts w:cstheme="minorHAnsi"/>
          <w:sz w:val="24"/>
          <w:szCs w:val="24"/>
        </w:rPr>
        <w:t>642.776,52</w:t>
      </w:r>
      <w:r w:rsidR="00BD3491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za </w:t>
      </w:r>
      <w:r w:rsidR="00462FB3">
        <w:rPr>
          <w:rFonts w:cstheme="minorHAnsi"/>
          <w:sz w:val="24"/>
          <w:szCs w:val="24"/>
        </w:rPr>
        <w:t>26,0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462FB3">
        <w:rPr>
          <w:rFonts w:cstheme="minorHAnsi"/>
          <w:sz w:val="24"/>
          <w:szCs w:val="24"/>
        </w:rPr>
        <w:t>132.642,37</w:t>
      </w:r>
      <w:r w:rsidR="00BD3491">
        <w:rPr>
          <w:rFonts w:cstheme="minorHAnsi"/>
          <w:sz w:val="24"/>
          <w:szCs w:val="24"/>
        </w:rPr>
        <w:t xml:space="preserve"> €</w:t>
      </w:r>
      <w:r w:rsidR="001E7522">
        <w:rPr>
          <w:rFonts w:cstheme="minorHAnsi"/>
          <w:sz w:val="24"/>
          <w:szCs w:val="24"/>
        </w:rPr>
        <w:t xml:space="preserve">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u odnosu na izvještajno razdoblje</w:t>
      </w:r>
      <w:r w:rsidR="00BD3491">
        <w:rPr>
          <w:rFonts w:cstheme="minorHAnsi"/>
          <w:sz w:val="24"/>
          <w:szCs w:val="24"/>
        </w:rPr>
        <w:t xml:space="preserve"> iz prethodne godine</w:t>
      </w:r>
      <w:r w:rsidRPr="00594B4E">
        <w:rPr>
          <w:rFonts w:cstheme="minorHAnsi"/>
          <w:sz w:val="24"/>
          <w:szCs w:val="24"/>
        </w:rPr>
        <w:t xml:space="preserve"> predstavljaju prihodi </w:t>
      </w:r>
      <w:r w:rsidR="004D43E3" w:rsidRPr="00594B4E">
        <w:rPr>
          <w:rFonts w:cstheme="minorHAnsi"/>
          <w:sz w:val="24"/>
          <w:szCs w:val="24"/>
        </w:rPr>
        <w:t xml:space="preserve">od poreza 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462FB3">
        <w:rPr>
          <w:rFonts w:cstheme="minorHAnsi"/>
          <w:sz w:val="24"/>
          <w:szCs w:val="24"/>
        </w:rPr>
        <w:t>605.988,36</w:t>
      </w:r>
      <w:r w:rsidR="00BD3491">
        <w:rPr>
          <w:rFonts w:cstheme="minorHAnsi"/>
          <w:sz w:val="24"/>
          <w:szCs w:val="24"/>
        </w:rPr>
        <w:t xml:space="preserve"> €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320D4C">
        <w:rPr>
          <w:rFonts w:cstheme="minorHAnsi"/>
          <w:sz w:val="24"/>
          <w:szCs w:val="24"/>
        </w:rPr>
        <w:t>povećanje</w:t>
      </w:r>
      <w:r w:rsidR="00E946BD">
        <w:rPr>
          <w:rFonts w:cstheme="minorHAnsi"/>
          <w:sz w:val="24"/>
          <w:szCs w:val="24"/>
        </w:rPr>
        <w:t xml:space="preserve"> od </w:t>
      </w:r>
      <w:r w:rsidR="00462FB3">
        <w:rPr>
          <w:rFonts w:cstheme="minorHAnsi"/>
          <w:sz w:val="24"/>
          <w:szCs w:val="24"/>
        </w:rPr>
        <w:t>20,6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462FB3">
        <w:rPr>
          <w:rFonts w:cstheme="minorHAnsi"/>
          <w:sz w:val="24"/>
          <w:szCs w:val="24"/>
        </w:rPr>
        <w:t>103.637,74</w:t>
      </w:r>
      <w:r w:rsidR="00A3627A">
        <w:rPr>
          <w:rFonts w:cstheme="minorHAnsi"/>
          <w:sz w:val="24"/>
          <w:szCs w:val="24"/>
        </w:rPr>
        <w:t xml:space="preserve"> </w:t>
      </w:r>
      <w:r w:rsidR="00BD3491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 u apsolutnom iznosu</w:t>
      </w:r>
      <w:r w:rsidR="00034750">
        <w:rPr>
          <w:rFonts w:cstheme="minorHAnsi"/>
          <w:sz w:val="24"/>
          <w:szCs w:val="24"/>
        </w:rPr>
        <w:t xml:space="preserve"> (najveće </w:t>
      </w:r>
      <w:r w:rsidR="00320D4C">
        <w:rPr>
          <w:rFonts w:cstheme="minorHAnsi"/>
          <w:sz w:val="24"/>
          <w:szCs w:val="24"/>
        </w:rPr>
        <w:t>povećanje</w:t>
      </w:r>
      <w:r w:rsidR="002269A7">
        <w:rPr>
          <w:rFonts w:cstheme="minorHAnsi"/>
          <w:sz w:val="24"/>
          <w:szCs w:val="24"/>
        </w:rPr>
        <w:t xml:space="preserve"> se odnosi na porez na dohodak od </w:t>
      </w:r>
      <w:r w:rsidR="00320D4C">
        <w:rPr>
          <w:rFonts w:cstheme="minorHAnsi"/>
          <w:sz w:val="24"/>
          <w:szCs w:val="24"/>
        </w:rPr>
        <w:t>nesamostalnog rada</w:t>
      </w:r>
      <w:r w:rsidR="002269A7">
        <w:rPr>
          <w:rFonts w:cstheme="minorHAnsi"/>
          <w:sz w:val="24"/>
          <w:szCs w:val="24"/>
        </w:rPr>
        <w:t xml:space="preserve"> </w:t>
      </w:r>
      <w:r w:rsidR="005D7702">
        <w:rPr>
          <w:rFonts w:cstheme="minorHAnsi"/>
          <w:sz w:val="24"/>
          <w:szCs w:val="24"/>
        </w:rPr>
        <w:t>–</w:t>
      </w:r>
      <w:r w:rsidR="002269A7">
        <w:rPr>
          <w:rFonts w:cstheme="minorHAnsi"/>
          <w:sz w:val="24"/>
          <w:szCs w:val="24"/>
        </w:rPr>
        <w:t xml:space="preserve"> 611</w:t>
      </w:r>
      <w:r w:rsidR="00320D4C">
        <w:rPr>
          <w:rFonts w:cstheme="minorHAnsi"/>
          <w:sz w:val="24"/>
          <w:szCs w:val="24"/>
        </w:rPr>
        <w:t>1</w:t>
      </w:r>
      <w:r w:rsidR="005D7702">
        <w:rPr>
          <w:rFonts w:cstheme="minorHAnsi"/>
          <w:sz w:val="24"/>
          <w:szCs w:val="24"/>
        </w:rPr>
        <w:t xml:space="preserve"> , ali bilježi se povećanje i kod </w:t>
      </w:r>
      <w:r w:rsidR="00462FB3">
        <w:rPr>
          <w:rFonts w:cstheme="minorHAnsi"/>
          <w:sz w:val="24"/>
          <w:szCs w:val="24"/>
        </w:rPr>
        <w:t>poreza na dohodak od kapitala – 6114; ostali porezi</w:t>
      </w:r>
      <w:r w:rsidR="00E76D87">
        <w:rPr>
          <w:rFonts w:cstheme="minorHAnsi"/>
          <w:sz w:val="24"/>
          <w:szCs w:val="24"/>
        </w:rPr>
        <w:t xml:space="preserve"> vezani uz 611</w:t>
      </w:r>
      <w:r w:rsidR="00462FB3">
        <w:rPr>
          <w:rFonts w:cstheme="minorHAnsi"/>
          <w:sz w:val="24"/>
          <w:szCs w:val="24"/>
        </w:rPr>
        <w:t xml:space="preserve"> bilježe smanjenje ali zbog toga što u ovom izvještajnom razdoblju ove godine nismo proknjižili porez na dohodak prema FINA izvješću dok prošle godine jesmo – kasno je došao izvještaj</w:t>
      </w:r>
      <w:r w:rsidR="002269A7">
        <w:rPr>
          <w:rFonts w:cstheme="minorHAnsi"/>
          <w:sz w:val="24"/>
          <w:szCs w:val="24"/>
        </w:rPr>
        <w:t>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518C1464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</w:t>
      </w:r>
      <w:r w:rsidR="006E3EC9">
        <w:rPr>
          <w:rFonts w:cstheme="minorHAnsi"/>
          <w:i/>
          <w:sz w:val="24"/>
          <w:szCs w:val="24"/>
          <w:u w:val="single"/>
        </w:rPr>
        <w:t>i</w:t>
      </w:r>
      <w:r w:rsidRPr="00594B4E">
        <w:rPr>
          <w:rFonts w:cstheme="minorHAnsi"/>
          <w:i/>
          <w:sz w:val="24"/>
          <w:szCs w:val="24"/>
          <w:u w:val="single"/>
        </w:rPr>
        <w:t xml:space="preserve">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>ostvaren</w:t>
      </w:r>
      <w:r w:rsidR="006E3EC9">
        <w:rPr>
          <w:rFonts w:cstheme="minorHAnsi"/>
          <w:sz w:val="24"/>
          <w:szCs w:val="24"/>
        </w:rPr>
        <w:t>i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su</w:t>
      </w:r>
      <w:r w:rsidR="008239CC" w:rsidRPr="00594B4E">
        <w:rPr>
          <w:rFonts w:cstheme="minorHAnsi"/>
          <w:sz w:val="24"/>
          <w:szCs w:val="24"/>
        </w:rPr>
        <w:t xml:space="preserve"> u iznosu od </w:t>
      </w:r>
      <w:r w:rsidR="00E76D87">
        <w:rPr>
          <w:rFonts w:cstheme="minorHAnsi"/>
          <w:sz w:val="24"/>
          <w:szCs w:val="24"/>
        </w:rPr>
        <w:t>35.083,49</w:t>
      </w:r>
      <w:r w:rsidR="006E3EC9">
        <w:rPr>
          <w:rFonts w:cstheme="minorHAnsi"/>
          <w:sz w:val="24"/>
          <w:szCs w:val="24"/>
        </w:rPr>
        <w:t xml:space="preserve"> €</w:t>
      </w:r>
      <w:r w:rsidR="008239CC" w:rsidRPr="00594B4E">
        <w:rPr>
          <w:rFonts w:cstheme="minorHAnsi"/>
          <w:sz w:val="24"/>
          <w:szCs w:val="24"/>
        </w:rPr>
        <w:t xml:space="preserve"> što predstavlja </w:t>
      </w:r>
      <w:r w:rsidR="00822FD1">
        <w:rPr>
          <w:rFonts w:cstheme="minorHAnsi"/>
          <w:sz w:val="24"/>
          <w:szCs w:val="24"/>
        </w:rPr>
        <w:t>povećanje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E76D87">
        <w:rPr>
          <w:rFonts w:cstheme="minorHAnsi"/>
          <w:sz w:val="24"/>
          <w:szCs w:val="24"/>
        </w:rPr>
        <w:t>29.175,65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8239CC" w:rsidRPr="00594B4E">
        <w:rPr>
          <w:rFonts w:cstheme="minorHAnsi"/>
          <w:sz w:val="24"/>
          <w:szCs w:val="24"/>
        </w:rPr>
        <w:t xml:space="preserve">, odnosno </w:t>
      </w:r>
      <w:r w:rsidR="00E76D87">
        <w:rPr>
          <w:rFonts w:cstheme="minorHAnsi"/>
          <w:sz w:val="24"/>
          <w:szCs w:val="24"/>
        </w:rPr>
        <w:t>493,8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822FD1">
        <w:rPr>
          <w:rFonts w:cstheme="minorHAnsi"/>
          <w:sz w:val="24"/>
          <w:szCs w:val="24"/>
        </w:rPr>
        <w:t>povećanja</w:t>
      </w:r>
      <w:r w:rsidR="00E54417">
        <w:rPr>
          <w:rFonts w:cstheme="minorHAnsi"/>
          <w:sz w:val="24"/>
          <w:szCs w:val="24"/>
        </w:rPr>
        <w:t xml:space="preserve"> je u </w:t>
      </w:r>
      <w:r w:rsidR="00822FD1">
        <w:rPr>
          <w:rFonts w:cstheme="minorHAnsi"/>
          <w:sz w:val="24"/>
          <w:szCs w:val="24"/>
        </w:rPr>
        <w:t>povećanju</w:t>
      </w:r>
      <w:r w:rsidR="00E54417">
        <w:rPr>
          <w:rFonts w:cstheme="minorHAnsi"/>
          <w:sz w:val="24"/>
          <w:szCs w:val="24"/>
        </w:rPr>
        <w:t xml:space="preserve"> prihoda od poreza na promet nekretnina</w:t>
      </w:r>
      <w:r w:rsidR="00320D4C">
        <w:rPr>
          <w:rFonts w:cstheme="minorHAnsi"/>
          <w:sz w:val="24"/>
          <w:szCs w:val="24"/>
        </w:rPr>
        <w:t xml:space="preserve"> (6134)</w:t>
      </w:r>
      <w:r w:rsidR="00E54417">
        <w:rPr>
          <w:rFonts w:cstheme="minorHAnsi"/>
          <w:sz w:val="24"/>
          <w:szCs w:val="24"/>
        </w:rPr>
        <w:t xml:space="preserve">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31A54CB8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E76D87">
        <w:rPr>
          <w:rFonts w:cstheme="minorHAnsi"/>
          <w:sz w:val="24"/>
          <w:szCs w:val="24"/>
        </w:rPr>
        <w:t>1.704,67</w:t>
      </w:r>
      <w:r w:rsidR="006E3EC9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E76D87">
        <w:rPr>
          <w:rFonts w:cstheme="minorHAnsi"/>
          <w:sz w:val="24"/>
          <w:szCs w:val="24"/>
        </w:rPr>
        <w:t>smanjeni</w:t>
      </w:r>
      <w:r w:rsidR="00A3627A">
        <w:rPr>
          <w:rFonts w:cstheme="minorHAnsi"/>
          <w:sz w:val="24"/>
          <w:szCs w:val="24"/>
        </w:rPr>
        <w:t xml:space="preserve"> su za </w:t>
      </w:r>
      <w:r w:rsidR="00E76D87">
        <w:rPr>
          <w:rFonts w:cstheme="minorHAnsi"/>
          <w:sz w:val="24"/>
          <w:szCs w:val="24"/>
        </w:rPr>
        <w:t>171,02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, odnosno za </w:t>
      </w:r>
      <w:r w:rsidR="00E76D87">
        <w:rPr>
          <w:rFonts w:cstheme="minorHAnsi"/>
          <w:sz w:val="24"/>
          <w:szCs w:val="24"/>
        </w:rPr>
        <w:t>9,1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6E3EC9">
        <w:rPr>
          <w:rFonts w:cstheme="minorHAnsi"/>
          <w:sz w:val="24"/>
          <w:szCs w:val="24"/>
        </w:rPr>
        <w:t xml:space="preserve"> te se iskazuju prema potrošnji u ugostiteljstvu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6E9CC144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41CF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B41CFA">
        <w:rPr>
          <w:rFonts w:cstheme="minorHAnsi"/>
          <w:sz w:val="24"/>
          <w:szCs w:val="24"/>
        </w:rPr>
        <w:t xml:space="preserve"> (63) su ostvarene u ukupnom iznosu od </w:t>
      </w:r>
      <w:r w:rsidR="00E76D87">
        <w:rPr>
          <w:rFonts w:cstheme="minorHAnsi"/>
          <w:sz w:val="24"/>
          <w:szCs w:val="24"/>
        </w:rPr>
        <w:t>199.933,38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Pr="00B41CFA">
        <w:rPr>
          <w:rFonts w:cstheme="minorHAnsi"/>
          <w:sz w:val="24"/>
          <w:szCs w:val="24"/>
        </w:rPr>
        <w:t>, a odnose se na tekuće</w:t>
      </w:r>
      <w:r w:rsidR="00822FD1">
        <w:rPr>
          <w:rFonts w:cstheme="minorHAnsi"/>
          <w:sz w:val="24"/>
          <w:szCs w:val="24"/>
        </w:rPr>
        <w:t xml:space="preserve"> </w:t>
      </w:r>
      <w:r w:rsidRPr="00B41CFA">
        <w:rPr>
          <w:rFonts w:cstheme="minorHAnsi"/>
          <w:sz w:val="24"/>
          <w:szCs w:val="24"/>
        </w:rPr>
        <w:t>pomoći proračunu iz drugih proračuna</w:t>
      </w:r>
      <w:r w:rsidR="005D7702">
        <w:rPr>
          <w:rFonts w:cstheme="minorHAnsi"/>
          <w:sz w:val="24"/>
          <w:szCs w:val="24"/>
        </w:rPr>
        <w:t xml:space="preserve"> 6331</w:t>
      </w:r>
      <w:r w:rsidR="007F6704" w:rsidRPr="00B41CFA">
        <w:rPr>
          <w:rFonts w:cstheme="minorHAnsi"/>
          <w:sz w:val="24"/>
          <w:szCs w:val="24"/>
        </w:rPr>
        <w:t xml:space="preserve"> </w:t>
      </w:r>
      <w:r w:rsidR="008F0ACB" w:rsidRPr="00B41CFA">
        <w:rPr>
          <w:rFonts w:cstheme="minorHAnsi"/>
          <w:sz w:val="24"/>
          <w:szCs w:val="24"/>
        </w:rPr>
        <w:t>(</w:t>
      </w:r>
      <w:r w:rsidR="0073567F" w:rsidRPr="00B41CFA">
        <w:rPr>
          <w:rFonts w:cstheme="minorHAnsi"/>
          <w:sz w:val="24"/>
          <w:szCs w:val="24"/>
        </w:rPr>
        <w:t xml:space="preserve">Ministarstvo </w:t>
      </w:r>
      <w:r w:rsidR="00822FD1">
        <w:rPr>
          <w:rFonts w:cstheme="minorHAnsi"/>
          <w:sz w:val="24"/>
          <w:szCs w:val="24"/>
        </w:rPr>
        <w:t>obrazovanja</w:t>
      </w:r>
      <w:r w:rsidR="0073567F" w:rsidRPr="00B41CFA">
        <w:rPr>
          <w:rFonts w:cstheme="minorHAnsi"/>
          <w:sz w:val="24"/>
          <w:szCs w:val="24"/>
        </w:rPr>
        <w:t xml:space="preserve"> za </w:t>
      </w:r>
      <w:r w:rsidR="00822FD1">
        <w:rPr>
          <w:rFonts w:cstheme="minorHAnsi"/>
          <w:sz w:val="24"/>
          <w:szCs w:val="24"/>
        </w:rPr>
        <w:t>održivost dječjih vrtića</w:t>
      </w:r>
      <w:r w:rsidR="008C20B1">
        <w:rPr>
          <w:rFonts w:cstheme="minorHAnsi"/>
          <w:sz w:val="24"/>
          <w:szCs w:val="24"/>
        </w:rPr>
        <w:t>)</w:t>
      </w:r>
      <w:r w:rsidR="00E76D87">
        <w:rPr>
          <w:rFonts w:cstheme="minorHAnsi"/>
          <w:sz w:val="24"/>
          <w:szCs w:val="24"/>
        </w:rPr>
        <w:t xml:space="preserve"> u iznosu od 32.241,00 € i</w:t>
      </w:r>
      <w:r w:rsidR="001D01C0">
        <w:rPr>
          <w:rFonts w:cstheme="minorHAnsi"/>
          <w:sz w:val="24"/>
          <w:szCs w:val="24"/>
        </w:rPr>
        <w:t xml:space="preserve"> </w:t>
      </w:r>
      <w:r w:rsidR="00E76D87">
        <w:rPr>
          <w:rFonts w:cstheme="minorHAnsi"/>
          <w:sz w:val="24"/>
          <w:szCs w:val="24"/>
        </w:rPr>
        <w:t>pomoći fiskalnog izravnanja 6353 u iznosu od 167.692,38 €.</w:t>
      </w:r>
    </w:p>
    <w:p w14:paraId="521103F7" w14:textId="77777777" w:rsidR="004F61DF" w:rsidRDefault="004F61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31695870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E76D87">
        <w:rPr>
          <w:rFonts w:cstheme="minorHAnsi"/>
          <w:sz w:val="24"/>
          <w:szCs w:val="24"/>
        </w:rPr>
        <w:t>37.053,30</w:t>
      </w:r>
      <w:r w:rsidR="0073567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E76D87">
        <w:rPr>
          <w:rFonts w:cstheme="minorHAnsi"/>
          <w:sz w:val="24"/>
          <w:szCs w:val="24"/>
        </w:rPr>
        <w:t>18,2</w:t>
      </w:r>
      <w:r w:rsidRPr="00594B4E">
        <w:rPr>
          <w:rFonts w:cstheme="minorHAnsi"/>
          <w:sz w:val="24"/>
          <w:szCs w:val="24"/>
        </w:rPr>
        <w:t xml:space="preserve">% </w:t>
      </w:r>
      <w:r w:rsidR="00E76D87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E76D87">
        <w:rPr>
          <w:rFonts w:cstheme="minorHAnsi"/>
          <w:sz w:val="24"/>
          <w:szCs w:val="24"/>
        </w:rPr>
        <w:t>manjih</w:t>
      </w:r>
      <w:r w:rsidR="00264FCB">
        <w:rPr>
          <w:rFonts w:cstheme="minorHAnsi"/>
          <w:sz w:val="24"/>
          <w:szCs w:val="24"/>
        </w:rPr>
        <w:t xml:space="preserve"> naknada za korištenje nefinancijske imovine, dok su se</w:t>
      </w:r>
      <w:r w:rsidR="003535B5">
        <w:rPr>
          <w:rFonts w:cstheme="minorHAnsi"/>
          <w:sz w:val="24"/>
          <w:szCs w:val="24"/>
        </w:rPr>
        <w:t xml:space="preserve"> </w:t>
      </w:r>
      <w:r w:rsidR="004F1E7E">
        <w:rPr>
          <w:rFonts w:cstheme="minorHAnsi"/>
          <w:sz w:val="24"/>
          <w:szCs w:val="24"/>
        </w:rPr>
        <w:t xml:space="preserve">naknade za koncesije i </w:t>
      </w:r>
      <w:r w:rsidR="003535B5">
        <w:rPr>
          <w:rFonts w:cstheme="minorHAnsi"/>
          <w:sz w:val="24"/>
          <w:szCs w:val="24"/>
        </w:rPr>
        <w:t>prihod</w:t>
      </w:r>
      <w:r w:rsidR="00264FCB">
        <w:rPr>
          <w:rFonts w:cstheme="minorHAnsi"/>
          <w:sz w:val="24"/>
          <w:szCs w:val="24"/>
        </w:rPr>
        <w:t>i</w:t>
      </w:r>
      <w:r w:rsidR="003535B5">
        <w:rPr>
          <w:rFonts w:cstheme="minorHAnsi"/>
          <w:sz w:val="24"/>
          <w:szCs w:val="24"/>
        </w:rPr>
        <w:t xml:space="preserve"> od zakupa i iznajmljivanja imovine </w:t>
      </w:r>
      <w:r w:rsidR="00264FCB">
        <w:rPr>
          <w:rFonts w:cstheme="minorHAnsi"/>
          <w:sz w:val="24"/>
          <w:szCs w:val="24"/>
        </w:rPr>
        <w:t>neznatno smanjili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657D9F90" w14:textId="5F1E6E57" w:rsidR="00237220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</w:t>
      </w:r>
      <w:r w:rsidR="0073567F">
        <w:rPr>
          <w:rFonts w:cstheme="minorHAnsi"/>
          <w:sz w:val="24"/>
          <w:szCs w:val="24"/>
        </w:rPr>
        <w:t>nisu evidentirani u</w:t>
      </w:r>
      <w:r w:rsidR="00264FCB">
        <w:rPr>
          <w:rFonts w:cstheme="minorHAnsi"/>
          <w:sz w:val="24"/>
          <w:szCs w:val="24"/>
        </w:rPr>
        <w:t xml:space="preserve"> 202</w:t>
      </w:r>
      <w:r w:rsidR="004F1E7E">
        <w:rPr>
          <w:rFonts w:cstheme="minorHAnsi"/>
          <w:sz w:val="24"/>
          <w:szCs w:val="24"/>
        </w:rPr>
        <w:t>4</w:t>
      </w:r>
      <w:r w:rsidR="00264FCB">
        <w:rPr>
          <w:rFonts w:cstheme="minorHAnsi"/>
          <w:sz w:val="24"/>
          <w:szCs w:val="24"/>
        </w:rPr>
        <w:t>. i</w:t>
      </w:r>
      <w:r w:rsidR="0073567F">
        <w:rPr>
          <w:rFonts w:cstheme="minorHAnsi"/>
          <w:sz w:val="24"/>
          <w:szCs w:val="24"/>
        </w:rPr>
        <w:t xml:space="preserve"> 202</w:t>
      </w:r>
      <w:r w:rsidR="004F1E7E">
        <w:rPr>
          <w:rFonts w:cstheme="minorHAnsi"/>
          <w:sz w:val="24"/>
          <w:szCs w:val="24"/>
        </w:rPr>
        <w:t>5</w:t>
      </w:r>
      <w:r w:rsidR="0073567F">
        <w:rPr>
          <w:rFonts w:cstheme="minorHAnsi"/>
          <w:sz w:val="24"/>
          <w:szCs w:val="24"/>
        </w:rPr>
        <w:t>. godini (tekućoj godini</w:t>
      </w:r>
      <w:r w:rsidR="008A507F">
        <w:rPr>
          <w:rFonts w:cstheme="minorHAnsi"/>
          <w:sz w:val="24"/>
          <w:szCs w:val="24"/>
        </w:rPr>
        <w:t xml:space="preserve"> s 01.01.</w:t>
      </w:r>
      <w:r w:rsidR="0073567F">
        <w:rPr>
          <w:rFonts w:cstheme="minorHAnsi"/>
          <w:sz w:val="24"/>
          <w:szCs w:val="24"/>
        </w:rPr>
        <w:t xml:space="preserve">) kao što je to </w:t>
      </w:r>
      <w:r w:rsidR="004F1E7E">
        <w:rPr>
          <w:rFonts w:cstheme="minorHAnsi"/>
          <w:sz w:val="24"/>
          <w:szCs w:val="24"/>
        </w:rPr>
        <w:t>bila ranija praksa</w:t>
      </w:r>
      <w:r w:rsidR="0073567F">
        <w:rPr>
          <w:rFonts w:cstheme="minorHAnsi"/>
          <w:sz w:val="24"/>
          <w:szCs w:val="24"/>
        </w:rPr>
        <w:t>, već su za 202</w:t>
      </w:r>
      <w:r w:rsidR="004F1E7E">
        <w:rPr>
          <w:rFonts w:cstheme="minorHAnsi"/>
          <w:sz w:val="24"/>
          <w:szCs w:val="24"/>
        </w:rPr>
        <w:t>4</w:t>
      </w:r>
      <w:r w:rsidR="0073567F">
        <w:rPr>
          <w:rFonts w:cstheme="minorHAnsi"/>
          <w:sz w:val="24"/>
          <w:szCs w:val="24"/>
        </w:rPr>
        <w:t>. evidentirani s 31.12.202</w:t>
      </w:r>
      <w:r w:rsidR="004F1E7E">
        <w:rPr>
          <w:rFonts w:cstheme="minorHAnsi"/>
          <w:sz w:val="24"/>
          <w:szCs w:val="24"/>
        </w:rPr>
        <w:t>4</w:t>
      </w:r>
      <w:r w:rsidR="00264FCB">
        <w:rPr>
          <w:rFonts w:cstheme="minorHAnsi"/>
          <w:sz w:val="24"/>
          <w:szCs w:val="24"/>
        </w:rPr>
        <w:t>., a za 202</w:t>
      </w:r>
      <w:r w:rsidR="004F1E7E">
        <w:rPr>
          <w:rFonts w:cstheme="minorHAnsi"/>
          <w:sz w:val="24"/>
          <w:szCs w:val="24"/>
        </w:rPr>
        <w:t>5</w:t>
      </w:r>
      <w:r w:rsidR="00264FCB">
        <w:rPr>
          <w:rFonts w:cstheme="minorHAnsi"/>
          <w:sz w:val="24"/>
          <w:szCs w:val="24"/>
        </w:rPr>
        <w:t>. će najvjerojatnije biti s 31.12.202</w:t>
      </w:r>
      <w:r w:rsidR="004F1E7E">
        <w:rPr>
          <w:rFonts w:cstheme="minorHAnsi"/>
          <w:sz w:val="24"/>
          <w:szCs w:val="24"/>
        </w:rPr>
        <w:t>5</w:t>
      </w:r>
      <w:r w:rsidR="0073567F">
        <w:rPr>
          <w:rFonts w:cstheme="minorHAnsi"/>
          <w:sz w:val="24"/>
          <w:szCs w:val="24"/>
        </w:rPr>
        <w:t>. Odnose se na kamate na depozite po viđenju</w:t>
      </w:r>
      <w:r w:rsidR="00237220" w:rsidRPr="00594B4E">
        <w:rPr>
          <w:rFonts w:cstheme="minorHAnsi"/>
          <w:sz w:val="24"/>
          <w:szCs w:val="24"/>
        </w:rPr>
        <w:t>.</w:t>
      </w:r>
    </w:p>
    <w:p w14:paraId="4BCC6411" w14:textId="77777777" w:rsidR="00264FCB" w:rsidRPr="00594B4E" w:rsidRDefault="00264FCB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12AE9C72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lastRenderedPageBreak/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F72259">
        <w:rPr>
          <w:rFonts w:cstheme="minorHAnsi"/>
          <w:sz w:val="24"/>
          <w:szCs w:val="24"/>
        </w:rPr>
        <w:t>37.053,30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F72259">
        <w:rPr>
          <w:rFonts w:cstheme="minorHAnsi"/>
          <w:sz w:val="24"/>
          <w:szCs w:val="24"/>
        </w:rPr>
        <w:t>18,2</w:t>
      </w:r>
      <w:r w:rsidRPr="00594B4E">
        <w:rPr>
          <w:rFonts w:cstheme="minorHAnsi"/>
          <w:sz w:val="24"/>
          <w:szCs w:val="24"/>
        </w:rPr>
        <w:t xml:space="preserve">% </w:t>
      </w:r>
      <w:r w:rsidR="00F72259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</w:t>
      </w:r>
      <w:r w:rsidR="003535B5">
        <w:rPr>
          <w:rFonts w:cstheme="minorHAnsi"/>
          <w:sz w:val="24"/>
          <w:szCs w:val="24"/>
        </w:rPr>
        <w:t xml:space="preserve">prihodi od zakupa i iznajmljivanja imovine (prihodi od iznajmljivanja društvenih prostorija) i </w:t>
      </w:r>
      <w:r w:rsidRPr="00594B4E">
        <w:rPr>
          <w:rFonts w:cstheme="minorHAnsi"/>
          <w:sz w:val="24"/>
          <w:szCs w:val="24"/>
        </w:rPr>
        <w:t xml:space="preserve">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4DC3E79E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402CA2">
        <w:rPr>
          <w:rFonts w:cstheme="minorHAnsi"/>
          <w:sz w:val="24"/>
          <w:szCs w:val="24"/>
        </w:rPr>
        <w:t>9.792,53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402CA2">
        <w:rPr>
          <w:rFonts w:cstheme="minorHAnsi"/>
          <w:sz w:val="24"/>
          <w:szCs w:val="24"/>
        </w:rPr>
        <w:t>63,5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402CA2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402CA2">
        <w:rPr>
          <w:rFonts w:cstheme="minorHAnsi"/>
          <w:sz w:val="24"/>
          <w:szCs w:val="24"/>
        </w:rPr>
        <w:t>smanjenje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402CA2">
        <w:rPr>
          <w:rFonts w:cstheme="minorHAnsi"/>
          <w:sz w:val="24"/>
          <w:szCs w:val="24"/>
        </w:rPr>
        <w:t>smanjenje ostalih nespomenutih prihoda</w:t>
      </w:r>
      <w:r w:rsidR="002F7706">
        <w:rPr>
          <w:rFonts w:cstheme="minorHAnsi"/>
          <w:sz w:val="24"/>
          <w:szCs w:val="24"/>
        </w:rPr>
        <w:t xml:space="preserve"> (65</w:t>
      </w:r>
      <w:r w:rsidR="00402CA2">
        <w:rPr>
          <w:rFonts w:cstheme="minorHAnsi"/>
          <w:sz w:val="24"/>
          <w:szCs w:val="24"/>
        </w:rPr>
        <w:t>26</w:t>
      </w:r>
      <w:r w:rsidR="002F7706">
        <w:rPr>
          <w:rFonts w:cstheme="minorHAnsi"/>
          <w:sz w:val="24"/>
          <w:szCs w:val="24"/>
        </w:rPr>
        <w:t xml:space="preserve">) koji su </w:t>
      </w:r>
      <w:r w:rsidR="00402CA2">
        <w:rPr>
          <w:rFonts w:cstheme="minorHAnsi"/>
          <w:sz w:val="24"/>
          <w:szCs w:val="24"/>
        </w:rPr>
        <w:t>manji</w:t>
      </w:r>
      <w:r w:rsidR="002F7706">
        <w:rPr>
          <w:rFonts w:cstheme="minorHAnsi"/>
          <w:sz w:val="24"/>
          <w:szCs w:val="24"/>
        </w:rPr>
        <w:t xml:space="preserve"> za </w:t>
      </w:r>
      <w:r w:rsidR="00FD1592">
        <w:rPr>
          <w:rFonts w:cstheme="minorHAnsi"/>
          <w:sz w:val="24"/>
          <w:szCs w:val="24"/>
        </w:rPr>
        <w:t>6.064,22</w:t>
      </w:r>
      <w:r w:rsidR="002F7706">
        <w:rPr>
          <w:rFonts w:cstheme="minorHAnsi"/>
          <w:sz w:val="24"/>
          <w:szCs w:val="24"/>
        </w:rPr>
        <w:t xml:space="preserve"> € u odnosu na prethodnu godinu</w:t>
      </w:r>
      <w:r w:rsidR="00FD1592">
        <w:rPr>
          <w:rFonts w:cstheme="minorHAnsi"/>
          <w:sz w:val="24"/>
          <w:szCs w:val="24"/>
        </w:rPr>
        <w:t xml:space="preserve"> (prošle godine smo imali uplate od tvrtke Eco net d.o.o. – povrat sredstava za optičku mrežu)</w:t>
      </w:r>
      <w:r w:rsidR="002F7706">
        <w:rPr>
          <w:rFonts w:cstheme="minorHAnsi"/>
          <w:sz w:val="24"/>
          <w:szCs w:val="24"/>
        </w:rPr>
        <w:t xml:space="preserve"> te </w:t>
      </w:r>
      <w:r w:rsidR="00F914F0">
        <w:rPr>
          <w:rFonts w:cstheme="minorHAnsi"/>
          <w:sz w:val="24"/>
          <w:szCs w:val="24"/>
        </w:rPr>
        <w:t>komunaln</w:t>
      </w:r>
      <w:r w:rsidR="00744F96">
        <w:rPr>
          <w:rFonts w:cstheme="minorHAnsi"/>
          <w:sz w:val="24"/>
          <w:szCs w:val="24"/>
        </w:rPr>
        <w:t>e</w:t>
      </w:r>
      <w:r w:rsidR="00F914F0">
        <w:rPr>
          <w:rFonts w:cstheme="minorHAnsi"/>
          <w:sz w:val="24"/>
          <w:szCs w:val="24"/>
        </w:rPr>
        <w:t xml:space="preserve"> </w:t>
      </w:r>
      <w:r w:rsidR="00744F96">
        <w:rPr>
          <w:rFonts w:cstheme="minorHAnsi"/>
          <w:sz w:val="24"/>
          <w:szCs w:val="24"/>
        </w:rPr>
        <w:t>naknade</w:t>
      </w:r>
      <w:r w:rsidR="00F914F0">
        <w:rPr>
          <w:rFonts w:cstheme="minorHAnsi"/>
          <w:sz w:val="24"/>
          <w:szCs w:val="24"/>
        </w:rPr>
        <w:t xml:space="preserve">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</w:t>
      </w:r>
      <w:r w:rsidR="00744F96">
        <w:rPr>
          <w:rFonts w:cstheme="minorHAnsi"/>
          <w:sz w:val="24"/>
          <w:szCs w:val="24"/>
        </w:rPr>
        <w:t>2</w:t>
      </w:r>
      <w:r w:rsidR="008244FD" w:rsidRPr="00594B4E">
        <w:rPr>
          <w:rFonts w:cstheme="minorHAnsi"/>
          <w:sz w:val="24"/>
          <w:szCs w:val="24"/>
        </w:rPr>
        <w:t>) koj</w:t>
      </w:r>
      <w:r w:rsidR="00744F96">
        <w:rPr>
          <w:rFonts w:cstheme="minorHAnsi"/>
          <w:sz w:val="24"/>
          <w:szCs w:val="24"/>
        </w:rPr>
        <w:t>e</w:t>
      </w:r>
      <w:r w:rsidR="008244FD" w:rsidRPr="00594B4E">
        <w:rPr>
          <w:rFonts w:cstheme="minorHAnsi"/>
          <w:sz w:val="24"/>
          <w:szCs w:val="24"/>
        </w:rPr>
        <w:t xml:space="preserve"> su </w:t>
      </w:r>
      <w:r w:rsidR="00FD1592">
        <w:rPr>
          <w:rFonts w:cstheme="minorHAnsi"/>
          <w:sz w:val="24"/>
          <w:szCs w:val="24"/>
        </w:rPr>
        <w:t>manje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FD1592">
        <w:rPr>
          <w:rFonts w:cstheme="minorHAnsi"/>
          <w:sz w:val="24"/>
          <w:szCs w:val="24"/>
        </w:rPr>
        <w:t>8.819,39</w:t>
      </w:r>
      <w:r w:rsidR="0012754D">
        <w:rPr>
          <w:rFonts w:cstheme="minorHAnsi"/>
          <w:sz w:val="24"/>
          <w:szCs w:val="24"/>
        </w:rPr>
        <w:t xml:space="preserve"> €</w:t>
      </w:r>
      <w:r w:rsidR="008244FD" w:rsidRPr="00594B4E">
        <w:rPr>
          <w:rFonts w:cstheme="minorHAnsi"/>
          <w:sz w:val="24"/>
          <w:szCs w:val="24"/>
        </w:rPr>
        <w:t xml:space="preserve"> u odnosu na prethodnu godinu</w:t>
      </w:r>
      <w:r w:rsidR="00744F96">
        <w:rPr>
          <w:rFonts w:cstheme="minorHAnsi"/>
          <w:sz w:val="24"/>
          <w:szCs w:val="24"/>
        </w:rPr>
        <w:t xml:space="preserve"> (</w:t>
      </w:r>
      <w:r w:rsidR="00FD1592">
        <w:rPr>
          <w:rFonts w:cstheme="minorHAnsi"/>
          <w:sz w:val="24"/>
          <w:szCs w:val="24"/>
        </w:rPr>
        <w:t>ovisno o tome dali se uplatnice za drugu ratu</w:t>
      </w:r>
      <w:r w:rsidR="004C3D74">
        <w:rPr>
          <w:rFonts w:cstheme="minorHAnsi"/>
          <w:sz w:val="24"/>
          <w:szCs w:val="24"/>
        </w:rPr>
        <w:t xml:space="preserve"> </w:t>
      </w:r>
      <w:r w:rsidR="00FD1592">
        <w:rPr>
          <w:rFonts w:cstheme="minorHAnsi"/>
          <w:sz w:val="24"/>
          <w:szCs w:val="24"/>
        </w:rPr>
        <w:t>izdaju početkom ili krajem godine</w:t>
      </w:r>
      <w:r w:rsidR="00744F96">
        <w:rPr>
          <w:rFonts w:cstheme="minorHAnsi"/>
          <w:sz w:val="24"/>
          <w:szCs w:val="24"/>
        </w:rPr>
        <w:t>)</w:t>
      </w:r>
      <w:r w:rsidR="008244FD" w:rsidRPr="00594B4E">
        <w:rPr>
          <w:rFonts w:cstheme="minorHAnsi"/>
          <w:sz w:val="24"/>
          <w:szCs w:val="24"/>
        </w:rPr>
        <w:t xml:space="preserve">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06DCCC3F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</w:t>
      </w:r>
      <w:r w:rsidR="004C3D74">
        <w:rPr>
          <w:rFonts w:cstheme="minorHAnsi"/>
          <w:i/>
          <w:sz w:val="24"/>
          <w:szCs w:val="24"/>
          <w:u w:val="single"/>
        </w:rPr>
        <w:t>,</w:t>
      </w:r>
      <w:r>
        <w:rPr>
          <w:rFonts w:cstheme="minorHAnsi"/>
          <w:i/>
          <w:sz w:val="24"/>
          <w:szCs w:val="24"/>
          <w:u w:val="single"/>
        </w:rPr>
        <w:t xml:space="preserve"> prihodi od donacija</w:t>
      </w:r>
      <w:r w:rsidR="004C3D74">
        <w:rPr>
          <w:rFonts w:cstheme="minorHAnsi"/>
          <w:i/>
          <w:sz w:val="24"/>
          <w:szCs w:val="24"/>
          <w:u w:val="single"/>
        </w:rPr>
        <w:t xml:space="preserve"> te povrati po protestiranim jamstvima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4C3D74">
        <w:rPr>
          <w:rFonts w:cstheme="minorHAnsi"/>
          <w:sz w:val="24"/>
          <w:szCs w:val="24"/>
        </w:rPr>
        <w:t>2.238,05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</w:t>
      </w:r>
      <w:r w:rsidR="004C3D74">
        <w:rPr>
          <w:rFonts w:cstheme="minorHAnsi"/>
          <w:sz w:val="24"/>
          <w:szCs w:val="24"/>
        </w:rPr>
        <w:t xml:space="preserve"> 6615</w:t>
      </w:r>
      <w:r w:rsidR="00402FBE">
        <w:rPr>
          <w:rFonts w:cstheme="minorHAnsi"/>
          <w:sz w:val="24"/>
          <w:szCs w:val="24"/>
        </w:rPr>
        <w:t>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3251B" w14:textId="6B526652" w:rsidR="0078774C" w:rsidRDefault="0078774C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78774C">
        <w:rPr>
          <w:rFonts w:cstheme="minorHAnsi"/>
          <w:sz w:val="24"/>
          <w:szCs w:val="24"/>
          <w:u w:val="single"/>
        </w:rPr>
        <w:t>Napomena</w:t>
      </w:r>
      <w:r>
        <w:rPr>
          <w:rFonts w:cstheme="minorHAnsi"/>
          <w:sz w:val="24"/>
          <w:szCs w:val="24"/>
        </w:rPr>
        <w:t>: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Porezna uprava</w:t>
      </w:r>
      <w:r w:rsidR="007D0794">
        <w:rPr>
          <w:rFonts w:cstheme="minorHAnsi"/>
          <w:sz w:val="24"/>
          <w:szCs w:val="24"/>
        </w:rPr>
        <w:t xml:space="preserve"> </w:t>
      </w:r>
      <w:r w:rsidR="00561A7D">
        <w:rPr>
          <w:rFonts w:cstheme="minorHAnsi"/>
          <w:sz w:val="24"/>
          <w:szCs w:val="24"/>
        </w:rPr>
        <w:t>dostavlja</w:t>
      </w:r>
      <w:r w:rsidR="007D0794">
        <w:rPr>
          <w:rFonts w:cstheme="minorHAnsi"/>
          <w:sz w:val="24"/>
          <w:szCs w:val="24"/>
        </w:rPr>
        <w:t xml:space="preserve"> dokumentaciju za uskladu poreza jako blizu roka za predaju financijskih izvještaja pa </w:t>
      </w:r>
      <w:r>
        <w:rPr>
          <w:rFonts w:cstheme="minorHAnsi"/>
          <w:sz w:val="24"/>
          <w:szCs w:val="24"/>
        </w:rPr>
        <w:t>nisu usklađeni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porezi </w:t>
      </w:r>
      <w:r w:rsidR="007D0794">
        <w:rPr>
          <w:rFonts w:cstheme="minorHAnsi"/>
          <w:sz w:val="24"/>
          <w:szCs w:val="24"/>
        </w:rPr>
        <w:t xml:space="preserve">za </w:t>
      </w:r>
      <w:r w:rsidR="004C3D74">
        <w:rPr>
          <w:rFonts w:cstheme="minorHAnsi"/>
          <w:sz w:val="24"/>
          <w:szCs w:val="24"/>
        </w:rPr>
        <w:t>ožujak</w:t>
      </w:r>
      <w:r w:rsidR="007D0794">
        <w:rPr>
          <w:rFonts w:cstheme="minorHAnsi"/>
          <w:sz w:val="24"/>
          <w:szCs w:val="24"/>
        </w:rPr>
        <w:t xml:space="preserve"> 202</w:t>
      </w:r>
      <w:r w:rsidR="004C3D7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4C3D74">
        <w:rPr>
          <w:rFonts w:cstheme="minorHAnsi"/>
          <w:sz w:val="24"/>
          <w:szCs w:val="24"/>
        </w:rPr>
        <w:t xml:space="preserve"> godine.</w:t>
      </w:r>
    </w:p>
    <w:p w14:paraId="47528BBD" w14:textId="77777777" w:rsidR="00E12AB9" w:rsidRDefault="00E12AB9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A533C6" w14:textId="77777777" w:rsidR="00403557" w:rsidRPr="00594B4E" w:rsidRDefault="0040355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2FE">
        <w:rPr>
          <w:rFonts w:cstheme="minorHAnsi"/>
          <w:b/>
          <w:sz w:val="24"/>
          <w:szCs w:val="24"/>
        </w:rPr>
        <w:t xml:space="preserve">Bilješka broj </w:t>
      </w:r>
      <w:r w:rsidR="0068465C" w:rsidRPr="00AC72FE">
        <w:rPr>
          <w:rFonts w:cstheme="minorHAnsi"/>
          <w:b/>
          <w:sz w:val="24"/>
          <w:szCs w:val="24"/>
        </w:rPr>
        <w:t>3</w:t>
      </w:r>
      <w:r w:rsidRPr="00AC72FE">
        <w:rPr>
          <w:rFonts w:cstheme="minorHAnsi"/>
          <w:b/>
          <w:sz w:val="24"/>
          <w:szCs w:val="24"/>
        </w:rPr>
        <w:t xml:space="preserve"> - RASHODI POSLOVANJA</w:t>
      </w:r>
      <w:r w:rsidR="00105BE7" w:rsidRPr="00AC72FE">
        <w:rPr>
          <w:rFonts w:cstheme="minorHAnsi"/>
          <w:b/>
          <w:sz w:val="24"/>
          <w:szCs w:val="24"/>
        </w:rPr>
        <w:t xml:space="preserve"> (3)</w:t>
      </w:r>
    </w:p>
    <w:p w14:paraId="0053B009" w14:textId="6E6C9909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sz w:val="24"/>
          <w:szCs w:val="24"/>
        </w:rPr>
        <w:t>Rashodi poslovanja (</w:t>
      </w:r>
      <w:r w:rsidR="004B66A1" w:rsidRPr="00AC72FE">
        <w:rPr>
          <w:rFonts w:cstheme="minorHAnsi"/>
          <w:sz w:val="24"/>
          <w:szCs w:val="24"/>
        </w:rPr>
        <w:t>3</w:t>
      </w:r>
      <w:r w:rsidRPr="00AC72FE">
        <w:rPr>
          <w:rFonts w:cstheme="minorHAnsi"/>
          <w:sz w:val="24"/>
          <w:szCs w:val="24"/>
        </w:rPr>
        <w:t xml:space="preserve">) ostvareni su u ukupnom iznosu od </w:t>
      </w:r>
      <w:r w:rsidR="00403557">
        <w:rPr>
          <w:rFonts w:cstheme="minorHAnsi"/>
          <w:sz w:val="24"/>
          <w:szCs w:val="24"/>
        </w:rPr>
        <w:t>389.810,84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836112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, </w:t>
      </w:r>
      <w:r w:rsidR="0068465C" w:rsidRPr="00AC72FE">
        <w:rPr>
          <w:rFonts w:cstheme="minorHAnsi"/>
          <w:sz w:val="24"/>
          <w:szCs w:val="24"/>
        </w:rPr>
        <w:t xml:space="preserve">što je za </w:t>
      </w:r>
      <w:r w:rsidR="00403557">
        <w:rPr>
          <w:rFonts w:cstheme="minorHAnsi"/>
          <w:sz w:val="24"/>
          <w:szCs w:val="24"/>
        </w:rPr>
        <w:t>10</w:t>
      </w:r>
      <w:r w:rsidR="009F4B64">
        <w:rPr>
          <w:rFonts w:cstheme="minorHAnsi"/>
          <w:sz w:val="24"/>
          <w:szCs w:val="24"/>
        </w:rPr>
        <w:t>,2</w:t>
      </w:r>
      <w:r w:rsidRPr="00AC72FE">
        <w:rPr>
          <w:rFonts w:cstheme="minorHAnsi"/>
          <w:sz w:val="24"/>
          <w:szCs w:val="24"/>
        </w:rPr>
        <w:t xml:space="preserve">% </w:t>
      </w:r>
      <w:r w:rsidR="001F4916">
        <w:rPr>
          <w:rFonts w:cstheme="minorHAnsi"/>
          <w:sz w:val="24"/>
          <w:szCs w:val="24"/>
        </w:rPr>
        <w:t>više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 xml:space="preserve">e, odnosno u apsolutnom iznosu rashodi poslovanja </w:t>
      </w:r>
      <w:r w:rsidR="001F4916">
        <w:rPr>
          <w:rFonts w:cstheme="minorHAnsi"/>
          <w:sz w:val="24"/>
          <w:szCs w:val="24"/>
        </w:rPr>
        <w:t>veći</w:t>
      </w:r>
      <w:r w:rsidR="005573E9" w:rsidRPr="00AC72FE">
        <w:rPr>
          <w:rFonts w:cstheme="minorHAnsi"/>
          <w:sz w:val="24"/>
          <w:szCs w:val="24"/>
        </w:rPr>
        <w:t xml:space="preserve"> su</w:t>
      </w:r>
      <w:r w:rsidR="0068465C" w:rsidRPr="00AC72FE">
        <w:rPr>
          <w:rFonts w:cstheme="minorHAnsi"/>
          <w:sz w:val="24"/>
          <w:szCs w:val="24"/>
        </w:rPr>
        <w:t xml:space="preserve"> za </w:t>
      </w:r>
      <w:r w:rsidR="00403557">
        <w:rPr>
          <w:rFonts w:cstheme="minorHAnsi"/>
          <w:sz w:val="24"/>
          <w:szCs w:val="24"/>
        </w:rPr>
        <w:t>36.076,42</w:t>
      </w:r>
      <w:r w:rsidR="00836112" w:rsidRPr="00AC72FE">
        <w:rPr>
          <w:rFonts w:cstheme="minorHAnsi"/>
          <w:sz w:val="24"/>
          <w:szCs w:val="24"/>
        </w:rPr>
        <w:t xml:space="preserve"> €</w:t>
      </w:r>
      <w:r w:rsidR="0068465C" w:rsidRPr="00AC72FE">
        <w:rPr>
          <w:rFonts w:cstheme="minorHAnsi"/>
          <w:sz w:val="24"/>
          <w:szCs w:val="24"/>
        </w:rPr>
        <w:t>.</w:t>
      </w:r>
    </w:p>
    <w:p w14:paraId="4D0CDEE9" w14:textId="31957C02" w:rsidR="00830527" w:rsidRPr="00AC72F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30A46BCB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Rashodi za zaposlene</w:t>
      </w:r>
      <w:r w:rsidRPr="00AC72FE">
        <w:rPr>
          <w:rFonts w:cstheme="minorHAnsi"/>
          <w:sz w:val="24"/>
          <w:szCs w:val="24"/>
        </w:rPr>
        <w:t xml:space="preserve"> (</w:t>
      </w:r>
      <w:r w:rsidR="004B66A1" w:rsidRPr="00AC72FE">
        <w:rPr>
          <w:rFonts w:cstheme="minorHAnsi"/>
          <w:sz w:val="24"/>
          <w:szCs w:val="24"/>
        </w:rPr>
        <w:t>31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21A6E" w:rsidRPr="00AC72FE">
        <w:rPr>
          <w:rFonts w:cstheme="minorHAnsi"/>
          <w:sz w:val="24"/>
          <w:szCs w:val="24"/>
        </w:rPr>
        <w:t xml:space="preserve">od </w:t>
      </w:r>
      <w:r w:rsidR="00403557">
        <w:rPr>
          <w:rFonts w:cstheme="minorHAnsi"/>
          <w:sz w:val="24"/>
          <w:szCs w:val="24"/>
        </w:rPr>
        <w:t>69.331,00</w:t>
      </w:r>
      <w:r w:rsidR="006A757B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u odnosu na</w:t>
      </w:r>
      <w:r w:rsidR="0068465C" w:rsidRPr="00AC72FE">
        <w:rPr>
          <w:rFonts w:cstheme="minorHAnsi"/>
          <w:sz w:val="24"/>
          <w:szCs w:val="24"/>
        </w:rPr>
        <w:t xml:space="preserve"> isto razdoblje </w:t>
      </w:r>
      <w:r w:rsidRPr="00AC72FE">
        <w:rPr>
          <w:rFonts w:cstheme="minorHAnsi"/>
          <w:sz w:val="24"/>
          <w:szCs w:val="24"/>
        </w:rPr>
        <w:t xml:space="preserve"> 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bilježe </w:t>
      </w:r>
      <w:r w:rsidR="009C6B6B" w:rsidRPr="00AC72FE">
        <w:rPr>
          <w:rFonts w:cstheme="minorHAnsi"/>
          <w:sz w:val="24"/>
          <w:szCs w:val="24"/>
        </w:rPr>
        <w:t>rast</w:t>
      </w:r>
      <w:r w:rsidR="0068465C" w:rsidRPr="00AC72FE">
        <w:rPr>
          <w:rFonts w:cstheme="minorHAnsi"/>
          <w:sz w:val="24"/>
          <w:szCs w:val="24"/>
        </w:rPr>
        <w:t xml:space="preserve"> od </w:t>
      </w:r>
      <w:r w:rsidR="00403557">
        <w:rPr>
          <w:rFonts w:cstheme="minorHAnsi"/>
          <w:sz w:val="24"/>
          <w:szCs w:val="24"/>
        </w:rPr>
        <w:t>40,6</w:t>
      </w:r>
      <w:r w:rsidR="00D841D8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>. Rashodi za zaposlene obuhvaćaju plaće,</w:t>
      </w:r>
      <w:r w:rsidR="00F96E59">
        <w:rPr>
          <w:rFonts w:cstheme="minorHAnsi"/>
          <w:sz w:val="24"/>
          <w:szCs w:val="24"/>
        </w:rPr>
        <w:t xml:space="preserve"> plaće u naravi (prehrana),</w:t>
      </w:r>
      <w:r w:rsidRPr="00AC72FE">
        <w:rPr>
          <w:rFonts w:cstheme="minorHAnsi"/>
          <w:sz w:val="24"/>
          <w:szCs w:val="24"/>
        </w:rPr>
        <w:t xml:space="preserve"> doprinose na plaće i ostale rashode za zaposlene u općinskoj upravi</w:t>
      </w:r>
      <w:r w:rsidR="00F96E59">
        <w:rPr>
          <w:rFonts w:cstheme="minorHAnsi"/>
          <w:sz w:val="24"/>
          <w:szCs w:val="24"/>
        </w:rPr>
        <w:t xml:space="preserve"> (nagrade, regres, božićnica i sl.)</w:t>
      </w:r>
      <w:r w:rsidRPr="00AC72FE">
        <w:rPr>
          <w:rFonts w:cstheme="minorHAnsi"/>
          <w:sz w:val="24"/>
          <w:szCs w:val="24"/>
        </w:rPr>
        <w:t xml:space="preserve">. </w:t>
      </w:r>
      <w:r w:rsidR="004B66A1" w:rsidRPr="00AC72FE">
        <w:rPr>
          <w:rFonts w:cstheme="minorHAnsi"/>
          <w:sz w:val="24"/>
          <w:szCs w:val="24"/>
        </w:rPr>
        <w:t xml:space="preserve">Spomenuti rashodi bilježe </w:t>
      </w:r>
      <w:r w:rsidR="009C6B6B" w:rsidRPr="00AC72FE">
        <w:rPr>
          <w:rFonts w:cstheme="minorHAnsi"/>
          <w:sz w:val="24"/>
          <w:szCs w:val="24"/>
        </w:rPr>
        <w:t>rast</w:t>
      </w:r>
      <w:r w:rsidR="004B66A1" w:rsidRPr="00AC72FE">
        <w:rPr>
          <w:rFonts w:cstheme="minorHAnsi"/>
          <w:sz w:val="24"/>
          <w:szCs w:val="24"/>
        </w:rPr>
        <w:t xml:space="preserve"> u odnosu na prethodnu godinu</w:t>
      </w:r>
      <w:r w:rsidR="000D414A">
        <w:rPr>
          <w:rFonts w:cstheme="minorHAnsi"/>
          <w:sz w:val="24"/>
          <w:szCs w:val="24"/>
        </w:rPr>
        <w:t xml:space="preserve"> zbog</w:t>
      </w:r>
      <w:r w:rsidR="002D0FAC" w:rsidRPr="00AC72FE">
        <w:rPr>
          <w:rFonts w:cstheme="minorHAnsi"/>
          <w:sz w:val="24"/>
          <w:szCs w:val="24"/>
        </w:rPr>
        <w:t xml:space="preserve"> </w:t>
      </w:r>
      <w:r w:rsidR="009C6B6B" w:rsidRPr="00AC72FE">
        <w:rPr>
          <w:rFonts w:cstheme="minorHAnsi"/>
          <w:sz w:val="24"/>
          <w:szCs w:val="24"/>
        </w:rPr>
        <w:t>povećanju osnovice za izračun plaće</w:t>
      </w:r>
      <w:r w:rsidR="000D414A">
        <w:rPr>
          <w:rFonts w:cstheme="minorHAnsi"/>
          <w:sz w:val="24"/>
          <w:szCs w:val="24"/>
        </w:rPr>
        <w:t xml:space="preserve"> u rujnu 2024. godine te otkaz jednog namještenika sredinom veljače 2024. godine, a novi namještenik je zaposleni u travnju 2024.</w:t>
      </w:r>
      <w:r w:rsidR="00F96E59">
        <w:rPr>
          <w:rFonts w:cstheme="minorHAnsi"/>
          <w:sz w:val="24"/>
          <w:szCs w:val="24"/>
        </w:rPr>
        <w:t xml:space="preserve"> </w:t>
      </w:r>
      <w:r w:rsidR="000D414A">
        <w:rPr>
          <w:rFonts w:cstheme="minorHAnsi"/>
          <w:sz w:val="24"/>
          <w:szCs w:val="24"/>
        </w:rPr>
        <w:t>godine.</w:t>
      </w:r>
    </w:p>
    <w:p w14:paraId="15E02A35" w14:textId="14A45243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640BAF" w14:textId="77777777" w:rsidR="008F70C4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Materijalni rashodi</w:t>
      </w:r>
      <w:r w:rsidRPr="00AC72FE">
        <w:rPr>
          <w:rFonts w:cstheme="minorHAnsi"/>
          <w:sz w:val="24"/>
          <w:szCs w:val="24"/>
        </w:rPr>
        <w:t xml:space="preserve"> (</w:t>
      </w:r>
      <w:r w:rsidR="002D0FAC" w:rsidRPr="00AC72FE">
        <w:rPr>
          <w:rFonts w:cstheme="minorHAnsi"/>
          <w:sz w:val="24"/>
          <w:szCs w:val="24"/>
        </w:rPr>
        <w:t>32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7671C8" w:rsidRPr="00AC72FE">
        <w:rPr>
          <w:rFonts w:cstheme="minorHAnsi"/>
          <w:sz w:val="24"/>
          <w:szCs w:val="24"/>
        </w:rPr>
        <w:t xml:space="preserve">od </w:t>
      </w:r>
      <w:r w:rsidR="000D414A">
        <w:rPr>
          <w:rFonts w:cstheme="minorHAnsi"/>
          <w:sz w:val="24"/>
          <w:szCs w:val="24"/>
        </w:rPr>
        <w:t>138.585,23</w:t>
      </w:r>
      <w:r w:rsidRPr="00AC72FE">
        <w:rPr>
          <w:rFonts w:cstheme="minorHAnsi"/>
          <w:sz w:val="24"/>
          <w:szCs w:val="24"/>
        </w:rPr>
        <w:t xml:space="preserve"> i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povećan</w:t>
      </w:r>
      <w:r w:rsidR="009C6B6B" w:rsidRPr="00AC72FE">
        <w:rPr>
          <w:rFonts w:cstheme="minorHAnsi"/>
          <w:sz w:val="24"/>
          <w:szCs w:val="24"/>
        </w:rPr>
        <w:t>i</w:t>
      </w:r>
      <w:r w:rsidR="00707D87" w:rsidRPr="00AC72FE">
        <w:rPr>
          <w:rFonts w:cstheme="minorHAnsi"/>
          <w:sz w:val="24"/>
          <w:szCs w:val="24"/>
        </w:rPr>
        <w:t xml:space="preserve"> su za </w:t>
      </w:r>
      <w:r w:rsidR="000D414A">
        <w:rPr>
          <w:rFonts w:cstheme="minorHAnsi"/>
          <w:sz w:val="24"/>
          <w:szCs w:val="24"/>
        </w:rPr>
        <w:t>55,3</w:t>
      </w:r>
      <w:r w:rsidRPr="00AC72F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 w:rsidRPr="00AC72FE">
        <w:rPr>
          <w:rFonts w:cstheme="minorHAnsi"/>
          <w:sz w:val="24"/>
          <w:szCs w:val="24"/>
        </w:rPr>
        <w:t xml:space="preserve">Naknade troškova zaposlenima (321) su se </w:t>
      </w:r>
      <w:r w:rsidR="00C85312">
        <w:rPr>
          <w:rFonts w:cstheme="minorHAnsi"/>
          <w:sz w:val="24"/>
          <w:szCs w:val="24"/>
        </w:rPr>
        <w:t xml:space="preserve">neznatno </w:t>
      </w:r>
      <w:r w:rsidR="000D414A">
        <w:rPr>
          <w:rFonts w:cstheme="minorHAnsi"/>
          <w:sz w:val="24"/>
          <w:szCs w:val="24"/>
        </w:rPr>
        <w:t>smanjile</w:t>
      </w:r>
      <w:r w:rsidR="00C63A0B" w:rsidRPr="00AC72FE">
        <w:rPr>
          <w:rFonts w:cstheme="minorHAnsi"/>
          <w:sz w:val="24"/>
          <w:szCs w:val="24"/>
        </w:rPr>
        <w:t xml:space="preserve"> </w:t>
      </w:r>
      <w:r w:rsidR="00C85312">
        <w:rPr>
          <w:rFonts w:cstheme="minorHAnsi"/>
          <w:sz w:val="24"/>
          <w:szCs w:val="24"/>
        </w:rPr>
        <w:t xml:space="preserve">i to </w:t>
      </w:r>
      <w:r w:rsidR="00C63A0B" w:rsidRPr="00AC72FE">
        <w:rPr>
          <w:rFonts w:cstheme="minorHAnsi"/>
          <w:sz w:val="24"/>
          <w:szCs w:val="24"/>
        </w:rPr>
        <w:t xml:space="preserve">za </w:t>
      </w:r>
      <w:r w:rsidR="000D414A">
        <w:rPr>
          <w:rFonts w:cstheme="minorHAnsi"/>
          <w:sz w:val="24"/>
          <w:szCs w:val="24"/>
        </w:rPr>
        <w:t>0,2</w:t>
      </w:r>
      <w:r w:rsidR="00C63A0B" w:rsidRPr="00AC72FE">
        <w:rPr>
          <w:rFonts w:cstheme="minorHAnsi"/>
          <w:sz w:val="24"/>
          <w:szCs w:val="24"/>
        </w:rPr>
        <w:t xml:space="preserve">% u odnosu na prethodnu godinu, a ti troškovi se odnose na </w:t>
      </w:r>
      <w:r w:rsidR="00E4645C" w:rsidRPr="00AC72FE">
        <w:rPr>
          <w:rFonts w:cstheme="minorHAnsi"/>
          <w:sz w:val="24"/>
          <w:szCs w:val="24"/>
        </w:rPr>
        <w:t xml:space="preserve">službena putovanja, </w:t>
      </w:r>
      <w:r w:rsidR="00C85312">
        <w:rPr>
          <w:rFonts w:cstheme="minorHAnsi"/>
          <w:sz w:val="24"/>
          <w:szCs w:val="24"/>
        </w:rPr>
        <w:t xml:space="preserve">naknade za prijevoz na posao i s posla, </w:t>
      </w:r>
      <w:r w:rsidR="00C63A0B" w:rsidRPr="00AC72FE">
        <w:rPr>
          <w:rFonts w:cstheme="minorHAnsi"/>
          <w:sz w:val="24"/>
          <w:szCs w:val="24"/>
        </w:rPr>
        <w:t>stručno usavršavanje zaposlenika</w:t>
      </w:r>
      <w:r w:rsidR="00C85312">
        <w:rPr>
          <w:rFonts w:cstheme="minorHAnsi"/>
          <w:sz w:val="24"/>
          <w:szCs w:val="24"/>
        </w:rPr>
        <w:t xml:space="preserve"> i</w:t>
      </w:r>
      <w:r w:rsidR="00C63A0B"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korištenje automobila u službene svrhe (3214</w:t>
      </w:r>
      <w:r w:rsidR="001F4916">
        <w:rPr>
          <w:rFonts w:cstheme="minorHAnsi"/>
          <w:sz w:val="24"/>
          <w:szCs w:val="24"/>
        </w:rPr>
        <w:t>)</w:t>
      </w:r>
      <w:r w:rsidR="00C63A0B" w:rsidRPr="00AC72FE">
        <w:rPr>
          <w:rFonts w:cstheme="minorHAnsi"/>
          <w:sz w:val="24"/>
          <w:szCs w:val="24"/>
        </w:rPr>
        <w:t xml:space="preserve">. </w:t>
      </w:r>
      <w:r w:rsidR="009A4A60" w:rsidRPr="00AC72FE">
        <w:rPr>
          <w:rFonts w:cstheme="minorHAnsi"/>
          <w:sz w:val="24"/>
          <w:szCs w:val="24"/>
        </w:rPr>
        <w:t xml:space="preserve">Rashodi za materijal i energiju (322) su se </w:t>
      </w:r>
      <w:r w:rsidR="001F4916">
        <w:rPr>
          <w:rFonts w:cstheme="minorHAnsi"/>
          <w:sz w:val="24"/>
          <w:szCs w:val="24"/>
        </w:rPr>
        <w:t>smanjili</w:t>
      </w:r>
      <w:r w:rsidR="009A4A60" w:rsidRPr="00AC72FE">
        <w:rPr>
          <w:rFonts w:cstheme="minorHAnsi"/>
          <w:sz w:val="24"/>
          <w:szCs w:val="24"/>
        </w:rPr>
        <w:t xml:space="preserve"> </w:t>
      </w:r>
      <w:r w:rsidR="00573322">
        <w:rPr>
          <w:rFonts w:cstheme="minorHAnsi"/>
          <w:sz w:val="24"/>
          <w:szCs w:val="24"/>
        </w:rPr>
        <w:t xml:space="preserve">za </w:t>
      </w:r>
      <w:r w:rsidR="00C85312">
        <w:rPr>
          <w:rFonts w:cstheme="minorHAnsi"/>
          <w:sz w:val="24"/>
          <w:szCs w:val="24"/>
        </w:rPr>
        <w:t>9,7</w:t>
      </w:r>
      <w:r w:rsidR="009A4A60" w:rsidRPr="00AC72FE">
        <w:rPr>
          <w:rFonts w:cstheme="minorHAnsi"/>
          <w:sz w:val="24"/>
          <w:szCs w:val="24"/>
        </w:rPr>
        <w:t xml:space="preserve">%, a odnose se na </w:t>
      </w:r>
      <w:r w:rsidR="00C85312">
        <w:rPr>
          <w:rFonts w:cstheme="minorHAnsi"/>
          <w:sz w:val="24"/>
          <w:szCs w:val="24"/>
        </w:rPr>
        <w:t xml:space="preserve">uredski materijal i ostale materijalne rashode, </w:t>
      </w:r>
      <w:r w:rsidR="00573322">
        <w:rPr>
          <w:rFonts w:cstheme="minorHAnsi"/>
          <w:sz w:val="24"/>
          <w:szCs w:val="24"/>
        </w:rPr>
        <w:t>troškov</w:t>
      </w:r>
      <w:r w:rsidR="00C85312">
        <w:rPr>
          <w:rFonts w:cstheme="minorHAnsi"/>
          <w:sz w:val="24"/>
          <w:szCs w:val="24"/>
        </w:rPr>
        <w:t>e</w:t>
      </w:r>
      <w:r w:rsidR="00573322">
        <w:rPr>
          <w:rFonts w:cstheme="minorHAnsi"/>
          <w:sz w:val="24"/>
          <w:szCs w:val="24"/>
        </w:rPr>
        <w:t xml:space="preserve"> energije,</w:t>
      </w:r>
      <w:r w:rsidR="00DA0714">
        <w:rPr>
          <w:rFonts w:cstheme="minorHAnsi"/>
          <w:sz w:val="24"/>
          <w:szCs w:val="24"/>
        </w:rPr>
        <w:t xml:space="preserve"> materijala za održavanje i čišćenje</w:t>
      </w:r>
      <w:r w:rsidR="00C85312">
        <w:rPr>
          <w:rFonts w:cstheme="minorHAnsi"/>
          <w:sz w:val="24"/>
          <w:szCs w:val="24"/>
        </w:rPr>
        <w:t xml:space="preserve"> i</w:t>
      </w:r>
      <w:r w:rsidR="00DA0714">
        <w:rPr>
          <w:rFonts w:cstheme="minorHAnsi"/>
          <w:sz w:val="24"/>
          <w:szCs w:val="24"/>
        </w:rPr>
        <w:t xml:space="preserve"> </w:t>
      </w:r>
      <w:r w:rsidR="00C85312">
        <w:rPr>
          <w:rFonts w:cstheme="minorHAnsi"/>
          <w:sz w:val="24"/>
          <w:szCs w:val="24"/>
        </w:rPr>
        <w:t>sitni inventar</w:t>
      </w:r>
      <w:r w:rsidR="009A4A60" w:rsidRPr="00AC72FE">
        <w:rPr>
          <w:rFonts w:cstheme="minorHAnsi"/>
          <w:sz w:val="24"/>
          <w:szCs w:val="24"/>
        </w:rPr>
        <w:t>.</w:t>
      </w:r>
      <w:r w:rsidR="006A757B" w:rsidRPr="00AC72FE">
        <w:rPr>
          <w:rFonts w:cstheme="minorHAnsi"/>
          <w:sz w:val="24"/>
          <w:szCs w:val="24"/>
        </w:rPr>
        <w:t xml:space="preserve"> Rashodi za usluge (323) su </w:t>
      </w:r>
      <w:r w:rsidR="006A2065">
        <w:rPr>
          <w:rFonts w:cstheme="minorHAnsi"/>
          <w:sz w:val="24"/>
          <w:szCs w:val="24"/>
        </w:rPr>
        <w:t>povećani</w:t>
      </w:r>
      <w:r w:rsidR="006A757B" w:rsidRPr="00AC72FE">
        <w:rPr>
          <w:rFonts w:cstheme="minorHAnsi"/>
          <w:sz w:val="24"/>
          <w:szCs w:val="24"/>
        </w:rPr>
        <w:t xml:space="preserve"> za </w:t>
      </w:r>
      <w:r w:rsidR="00C85312">
        <w:rPr>
          <w:rFonts w:cstheme="minorHAnsi"/>
          <w:sz w:val="24"/>
          <w:szCs w:val="24"/>
        </w:rPr>
        <w:t>84,9</w:t>
      </w:r>
      <w:r w:rsidR="006A757B" w:rsidRPr="00AC72FE">
        <w:rPr>
          <w:rFonts w:cstheme="minorHAnsi"/>
          <w:sz w:val="24"/>
          <w:szCs w:val="24"/>
        </w:rPr>
        <w:t xml:space="preserve">% u odnosu na prošlu godinu, a </w:t>
      </w:r>
      <w:r w:rsidR="006A2065">
        <w:rPr>
          <w:rFonts w:cstheme="minorHAnsi"/>
          <w:sz w:val="24"/>
          <w:szCs w:val="24"/>
        </w:rPr>
        <w:t>povećanje</w:t>
      </w:r>
      <w:r w:rsidR="006A757B" w:rsidRPr="00AC72FE">
        <w:rPr>
          <w:rFonts w:cstheme="minorHAnsi"/>
          <w:sz w:val="24"/>
          <w:szCs w:val="24"/>
        </w:rPr>
        <w:t xml:space="preserve"> se najvećim dijelom odnosi na</w:t>
      </w:r>
      <w:r w:rsidR="00573322">
        <w:rPr>
          <w:rFonts w:cstheme="minorHAnsi"/>
          <w:sz w:val="24"/>
          <w:szCs w:val="24"/>
        </w:rPr>
        <w:t xml:space="preserve"> </w:t>
      </w:r>
      <w:r w:rsidR="006A2065">
        <w:rPr>
          <w:rFonts w:cstheme="minorHAnsi"/>
          <w:sz w:val="24"/>
          <w:szCs w:val="24"/>
        </w:rPr>
        <w:t xml:space="preserve">troškove usluge tekućeg i investicijskog održavanja (3232) – povećanje za </w:t>
      </w:r>
      <w:r w:rsidR="00C85312">
        <w:rPr>
          <w:rFonts w:cstheme="minorHAnsi"/>
          <w:sz w:val="24"/>
          <w:szCs w:val="24"/>
        </w:rPr>
        <w:t>225,2</w:t>
      </w:r>
      <w:r w:rsidR="006A2065">
        <w:rPr>
          <w:rFonts w:cstheme="minorHAnsi"/>
          <w:sz w:val="24"/>
          <w:szCs w:val="24"/>
        </w:rPr>
        <w:t>%</w:t>
      </w:r>
      <w:r w:rsidR="005D2F04">
        <w:rPr>
          <w:rFonts w:cstheme="minorHAnsi"/>
          <w:sz w:val="24"/>
          <w:szCs w:val="24"/>
        </w:rPr>
        <w:t xml:space="preserve"> (servis ferris kosilica u 2025. godini)</w:t>
      </w:r>
      <w:r w:rsidR="006A2065">
        <w:rPr>
          <w:rFonts w:cstheme="minorHAnsi"/>
          <w:sz w:val="24"/>
          <w:szCs w:val="24"/>
        </w:rPr>
        <w:t xml:space="preserve">, </w:t>
      </w:r>
      <w:r w:rsidR="005D2F04">
        <w:rPr>
          <w:rFonts w:cstheme="minorHAnsi"/>
          <w:sz w:val="24"/>
          <w:szCs w:val="24"/>
        </w:rPr>
        <w:t>i</w:t>
      </w:r>
      <w:r w:rsidR="00BE50CD">
        <w:rPr>
          <w:rFonts w:cstheme="minorHAnsi"/>
          <w:sz w:val="24"/>
          <w:szCs w:val="24"/>
        </w:rPr>
        <w:t xml:space="preserve"> intelektualne i osobne usluge (3237) – </w:t>
      </w:r>
      <w:r w:rsidR="005D2F04">
        <w:rPr>
          <w:rFonts w:cstheme="minorHAnsi"/>
          <w:sz w:val="24"/>
          <w:szCs w:val="24"/>
        </w:rPr>
        <w:t>povećanje</w:t>
      </w:r>
      <w:r w:rsidR="00BE50CD">
        <w:rPr>
          <w:rFonts w:cstheme="minorHAnsi"/>
          <w:sz w:val="24"/>
          <w:szCs w:val="24"/>
        </w:rPr>
        <w:t xml:space="preserve"> </w:t>
      </w:r>
      <w:r w:rsidR="005D2F04">
        <w:rPr>
          <w:rFonts w:cstheme="minorHAnsi"/>
          <w:sz w:val="24"/>
          <w:szCs w:val="24"/>
        </w:rPr>
        <w:t>za 312,8</w:t>
      </w:r>
      <w:r w:rsidR="00BE50CD">
        <w:rPr>
          <w:rFonts w:cstheme="minorHAnsi"/>
          <w:sz w:val="24"/>
          <w:szCs w:val="24"/>
        </w:rPr>
        <w:t>%</w:t>
      </w:r>
      <w:r w:rsidR="005D2F04">
        <w:rPr>
          <w:rFonts w:cstheme="minorHAnsi"/>
          <w:sz w:val="24"/>
          <w:szCs w:val="24"/>
        </w:rPr>
        <w:t xml:space="preserve"> (projektna dokumentacija za interijer dječjeg vrtića te priprema projektnog prijedloga za interreg SLO)</w:t>
      </w:r>
      <w:r w:rsidR="00F86137">
        <w:rPr>
          <w:rFonts w:cstheme="minorHAnsi"/>
          <w:sz w:val="24"/>
          <w:szCs w:val="24"/>
        </w:rPr>
        <w:t xml:space="preserve">. </w:t>
      </w:r>
    </w:p>
    <w:p w14:paraId="0FF18EBE" w14:textId="44377C82" w:rsidR="00C6104F" w:rsidRDefault="008F70C4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Ostali nespomenuti rashodi poslovanja (329) su se povećali za 55,1%, a povećanje se odnosi na troškove reprezentacije 3293 – za 66,4%</w:t>
      </w:r>
      <w:r w:rsidR="00F37E15">
        <w:rPr>
          <w:rFonts w:cstheme="minorHAnsi"/>
          <w:sz w:val="24"/>
          <w:szCs w:val="24"/>
        </w:rPr>
        <w:t xml:space="preserve"> i troškove pristojbi i naknada 3295 – za 3.616,9%.</w:t>
      </w:r>
    </w:p>
    <w:p w14:paraId="428CAA01" w14:textId="77777777" w:rsidR="008F70C4" w:rsidRPr="00AC72FE" w:rsidRDefault="008F70C4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2018B4BF" w:rsidR="00020985" w:rsidRPr="00AC72F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Financijski rashodi</w:t>
      </w:r>
      <w:r w:rsidRPr="00AC72FE">
        <w:rPr>
          <w:rFonts w:cstheme="minorHAnsi"/>
          <w:sz w:val="24"/>
          <w:szCs w:val="24"/>
        </w:rPr>
        <w:t xml:space="preserve"> (</w:t>
      </w:r>
      <w:r w:rsidR="00D15200" w:rsidRPr="00AC72FE">
        <w:rPr>
          <w:rFonts w:cstheme="minorHAnsi"/>
          <w:sz w:val="24"/>
          <w:szCs w:val="24"/>
        </w:rPr>
        <w:t>34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55B09" w:rsidRPr="00AC72FE">
        <w:rPr>
          <w:rFonts w:cstheme="minorHAnsi"/>
          <w:sz w:val="24"/>
          <w:szCs w:val="24"/>
        </w:rPr>
        <w:t xml:space="preserve">od </w:t>
      </w:r>
      <w:r w:rsidR="00F37E15">
        <w:rPr>
          <w:rFonts w:cstheme="minorHAnsi"/>
          <w:sz w:val="24"/>
          <w:szCs w:val="24"/>
        </w:rPr>
        <w:t>13.844,06</w:t>
      </w:r>
      <w:r w:rsidR="008626EF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bilježe </w:t>
      </w:r>
      <w:r w:rsidR="006B4AC1">
        <w:rPr>
          <w:rFonts w:cstheme="minorHAnsi"/>
          <w:sz w:val="24"/>
          <w:szCs w:val="24"/>
        </w:rPr>
        <w:t>pad</w:t>
      </w:r>
      <w:r w:rsidR="00581A9A" w:rsidRPr="00AC72FE">
        <w:rPr>
          <w:rFonts w:cstheme="minorHAnsi"/>
          <w:sz w:val="24"/>
          <w:szCs w:val="24"/>
        </w:rPr>
        <w:t xml:space="preserve"> od</w:t>
      </w:r>
      <w:r w:rsidR="00BF70F8" w:rsidRPr="00AC72FE">
        <w:rPr>
          <w:rFonts w:cstheme="minorHAnsi"/>
          <w:sz w:val="24"/>
          <w:szCs w:val="24"/>
        </w:rPr>
        <w:t xml:space="preserve"> </w:t>
      </w:r>
      <w:r w:rsidR="00F37E15">
        <w:rPr>
          <w:rFonts w:cstheme="minorHAnsi"/>
          <w:sz w:val="24"/>
          <w:szCs w:val="24"/>
        </w:rPr>
        <w:t>9,6</w:t>
      </w:r>
      <w:r w:rsidRPr="00AC72FE">
        <w:rPr>
          <w:rFonts w:cstheme="minorHAnsi"/>
          <w:sz w:val="24"/>
          <w:szCs w:val="24"/>
        </w:rPr>
        <w:t>% u odnosu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>Navedeni rashodi</w:t>
      </w:r>
      <w:r w:rsidR="00A155ED"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 xml:space="preserve">se </w:t>
      </w:r>
      <w:r w:rsidR="00126BCB" w:rsidRPr="00AC72FE">
        <w:rPr>
          <w:rFonts w:cstheme="minorHAnsi"/>
          <w:sz w:val="24"/>
          <w:szCs w:val="24"/>
        </w:rPr>
        <w:t xml:space="preserve">prvenstveno </w:t>
      </w:r>
      <w:r w:rsidR="00020985" w:rsidRPr="00AC72FE">
        <w:rPr>
          <w:rFonts w:cstheme="minorHAnsi"/>
          <w:sz w:val="24"/>
          <w:szCs w:val="24"/>
        </w:rPr>
        <w:t>odnose na kamate po primljenim zajmovima od Hrvatske banke za obnov</w:t>
      </w:r>
      <w:r w:rsidR="00C73C23" w:rsidRPr="00AC72FE">
        <w:rPr>
          <w:rFonts w:cstheme="minorHAnsi"/>
          <w:sz w:val="24"/>
          <w:szCs w:val="24"/>
        </w:rPr>
        <w:t>u</w:t>
      </w:r>
      <w:r w:rsidR="00020985" w:rsidRPr="00AC72FE">
        <w:rPr>
          <w:rFonts w:cstheme="minorHAnsi"/>
          <w:sz w:val="24"/>
          <w:szCs w:val="24"/>
        </w:rPr>
        <w:t xml:space="preserve"> i razvitak radi izgradnje dječjeg vrtića u Sračincu</w:t>
      </w:r>
      <w:r w:rsidR="00493E84" w:rsidRPr="00AC72FE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8A584A">
        <w:rPr>
          <w:rFonts w:cstheme="minorHAnsi"/>
          <w:sz w:val="24"/>
          <w:szCs w:val="24"/>
        </w:rPr>
        <w:t xml:space="preserve"> (3422)</w:t>
      </w:r>
      <w:r w:rsidR="007D4EE8" w:rsidRPr="00AC72FE">
        <w:rPr>
          <w:rFonts w:cstheme="minorHAnsi"/>
          <w:sz w:val="24"/>
          <w:szCs w:val="24"/>
        </w:rPr>
        <w:t xml:space="preserve">. </w:t>
      </w:r>
      <w:r w:rsidR="008A584A">
        <w:rPr>
          <w:rFonts w:cstheme="minorHAnsi"/>
          <w:sz w:val="24"/>
          <w:szCs w:val="24"/>
        </w:rPr>
        <w:t>Manji</w:t>
      </w:r>
      <w:r w:rsidR="00A155ED" w:rsidRPr="00AC72FE">
        <w:rPr>
          <w:rFonts w:cstheme="minorHAnsi"/>
          <w:sz w:val="24"/>
          <w:szCs w:val="24"/>
        </w:rPr>
        <w:t xml:space="preserve"> su iz razloga što </w:t>
      </w:r>
      <w:r w:rsidR="0079504D" w:rsidRPr="00AC72FE">
        <w:rPr>
          <w:rFonts w:cstheme="minorHAnsi"/>
          <w:sz w:val="24"/>
          <w:szCs w:val="24"/>
        </w:rPr>
        <w:t>su</w:t>
      </w:r>
      <w:r w:rsidR="00A155ED" w:rsidRPr="00AC72FE">
        <w:rPr>
          <w:rFonts w:cstheme="minorHAnsi"/>
          <w:sz w:val="24"/>
          <w:szCs w:val="24"/>
        </w:rPr>
        <w:t xml:space="preserve"> u ovom obračunskom razdoblju</w:t>
      </w:r>
      <w:r w:rsidR="007D4EE8" w:rsidRPr="00AC72FE">
        <w:rPr>
          <w:rFonts w:cstheme="minorHAnsi"/>
          <w:sz w:val="24"/>
          <w:szCs w:val="24"/>
        </w:rPr>
        <w:t xml:space="preserve"> uplaćen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</w:t>
      </w:r>
      <w:r w:rsidR="008A584A">
        <w:rPr>
          <w:rFonts w:cstheme="minorHAnsi"/>
          <w:sz w:val="24"/>
          <w:szCs w:val="24"/>
        </w:rPr>
        <w:t xml:space="preserve">manje </w:t>
      </w:r>
      <w:r w:rsidR="007D4EE8" w:rsidRPr="00AC72FE">
        <w:rPr>
          <w:rFonts w:cstheme="minorHAnsi"/>
          <w:sz w:val="24"/>
          <w:szCs w:val="24"/>
        </w:rPr>
        <w:t>kamat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dugoročnog kredita za </w:t>
      </w:r>
      <w:r w:rsidR="008A584A">
        <w:rPr>
          <w:rFonts w:cstheme="minorHAnsi"/>
          <w:sz w:val="24"/>
          <w:szCs w:val="24"/>
        </w:rPr>
        <w:t xml:space="preserve">dječji vrtić i </w:t>
      </w:r>
      <w:r w:rsidR="007D4EE8" w:rsidRPr="00AC72FE">
        <w:rPr>
          <w:rFonts w:cstheme="minorHAnsi"/>
          <w:sz w:val="24"/>
          <w:szCs w:val="24"/>
        </w:rPr>
        <w:t xml:space="preserve">modernizaciju nerazvrstanih cesta </w:t>
      </w:r>
      <w:r w:rsidR="008A584A">
        <w:rPr>
          <w:rFonts w:cstheme="minorHAnsi"/>
          <w:sz w:val="24"/>
          <w:szCs w:val="24"/>
        </w:rPr>
        <w:t>i te kamate će iz godine u godinu biti sve manje</w:t>
      </w:r>
      <w:r w:rsidR="007D4EE8" w:rsidRPr="00AC72FE">
        <w:rPr>
          <w:rFonts w:cstheme="minorHAnsi"/>
          <w:sz w:val="24"/>
          <w:szCs w:val="24"/>
        </w:rPr>
        <w:t>.</w:t>
      </w:r>
      <w:r w:rsidR="008A584A">
        <w:rPr>
          <w:rFonts w:cstheme="minorHAnsi"/>
          <w:sz w:val="24"/>
          <w:szCs w:val="24"/>
        </w:rPr>
        <w:t xml:space="preserve"> Bankarske usluge i usluge platnog prometa (3431) su se </w:t>
      </w:r>
      <w:r w:rsidR="00F37E15">
        <w:rPr>
          <w:rFonts w:cstheme="minorHAnsi"/>
          <w:sz w:val="24"/>
          <w:szCs w:val="24"/>
        </w:rPr>
        <w:t>također smanjile</w:t>
      </w:r>
      <w:r w:rsidR="008A584A">
        <w:rPr>
          <w:rFonts w:cstheme="minorHAnsi"/>
          <w:sz w:val="24"/>
          <w:szCs w:val="24"/>
        </w:rPr>
        <w:t xml:space="preserve"> u odnosu na prethodnu godinu u iznosu od </w:t>
      </w:r>
      <w:r w:rsidR="00F37E15">
        <w:rPr>
          <w:rFonts w:cstheme="minorHAnsi"/>
          <w:sz w:val="24"/>
          <w:szCs w:val="24"/>
        </w:rPr>
        <w:t>233,29</w:t>
      </w:r>
      <w:r w:rsidR="008A584A">
        <w:rPr>
          <w:rFonts w:cstheme="minorHAnsi"/>
          <w:sz w:val="24"/>
          <w:szCs w:val="24"/>
        </w:rPr>
        <w:t xml:space="preserve"> €, odnosno za </w:t>
      </w:r>
      <w:r w:rsidR="00F37E15">
        <w:rPr>
          <w:rFonts w:cstheme="minorHAnsi"/>
          <w:sz w:val="24"/>
          <w:szCs w:val="24"/>
        </w:rPr>
        <w:t>22,9</w:t>
      </w:r>
      <w:r w:rsidR="008A584A">
        <w:rPr>
          <w:rFonts w:cstheme="minorHAnsi"/>
          <w:sz w:val="24"/>
          <w:szCs w:val="24"/>
        </w:rPr>
        <w:t>%, a odnose se na naplate 5% prihoda i naknade banke.</w:t>
      </w:r>
      <w:r w:rsidR="00A155ED" w:rsidRPr="00AC72FE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AC72F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380D4D0D" w:rsidR="00BB72CF" w:rsidRPr="00AC72F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Subvencije</w:t>
      </w:r>
      <w:r w:rsidRPr="00AC72FE">
        <w:rPr>
          <w:rFonts w:cstheme="minorHAnsi"/>
          <w:sz w:val="24"/>
          <w:szCs w:val="24"/>
        </w:rPr>
        <w:t xml:space="preserve"> (</w:t>
      </w:r>
      <w:r w:rsidR="00126BCB" w:rsidRPr="00AC72FE">
        <w:rPr>
          <w:rFonts w:cstheme="minorHAnsi"/>
          <w:sz w:val="24"/>
          <w:szCs w:val="24"/>
        </w:rPr>
        <w:t>35</w:t>
      </w:r>
      <w:r w:rsidRPr="00AC72FE">
        <w:rPr>
          <w:rFonts w:cstheme="minorHAnsi"/>
          <w:sz w:val="24"/>
          <w:szCs w:val="24"/>
        </w:rPr>
        <w:t xml:space="preserve">) iznose </w:t>
      </w:r>
      <w:r w:rsidR="00A971D1">
        <w:rPr>
          <w:rFonts w:cstheme="minorHAnsi"/>
          <w:sz w:val="24"/>
          <w:szCs w:val="24"/>
        </w:rPr>
        <w:t>3.302,03</w:t>
      </w:r>
      <w:r w:rsidRPr="00AC72FE">
        <w:rPr>
          <w:rFonts w:cstheme="minorHAnsi"/>
          <w:sz w:val="24"/>
          <w:szCs w:val="24"/>
        </w:rPr>
        <w:t xml:space="preserve"> 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što predstavlja </w:t>
      </w:r>
      <w:r w:rsidR="00A971D1">
        <w:rPr>
          <w:rFonts w:cstheme="minorHAnsi"/>
          <w:sz w:val="24"/>
          <w:szCs w:val="24"/>
        </w:rPr>
        <w:t xml:space="preserve">neznatno </w:t>
      </w:r>
      <w:r w:rsidR="008A584A">
        <w:rPr>
          <w:rFonts w:cstheme="minorHAnsi"/>
          <w:sz w:val="24"/>
          <w:szCs w:val="24"/>
        </w:rPr>
        <w:t>povećanje</w:t>
      </w:r>
      <w:r w:rsidR="000578A7" w:rsidRPr="00AC72FE">
        <w:rPr>
          <w:rFonts w:cstheme="minorHAnsi"/>
          <w:sz w:val="24"/>
          <w:szCs w:val="24"/>
        </w:rPr>
        <w:t xml:space="preserve"> </w:t>
      </w:r>
      <w:r w:rsidR="00D82386" w:rsidRPr="00AC72FE">
        <w:rPr>
          <w:rFonts w:cstheme="minorHAnsi"/>
          <w:sz w:val="24"/>
          <w:szCs w:val="24"/>
        </w:rPr>
        <w:t xml:space="preserve">za </w:t>
      </w:r>
      <w:r w:rsidR="00A971D1">
        <w:rPr>
          <w:rFonts w:cstheme="minorHAnsi"/>
          <w:sz w:val="24"/>
          <w:szCs w:val="24"/>
        </w:rPr>
        <w:t>4,5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="00715C6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godin</w:t>
      </w:r>
      <w:r w:rsidR="00581A9A" w:rsidRPr="00AC72FE">
        <w:rPr>
          <w:rFonts w:cstheme="minorHAnsi"/>
          <w:sz w:val="24"/>
          <w:szCs w:val="24"/>
        </w:rPr>
        <w:t>e</w:t>
      </w:r>
      <w:r w:rsidR="008A584A">
        <w:rPr>
          <w:rFonts w:cstheme="minorHAnsi"/>
          <w:sz w:val="24"/>
          <w:szCs w:val="24"/>
        </w:rPr>
        <w:t xml:space="preserve">. </w:t>
      </w:r>
      <w:r w:rsidR="00A971D1">
        <w:rPr>
          <w:rFonts w:cstheme="minorHAnsi"/>
          <w:sz w:val="24"/>
          <w:szCs w:val="24"/>
        </w:rPr>
        <w:t xml:space="preserve">Subvencije </w:t>
      </w:r>
      <w:r w:rsidR="008A584A">
        <w:rPr>
          <w:rFonts w:cstheme="minorHAnsi"/>
          <w:sz w:val="24"/>
          <w:szCs w:val="24"/>
        </w:rPr>
        <w:t>ovis</w:t>
      </w:r>
      <w:r w:rsidR="00A971D1">
        <w:rPr>
          <w:rFonts w:cstheme="minorHAnsi"/>
          <w:sz w:val="24"/>
          <w:szCs w:val="24"/>
        </w:rPr>
        <w:t>e</w:t>
      </w:r>
      <w:r w:rsidR="008A584A">
        <w:rPr>
          <w:rFonts w:cstheme="minorHAnsi"/>
          <w:sz w:val="24"/>
          <w:szCs w:val="24"/>
        </w:rPr>
        <w:t xml:space="preserve"> o prijavama na</w:t>
      </w:r>
      <w:r w:rsidR="00775362" w:rsidRPr="00AC72FE">
        <w:rPr>
          <w:rFonts w:cstheme="minorHAnsi"/>
          <w:sz w:val="24"/>
          <w:szCs w:val="24"/>
        </w:rPr>
        <w:t xml:space="preserve"> javni poziv za dodjelu potpora za razvoj poduzetništva na području Općine Sračinec. </w:t>
      </w:r>
      <w:r w:rsidR="00FD7913" w:rsidRPr="00AC72FE">
        <w:rPr>
          <w:rFonts w:cstheme="minorHAnsi"/>
          <w:sz w:val="24"/>
          <w:szCs w:val="24"/>
        </w:rPr>
        <w:t>Isplaćivane su potpore</w:t>
      </w:r>
      <w:r w:rsidR="008A584A">
        <w:rPr>
          <w:rFonts w:cstheme="minorHAnsi"/>
          <w:sz w:val="24"/>
          <w:szCs w:val="24"/>
        </w:rPr>
        <w:t xml:space="preserve"> </w:t>
      </w:r>
      <w:r w:rsidR="00E03A0B">
        <w:rPr>
          <w:rFonts w:cstheme="minorHAnsi"/>
          <w:sz w:val="24"/>
          <w:szCs w:val="24"/>
        </w:rPr>
        <w:t xml:space="preserve">poljoprivrednicima </w:t>
      </w:r>
      <w:r w:rsidR="00FD7913" w:rsidRPr="00AC72FE">
        <w:rPr>
          <w:rFonts w:cstheme="minorHAnsi"/>
          <w:sz w:val="24"/>
          <w:szCs w:val="24"/>
        </w:rPr>
        <w:t>za nabavu</w:t>
      </w:r>
      <w:r w:rsidR="00E03A0B">
        <w:rPr>
          <w:rFonts w:cstheme="minorHAnsi"/>
          <w:sz w:val="24"/>
          <w:szCs w:val="24"/>
        </w:rPr>
        <w:t xml:space="preserve"> poljoprivredne mehanizacije i opreme te potpore za osiguranje usjeva dok su obrtnicima i vlasnicima tvrtki isplaćivane potpore za nabavu</w:t>
      </w:r>
      <w:r w:rsidR="00FD7913" w:rsidRPr="00AC72FE">
        <w:rPr>
          <w:rFonts w:cstheme="minorHAnsi"/>
          <w:sz w:val="24"/>
          <w:szCs w:val="24"/>
        </w:rPr>
        <w:t xml:space="preserve"> nove opreme i inventara</w:t>
      </w:r>
      <w:r w:rsidR="00E03A0B">
        <w:rPr>
          <w:rFonts w:cstheme="minorHAnsi"/>
          <w:sz w:val="24"/>
          <w:szCs w:val="24"/>
        </w:rPr>
        <w:t>, zapošljavanje</w:t>
      </w:r>
      <w:r w:rsidR="005F4F2F">
        <w:rPr>
          <w:rFonts w:cstheme="minorHAnsi"/>
          <w:sz w:val="24"/>
          <w:szCs w:val="24"/>
        </w:rPr>
        <w:t>,</w:t>
      </w:r>
      <w:r w:rsidR="00E03A0B">
        <w:rPr>
          <w:rFonts w:cstheme="minorHAnsi"/>
          <w:sz w:val="24"/>
          <w:szCs w:val="24"/>
        </w:rPr>
        <w:t xml:space="preserve"> adaptaciju poslovnih prostora</w:t>
      </w:r>
      <w:r w:rsidR="005F4F2F">
        <w:rPr>
          <w:rFonts w:cstheme="minorHAnsi"/>
          <w:sz w:val="24"/>
          <w:szCs w:val="24"/>
        </w:rPr>
        <w:t xml:space="preserve"> te pokretanje gospodarske aktivnosti</w:t>
      </w:r>
      <w:r w:rsidR="004F1F3C" w:rsidRPr="00AC72FE">
        <w:rPr>
          <w:rFonts w:cstheme="minorHAnsi"/>
          <w:sz w:val="24"/>
          <w:szCs w:val="24"/>
        </w:rPr>
        <w:t>.</w:t>
      </w:r>
      <w:r w:rsidR="00581A9A" w:rsidRPr="00AC72FE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Pr="00AC72FE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25B802FC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05D21"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 w:rsidRPr="00905D21">
        <w:rPr>
          <w:rFonts w:cstheme="minorHAnsi"/>
          <w:sz w:val="24"/>
          <w:szCs w:val="24"/>
        </w:rPr>
        <w:t xml:space="preserve"> (</w:t>
      </w:r>
      <w:r w:rsidR="00E45FF5" w:rsidRPr="00905D21">
        <w:rPr>
          <w:rFonts w:cstheme="minorHAnsi"/>
          <w:sz w:val="24"/>
          <w:szCs w:val="24"/>
        </w:rPr>
        <w:t>36</w:t>
      </w:r>
      <w:r w:rsidRPr="00905D21">
        <w:rPr>
          <w:rFonts w:cstheme="minorHAnsi"/>
          <w:sz w:val="24"/>
          <w:szCs w:val="24"/>
        </w:rPr>
        <w:t xml:space="preserve">) ostvarene su u iznosu </w:t>
      </w:r>
      <w:r w:rsidR="00E45FF5" w:rsidRPr="00905D21">
        <w:rPr>
          <w:rFonts w:cstheme="minorHAnsi"/>
          <w:sz w:val="24"/>
          <w:szCs w:val="24"/>
        </w:rPr>
        <w:t xml:space="preserve">od </w:t>
      </w:r>
      <w:r w:rsidR="00905D21">
        <w:rPr>
          <w:rFonts w:cstheme="minorHAnsi"/>
          <w:sz w:val="24"/>
          <w:szCs w:val="24"/>
        </w:rPr>
        <w:t>14.806,66</w:t>
      </w:r>
      <w:r w:rsidR="00176498" w:rsidRPr="00905D21">
        <w:rPr>
          <w:rFonts w:cstheme="minorHAnsi"/>
          <w:sz w:val="24"/>
          <w:szCs w:val="24"/>
        </w:rPr>
        <w:t>€</w:t>
      </w:r>
      <w:r w:rsidRPr="00905D21">
        <w:rPr>
          <w:rFonts w:cstheme="minorHAnsi"/>
          <w:sz w:val="24"/>
          <w:szCs w:val="24"/>
        </w:rPr>
        <w:t xml:space="preserve"> i u odnosu na isto razdoblje prethodne godine </w:t>
      </w:r>
      <w:r w:rsidR="00CA0902" w:rsidRPr="00905D21">
        <w:rPr>
          <w:rFonts w:cstheme="minorHAnsi"/>
          <w:sz w:val="24"/>
          <w:szCs w:val="24"/>
        </w:rPr>
        <w:t>povećane</w:t>
      </w:r>
      <w:r w:rsidRPr="00905D21">
        <w:rPr>
          <w:rFonts w:cstheme="minorHAnsi"/>
          <w:sz w:val="24"/>
          <w:szCs w:val="24"/>
        </w:rPr>
        <w:t xml:space="preserve"> su za </w:t>
      </w:r>
      <w:r w:rsidR="00905D21">
        <w:rPr>
          <w:rFonts w:cstheme="minorHAnsi"/>
          <w:sz w:val="24"/>
          <w:szCs w:val="24"/>
        </w:rPr>
        <w:t>3.125,26</w:t>
      </w:r>
      <w:r w:rsidR="00176498" w:rsidRPr="00905D21">
        <w:rPr>
          <w:rFonts w:cstheme="minorHAnsi"/>
          <w:sz w:val="24"/>
          <w:szCs w:val="24"/>
        </w:rPr>
        <w:t xml:space="preserve"> €</w:t>
      </w:r>
      <w:r w:rsidRPr="00905D21">
        <w:rPr>
          <w:rFonts w:cstheme="minorHAnsi"/>
          <w:sz w:val="24"/>
          <w:szCs w:val="24"/>
        </w:rPr>
        <w:t xml:space="preserve">, odnosno za </w:t>
      </w:r>
      <w:r w:rsidR="00905D21">
        <w:rPr>
          <w:rFonts w:cstheme="minorHAnsi"/>
          <w:sz w:val="24"/>
          <w:szCs w:val="24"/>
        </w:rPr>
        <w:t>26,8</w:t>
      </w:r>
      <w:r w:rsidRPr="00905D21">
        <w:rPr>
          <w:rFonts w:cstheme="minorHAnsi"/>
          <w:sz w:val="24"/>
          <w:szCs w:val="24"/>
        </w:rPr>
        <w:t>%.</w:t>
      </w:r>
      <w:r w:rsidR="000C1ED6" w:rsidRPr="00905D21">
        <w:rPr>
          <w:rFonts w:cstheme="minorHAnsi"/>
          <w:sz w:val="24"/>
          <w:szCs w:val="24"/>
        </w:rPr>
        <w:t xml:space="preserve"> </w:t>
      </w:r>
      <w:r w:rsidR="00CA0902" w:rsidRPr="00905D21">
        <w:rPr>
          <w:rFonts w:cstheme="minorHAnsi"/>
          <w:sz w:val="24"/>
          <w:szCs w:val="24"/>
        </w:rPr>
        <w:t>To su t</w:t>
      </w:r>
      <w:r w:rsidR="00BB7627" w:rsidRPr="00905D21">
        <w:rPr>
          <w:rFonts w:cstheme="minorHAnsi"/>
          <w:sz w:val="24"/>
          <w:szCs w:val="24"/>
        </w:rPr>
        <w:t xml:space="preserve">ekuće pomoći proračunskim korisnicima drugih proračuna (3661), a odnose se na troškove produženog boravka u </w:t>
      </w:r>
      <w:r w:rsidR="002278FD" w:rsidRPr="00905D21">
        <w:rPr>
          <w:rFonts w:cstheme="minorHAnsi"/>
          <w:sz w:val="24"/>
          <w:szCs w:val="24"/>
        </w:rPr>
        <w:t>OŠ Sračinec</w:t>
      </w:r>
      <w:r w:rsidR="00BB7627" w:rsidRPr="00905D21">
        <w:rPr>
          <w:rFonts w:cstheme="minorHAnsi"/>
          <w:sz w:val="24"/>
          <w:szCs w:val="24"/>
        </w:rPr>
        <w:t>.</w:t>
      </w:r>
    </w:p>
    <w:p w14:paraId="05BD1987" w14:textId="77777777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427D59C8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AC72FE">
        <w:rPr>
          <w:rFonts w:cstheme="minorHAnsi"/>
          <w:sz w:val="24"/>
          <w:szCs w:val="24"/>
        </w:rPr>
        <w:t xml:space="preserve"> (</w:t>
      </w:r>
      <w:r w:rsidR="00EC30C9" w:rsidRPr="00AC72FE">
        <w:rPr>
          <w:rFonts w:cstheme="minorHAnsi"/>
          <w:sz w:val="24"/>
          <w:szCs w:val="24"/>
        </w:rPr>
        <w:t>37</w:t>
      </w:r>
      <w:r w:rsidRPr="00AC72FE">
        <w:rPr>
          <w:rFonts w:cstheme="minorHAnsi"/>
          <w:sz w:val="24"/>
          <w:szCs w:val="24"/>
        </w:rPr>
        <w:t>) ostvarene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su u iznosu od </w:t>
      </w:r>
      <w:r w:rsidR="00A92859">
        <w:rPr>
          <w:rFonts w:cstheme="minorHAnsi"/>
          <w:sz w:val="24"/>
          <w:szCs w:val="24"/>
        </w:rPr>
        <w:t>90.504,09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A92859">
        <w:rPr>
          <w:rFonts w:cstheme="minorHAnsi"/>
          <w:sz w:val="24"/>
          <w:szCs w:val="24"/>
        </w:rPr>
        <w:t>10,1</w:t>
      </w:r>
      <w:r w:rsidR="00EC30C9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 xml:space="preserve"> </w:t>
      </w:r>
      <w:r w:rsidR="00CC020B">
        <w:rPr>
          <w:rFonts w:cstheme="minorHAnsi"/>
          <w:sz w:val="24"/>
          <w:szCs w:val="24"/>
        </w:rPr>
        <w:t>veće</w:t>
      </w:r>
      <w:r w:rsidRPr="00AC72FE">
        <w:rPr>
          <w:rFonts w:cstheme="minorHAnsi"/>
          <w:sz w:val="24"/>
          <w:szCs w:val="24"/>
        </w:rPr>
        <w:t xml:space="preserve"> u odnosu na prethodnu godinu. </w:t>
      </w:r>
      <w:r w:rsidR="004F1F3C" w:rsidRPr="00AC72FE">
        <w:rPr>
          <w:rFonts w:cstheme="minorHAnsi"/>
          <w:sz w:val="24"/>
          <w:szCs w:val="24"/>
        </w:rPr>
        <w:t>Ove</w:t>
      </w:r>
      <w:r w:rsidR="00622B5D" w:rsidRPr="00AC72FE">
        <w:rPr>
          <w:rFonts w:cstheme="minorHAnsi"/>
          <w:sz w:val="24"/>
          <w:szCs w:val="24"/>
        </w:rPr>
        <w:t xml:space="preserve"> naknade</w:t>
      </w:r>
      <w:r w:rsidR="004F1F3C" w:rsidRPr="00AC72FE">
        <w:rPr>
          <w:rFonts w:cstheme="minorHAnsi"/>
          <w:sz w:val="24"/>
          <w:szCs w:val="24"/>
        </w:rPr>
        <w:t xml:space="preserve"> se</w:t>
      </w:r>
      <w:r w:rsidR="00622B5D" w:rsidRPr="00AC72FE">
        <w:rPr>
          <w:rFonts w:cstheme="minorHAnsi"/>
          <w:sz w:val="24"/>
          <w:szCs w:val="24"/>
        </w:rPr>
        <w:t xml:space="preserve"> odnose</w:t>
      </w:r>
      <w:r w:rsidRPr="00AC72FE">
        <w:rPr>
          <w:rFonts w:cstheme="minorHAnsi"/>
          <w:sz w:val="24"/>
          <w:szCs w:val="24"/>
        </w:rPr>
        <w:t xml:space="preserve"> na naknade koje se isplaćuju korisnicima </w:t>
      </w:r>
      <w:r w:rsidR="00581A9A" w:rsidRPr="00AC72FE">
        <w:rPr>
          <w:rFonts w:cstheme="minorHAnsi"/>
          <w:sz w:val="24"/>
          <w:szCs w:val="24"/>
        </w:rPr>
        <w:t>S</w:t>
      </w:r>
      <w:r w:rsidRPr="00AC72F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AC72FE">
        <w:rPr>
          <w:rFonts w:cstheme="minorHAnsi"/>
          <w:sz w:val="24"/>
          <w:szCs w:val="24"/>
        </w:rPr>
        <w:t>Sračinec</w:t>
      </w:r>
      <w:r w:rsidR="008C39AE" w:rsidRPr="00AC72FE">
        <w:rPr>
          <w:rFonts w:cstheme="minorHAnsi"/>
          <w:sz w:val="24"/>
          <w:szCs w:val="24"/>
        </w:rPr>
        <w:t xml:space="preserve"> (</w:t>
      </w:r>
      <w:r w:rsidRPr="00AC72FE">
        <w:rPr>
          <w:rFonts w:cstheme="minorHAnsi"/>
          <w:sz w:val="24"/>
          <w:szCs w:val="24"/>
        </w:rPr>
        <w:t>isplat</w:t>
      </w:r>
      <w:r w:rsidR="008C39AE" w:rsidRPr="00AC72FE">
        <w:rPr>
          <w:rFonts w:cstheme="minorHAnsi"/>
          <w:sz w:val="24"/>
          <w:szCs w:val="24"/>
        </w:rPr>
        <w:t>a</w:t>
      </w:r>
      <w:r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>prigodnih pomoći umirovljenicima, isplat</w:t>
      </w:r>
      <w:r w:rsidR="008C39AE" w:rsidRPr="00AC72FE">
        <w:rPr>
          <w:rFonts w:cstheme="minorHAnsi"/>
          <w:sz w:val="24"/>
          <w:szCs w:val="24"/>
        </w:rPr>
        <w:t>a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stipendija,</w:t>
      </w:r>
      <w:r w:rsidR="00957C81" w:rsidRPr="00AC72FE">
        <w:rPr>
          <w:rFonts w:cstheme="minorHAnsi"/>
          <w:sz w:val="24"/>
          <w:szCs w:val="24"/>
        </w:rPr>
        <w:t xml:space="preserve"> porodiljne naknade,</w:t>
      </w:r>
      <w:r w:rsidRPr="00AC72FE">
        <w:rPr>
          <w:rFonts w:cstheme="minorHAnsi"/>
          <w:sz w:val="24"/>
          <w:szCs w:val="24"/>
        </w:rPr>
        <w:t xml:space="preserve"> </w:t>
      </w:r>
      <w:r w:rsidR="008C39AE" w:rsidRPr="00AC72F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AC72FE">
        <w:rPr>
          <w:rFonts w:cstheme="minorHAnsi"/>
          <w:sz w:val="24"/>
          <w:szCs w:val="24"/>
        </w:rPr>
        <w:t>.</w:t>
      </w:r>
    </w:p>
    <w:p w14:paraId="24A8E5E3" w14:textId="77777777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FE11B" w14:textId="2E9A6064" w:rsidR="00A57C3C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AC72FE">
        <w:rPr>
          <w:rFonts w:cstheme="minorHAnsi"/>
          <w:sz w:val="24"/>
          <w:szCs w:val="24"/>
        </w:rPr>
        <w:t xml:space="preserve"> (</w:t>
      </w:r>
      <w:r w:rsidR="00463B44" w:rsidRPr="00AC72FE">
        <w:rPr>
          <w:rFonts w:cstheme="minorHAnsi"/>
          <w:sz w:val="24"/>
          <w:szCs w:val="24"/>
        </w:rPr>
        <w:t>38</w:t>
      </w:r>
      <w:r w:rsidRPr="00AC72FE">
        <w:rPr>
          <w:rFonts w:cstheme="minorHAnsi"/>
          <w:sz w:val="24"/>
          <w:szCs w:val="24"/>
        </w:rPr>
        <w:t>1</w:t>
      </w:r>
      <w:r w:rsidR="00BE5996" w:rsidRPr="00AC72FE">
        <w:rPr>
          <w:rFonts w:cstheme="minorHAnsi"/>
          <w:sz w:val="24"/>
          <w:szCs w:val="24"/>
        </w:rPr>
        <w:t>) ostvaren</w:t>
      </w:r>
      <w:r w:rsidRPr="00AC72FE">
        <w:rPr>
          <w:rFonts w:cstheme="minorHAnsi"/>
          <w:sz w:val="24"/>
          <w:szCs w:val="24"/>
        </w:rPr>
        <w:t>e</w:t>
      </w:r>
      <w:r w:rsidR="00BE5996" w:rsidRPr="00AC72FE">
        <w:rPr>
          <w:rFonts w:cstheme="minorHAnsi"/>
          <w:sz w:val="24"/>
          <w:szCs w:val="24"/>
        </w:rPr>
        <w:t xml:space="preserve"> su u iznosu od </w:t>
      </w:r>
      <w:r w:rsidR="00A92859">
        <w:rPr>
          <w:rFonts w:cstheme="minorHAnsi"/>
          <w:sz w:val="24"/>
          <w:szCs w:val="24"/>
        </w:rPr>
        <w:t>59.437,77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 što je za </w:t>
      </w:r>
      <w:r w:rsidR="00A92859">
        <w:rPr>
          <w:rFonts w:cstheme="minorHAnsi"/>
          <w:sz w:val="24"/>
          <w:szCs w:val="24"/>
        </w:rPr>
        <w:t>18,5</w:t>
      </w:r>
      <w:r w:rsidR="003B49FA" w:rsidRPr="00AC72FE">
        <w:rPr>
          <w:rFonts w:cstheme="minorHAnsi"/>
          <w:sz w:val="24"/>
          <w:szCs w:val="24"/>
        </w:rPr>
        <w:t xml:space="preserve">% </w:t>
      </w:r>
      <w:r w:rsidR="00CC020B">
        <w:rPr>
          <w:rFonts w:cstheme="minorHAnsi"/>
          <w:sz w:val="24"/>
          <w:szCs w:val="24"/>
        </w:rPr>
        <w:t>više</w:t>
      </w:r>
      <w:r w:rsidR="00BE5996" w:rsidRPr="00AC72FE">
        <w:rPr>
          <w:rFonts w:cstheme="minorHAnsi"/>
          <w:sz w:val="24"/>
          <w:szCs w:val="24"/>
        </w:rPr>
        <w:t xml:space="preserve"> u odnosu na</w:t>
      </w:r>
      <w:r w:rsidR="003B49FA" w:rsidRPr="00AC72FE">
        <w:rPr>
          <w:rFonts w:cstheme="minorHAnsi"/>
          <w:sz w:val="24"/>
          <w:szCs w:val="24"/>
        </w:rPr>
        <w:t xml:space="preserve"> </w:t>
      </w:r>
      <w:r w:rsidR="00BE5996" w:rsidRPr="00AC72FE">
        <w:rPr>
          <w:rFonts w:cstheme="minorHAnsi"/>
          <w:sz w:val="24"/>
          <w:szCs w:val="24"/>
        </w:rPr>
        <w:t>prethodnu godinu</w:t>
      </w:r>
      <w:r w:rsidR="00B3035E" w:rsidRPr="00AC72FE">
        <w:rPr>
          <w:rFonts w:cstheme="minorHAnsi"/>
          <w:sz w:val="24"/>
          <w:szCs w:val="24"/>
        </w:rPr>
        <w:t xml:space="preserve">, odnosno u apsolutnom iznosu navedeni rashodi su </w:t>
      </w:r>
      <w:r w:rsidR="00CC020B">
        <w:rPr>
          <w:rFonts w:cstheme="minorHAnsi"/>
          <w:sz w:val="24"/>
          <w:szCs w:val="24"/>
        </w:rPr>
        <w:t>veći</w:t>
      </w:r>
      <w:r w:rsidR="00B3035E" w:rsidRPr="00AC72FE">
        <w:rPr>
          <w:rFonts w:cstheme="minorHAnsi"/>
          <w:sz w:val="24"/>
          <w:szCs w:val="24"/>
        </w:rPr>
        <w:t xml:space="preserve"> za </w:t>
      </w:r>
      <w:r w:rsidR="00A92859">
        <w:rPr>
          <w:rFonts w:cstheme="minorHAnsi"/>
          <w:sz w:val="24"/>
          <w:szCs w:val="24"/>
        </w:rPr>
        <w:t>9.261,42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 xml:space="preserve">Navedeni rashodi odnose na </w:t>
      </w:r>
      <w:r w:rsidR="00492E8A" w:rsidRPr="00AC72F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 w:rsidRPr="00AC72FE">
        <w:rPr>
          <w:rFonts w:cstheme="minorHAnsi"/>
          <w:sz w:val="24"/>
          <w:szCs w:val="24"/>
        </w:rPr>
        <w:t>,</w:t>
      </w:r>
      <w:r w:rsidR="00492E8A" w:rsidRPr="00AC72FE">
        <w:rPr>
          <w:rFonts w:cstheme="minorHAnsi"/>
          <w:sz w:val="24"/>
          <w:szCs w:val="24"/>
        </w:rPr>
        <w:t xml:space="preserve"> donacije vjerskim zajednicama</w:t>
      </w:r>
      <w:r w:rsidR="00463B44" w:rsidRPr="00AC72FE">
        <w:rPr>
          <w:rFonts w:cstheme="minorHAnsi"/>
          <w:sz w:val="24"/>
          <w:szCs w:val="24"/>
        </w:rPr>
        <w:t xml:space="preserve"> te sufinanciranje političkih stranaka</w:t>
      </w:r>
      <w:r w:rsidR="00492E8A" w:rsidRPr="00AC72FE">
        <w:rPr>
          <w:rFonts w:cstheme="minorHAnsi"/>
          <w:sz w:val="24"/>
          <w:szCs w:val="24"/>
        </w:rPr>
        <w:t>.</w:t>
      </w:r>
      <w:r w:rsidR="001A60AD" w:rsidRPr="00AC72FE">
        <w:rPr>
          <w:rFonts w:cstheme="minorHAnsi"/>
          <w:sz w:val="24"/>
          <w:szCs w:val="24"/>
        </w:rPr>
        <w:t xml:space="preserve"> </w:t>
      </w:r>
      <w:r w:rsidR="00012A60" w:rsidRPr="00AC72FE">
        <w:rPr>
          <w:rFonts w:cstheme="minorHAnsi"/>
          <w:sz w:val="24"/>
          <w:szCs w:val="24"/>
        </w:rPr>
        <w:t xml:space="preserve">Iznos isplate ovih donacija ovisi o prijavama na </w:t>
      </w:r>
      <w:r w:rsidR="001A60AD" w:rsidRPr="00AC72FE">
        <w:rPr>
          <w:rFonts w:cstheme="minorHAnsi"/>
          <w:sz w:val="24"/>
          <w:szCs w:val="24"/>
        </w:rPr>
        <w:t>natječaj</w:t>
      </w:r>
      <w:r w:rsidR="00012A60" w:rsidRPr="00AC72FE">
        <w:rPr>
          <w:rFonts w:cstheme="minorHAnsi"/>
          <w:sz w:val="24"/>
          <w:szCs w:val="24"/>
        </w:rPr>
        <w:t xml:space="preserve"> </w:t>
      </w:r>
      <w:r w:rsidR="001A60AD" w:rsidRPr="00AC72FE">
        <w:rPr>
          <w:rFonts w:cstheme="minorHAnsi"/>
          <w:sz w:val="24"/>
          <w:szCs w:val="24"/>
        </w:rPr>
        <w:t>udrug</w:t>
      </w:r>
      <w:r w:rsidR="005E2F73" w:rsidRPr="00AC72FE">
        <w:rPr>
          <w:rFonts w:cstheme="minorHAnsi"/>
          <w:sz w:val="24"/>
          <w:szCs w:val="24"/>
        </w:rPr>
        <w:t>a te o ostalim spomenutim isplatama</w:t>
      </w:r>
      <w:r w:rsidR="00B3035E" w:rsidRPr="00AC72FE">
        <w:rPr>
          <w:rFonts w:cstheme="minorHAnsi"/>
          <w:sz w:val="24"/>
          <w:szCs w:val="24"/>
        </w:rPr>
        <w:t>.</w:t>
      </w:r>
    </w:p>
    <w:p w14:paraId="73F3647A" w14:textId="77777777" w:rsidR="00CC020B" w:rsidRPr="00EF513C" w:rsidRDefault="00CC020B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61695" w14:textId="7C0E417A" w:rsidR="00492E8A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Kapitalne pomoći</w:t>
      </w:r>
      <w:r w:rsidRPr="00AC72FE">
        <w:rPr>
          <w:rFonts w:cstheme="minorHAnsi"/>
          <w:sz w:val="24"/>
          <w:szCs w:val="24"/>
        </w:rPr>
        <w:t xml:space="preserve"> (</w:t>
      </w:r>
      <w:r w:rsidR="00EE151A" w:rsidRPr="00AC72FE">
        <w:rPr>
          <w:rFonts w:cstheme="minorHAnsi"/>
          <w:sz w:val="24"/>
          <w:szCs w:val="24"/>
        </w:rPr>
        <w:t>386</w:t>
      </w:r>
      <w:r w:rsidRPr="00AC72FE">
        <w:rPr>
          <w:rFonts w:cstheme="minorHAnsi"/>
          <w:sz w:val="24"/>
          <w:szCs w:val="24"/>
        </w:rPr>
        <w:t xml:space="preserve">) </w:t>
      </w:r>
      <w:r w:rsidR="00A92859">
        <w:rPr>
          <w:rFonts w:cstheme="minorHAnsi"/>
          <w:sz w:val="24"/>
          <w:szCs w:val="24"/>
        </w:rPr>
        <w:t>nemaju ostvarenje ove godine</w:t>
      </w:r>
      <w:r w:rsidRPr="00AC72FE">
        <w:rPr>
          <w:rFonts w:cstheme="minorHAnsi"/>
          <w:sz w:val="24"/>
          <w:szCs w:val="24"/>
        </w:rPr>
        <w:t>,</w:t>
      </w:r>
      <w:r w:rsidR="00746188" w:rsidRPr="00AC72FE">
        <w:rPr>
          <w:rFonts w:cstheme="minorHAnsi"/>
          <w:sz w:val="24"/>
          <w:szCs w:val="24"/>
        </w:rPr>
        <w:t xml:space="preserve"> </w:t>
      </w:r>
      <w:r w:rsidR="00A92859">
        <w:rPr>
          <w:rFonts w:cstheme="minorHAnsi"/>
          <w:sz w:val="24"/>
          <w:szCs w:val="24"/>
        </w:rPr>
        <w:t>ali su</w:t>
      </w:r>
      <w:r w:rsidR="00746188" w:rsidRPr="00AC72FE">
        <w:rPr>
          <w:rFonts w:cstheme="minorHAnsi"/>
          <w:sz w:val="24"/>
          <w:szCs w:val="24"/>
        </w:rPr>
        <w:t xml:space="preserve"> u istom razdoblju prethodne godine</w:t>
      </w:r>
      <w:r w:rsidR="00A92859">
        <w:rPr>
          <w:rFonts w:cstheme="minorHAnsi"/>
          <w:sz w:val="24"/>
          <w:szCs w:val="24"/>
        </w:rPr>
        <w:t xml:space="preserve"> ostvarene u iznosu od 52.032,70 €</w:t>
      </w:r>
      <w:r w:rsidR="00746188" w:rsidRPr="00AC72FE">
        <w:rPr>
          <w:rFonts w:cstheme="minorHAnsi"/>
          <w:sz w:val="24"/>
          <w:szCs w:val="24"/>
        </w:rPr>
        <w:t>.</w:t>
      </w:r>
      <w:r w:rsidRPr="00AC72FE">
        <w:rPr>
          <w:rFonts w:cstheme="minorHAnsi"/>
          <w:sz w:val="24"/>
          <w:szCs w:val="24"/>
        </w:rPr>
        <w:t xml:space="preserve"> </w:t>
      </w:r>
      <w:r w:rsidR="00A92859">
        <w:rPr>
          <w:rFonts w:cstheme="minorHAnsi"/>
          <w:sz w:val="24"/>
          <w:szCs w:val="24"/>
        </w:rPr>
        <w:t>Prošle se godine u istom izvještajnom razdoblju</w:t>
      </w:r>
      <w:r w:rsidR="00746188" w:rsidRPr="00AC72FE">
        <w:rPr>
          <w:rFonts w:cstheme="minorHAnsi"/>
          <w:sz w:val="24"/>
          <w:szCs w:val="24"/>
        </w:rPr>
        <w:t xml:space="preserve"> </w:t>
      </w:r>
      <w:r w:rsidR="005D7AF8" w:rsidRPr="00AC72FE">
        <w:rPr>
          <w:rFonts w:cstheme="minorHAnsi"/>
          <w:sz w:val="24"/>
          <w:szCs w:val="24"/>
        </w:rPr>
        <w:t>sufinanciralo Županijskoj upravi za ceste Varaždin za izvanredno održavanje županijskih cesta u Općini Sračinec</w:t>
      </w:r>
      <w:r w:rsidR="00A92859">
        <w:rPr>
          <w:rFonts w:cstheme="minorHAnsi"/>
          <w:sz w:val="24"/>
          <w:szCs w:val="24"/>
        </w:rPr>
        <w:t xml:space="preserve"> </w:t>
      </w:r>
      <w:r w:rsidR="005D7AF8" w:rsidRPr="00AC72FE">
        <w:rPr>
          <w:rFonts w:cstheme="minorHAnsi"/>
          <w:sz w:val="24"/>
          <w:szCs w:val="24"/>
        </w:rPr>
        <w:t>(Zelendvorska i Bombellesova u Sračincu, te ŽC 2037 u Svibovcu Podravskom)</w:t>
      </w:r>
      <w:r w:rsidR="00A92859">
        <w:rPr>
          <w:rFonts w:cstheme="minorHAnsi"/>
          <w:sz w:val="24"/>
          <w:szCs w:val="24"/>
        </w:rPr>
        <w:t>.</w:t>
      </w:r>
    </w:p>
    <w:p w14:paraId="036259C7" w14:textId="77777777" w:rsidR="00A92859" w:rsidRDefault="00A92859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3C3543" w14:textId="77777777" w:rsidR="00A92859" w:rsidRPr="00594B4E" w:rsidRDefault="00A92859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EC75A4" w14:textId="77777777" w:rsidR="00CB00EE" w:rsidRPr="00594B4E" w:rsidRDefault="00CB00EE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244EDF1B" w14:textId="5379798D" w:rsidR="00757C72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</w:t>
      </w:r>
      <w:r w:rsidR="00613487">
        <w:rPr>
          <w:rFonts w:cstheme="minorHAnsi"/>
          <w:sz w:val="24"/>
          <w:szCs w:val="24"/>
        </w:rPr>
        <w:t xml:space="preserve">ove godine u </w:t>
      </w:r>
      <w:r w:rsidR="00E47E63">
        <w:rPr>
          <w:rFonts w:cstheme="minorHAnsi"/>
          <w:sz w:val="24"/>
          <w:szCs w:val="24"/>
        </w:rPr>
        <w:t>prvom</w:t>
      </w:r>
      <w:r w:rsidR="00613487">
        <w:rPr>
          <w:rFonts w:cstheme="minorHAnsi"/>
          <w:sz w:val="24"/>
          <w:szCs w:val="24"/>
        </w:rPr>
        <w:t xml:space="preserve"> kvartalu </w:t>
      </w:r>
      <w:r w:rsidR="002E5C0E">
        <w:rPr>
          <w:rFonts w:cstheme="minorHAnsi"/>
          <w:sz w:val="24"/>
          <w:szCs w:val="24"/>
        </w:rPr>
        <w:t>imaju</w:t>
      </w:r>
      <w:r w:rsidR="00613487">
        <w:rPr>
          <w:rFonts w:cstheme="minorHAnsi"/>
          <w:sz w:val="24"/>
          <w:szCs w:val="24"/>
        </w:rPr>
        <w:t xml:space="preserve"> ostvarenje</w:t>
      </w:r>
      <w:r w:rsidRPr="006442B6">
        <w:rPr>
          <w:rFonts w:cstheme="minorHAnsi"/>
          <w:sz w:val="24"/>
          <w:szCs w:val="24"/>
        </w:rPr>
        <w:t xml:space="preserve"> </w:t>
      </w:r>
      <w:r w:rsidR="002E5C0E">
        <w:rPr>
          <w:rFonts w:cstheme="minorHAnsi"/>
          <w:sz w:val="24"/>
          <w:szCs w:val="24"/>
        </w:rPr>
        <w:t xml:space="preserve">od </w:t>
      </w:r>
      <w:r w:rsidR="00E47E63">
        <w:rPr>
          <w:rFonts w:cstheme="minorHAnsi"/>
          <w:sz w:val="24"/>
          <w:szCs w:val="24"/>
        </w:rPr>
        <w:t>46.935,00</w:t>
      </w:r>
      <w:r w:rsidR="002E5C0E">
        <w:rPr>
          <w:rFonts w:cstheme="minorHAnsi"/>
          <w:sz w:val="24"/>
          <w:szCs w:val="24"/>
        </w:rPr>
        <w:t xml:space="preserve"> €, </w:t>
      </w:r>
      <w:r w:rsidR="00613487">
        <w:rPr>
          <w:rFonts w:cstheme="minorHAnsi"/>
          <w:sz w:val="24"/>
          <w:szCs w:val="24"/>
        </w:rPr>
        <w:t>dok u istom</w:t>
      </w:r>
      <w:r w:rsidR="006442B6">
        <w:rPr>
          <w:rFonts w:cstheme="minorHAnsi"/>
          <w:sz w:val="24"/>
          <w:szCs w:val="24"/>
        </w:rPr>
        <w:t xml:space="preserve"> razdoblj</w:t>
      </w:r>
      <w:r w:rsidR="00613487">
        <w:rPr>
          <w:rFonts w:cstheme="minorHAnsi"/>
          <w:sz w:val="24"/>
          <w:szCs w:val="24"/>
        </w:rPr>
        <w:t>u</w:t>
      </w:r>
      <w:r w:rsid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="00613487">
        <w:rPr>
          <w:rFonts w:cstheme="minorHAnsi"/>
          <w:sz w:val="24"/>
          <w:szCs w:val="24"/>
        </w:rPr>
        <w:t xml:space="preserve"> </w:t>
      </w:r>
      <w:r w:rsidR="00E47E63">
        <w:rPr>
          <w:rFonts w:cstheme="minorHAnsi"/>
          <w:sz w:val="24"/>
          <w:szCs w:val="24"/>
        </w:rPr>
        <w:t>nije bilo ostvarenja</w:t>
      </w:r>
      <w:r w:rsidR="00613487">
        <w:rPr>
          <w:rFonts w:cstheme="minorHAnsi"/>
          <w:sz w:val="24"/>
          <w:szCs w:val="24"/>
        </w:rPr>
        <w:t>.</w:t>
      </w:r>
      <w:r w:rsidRPr="006442B6">
        <w:rPr>
          <w:rFonts w:cstheme="minorHAnsi"/>
          <w:sz w:val="24"/>
          <w:szCs w:val="24"/>
        </w:rPr>
        <w:t xml:space="preserve">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5E2F73">
        <w:rPr>
          <w:rFonts w:cstheme="minorHAnsi"/>
          <w:sz w:val="24"/>
          <w:szCs w:val="24"/>
        </w:rPr>
        <w:t>.</w:t>
      </w:r>
    </w:p>
    <w:p w14:paraId="75ADD66D" w14:textId="77777777" w:rsidR="00F95051" w:rsidRDefault="00F9505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297D0" w14:textId="77777777" w:rsidR="00F87BF4" w:rsidRPr="00594B4E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751BEC15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164F7C">
        <w:rPr>
          <w:rFonts w:cstheme="minorHAnsi"/>
          <w:sz w:val="24"/>
          <w:szCs w:val="24"/>
        </w:rPr>
        <w:t>324.022,34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613487">
        <w:rPr>
          <w:rFonts w:cstheme="minorHAnsi"/>
          <w:sz w:val="24"/>
          <w:szCs w:val="24"/>
        </w:rPr>
        <w:t>veći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164F7C">
        <w:rPr>
          <w:rFonts w:cstheme="minorHAnsi"/>
          <w:sz w:val="24"/>
          <w:szCs w:val="24"/>
        </w:rPr>
        <w:t>300.642,87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164F7C">
        <w:rPr>
          <w:rFonts w:cstheme="minorHAnsi"/>
          <w:sz w:val="24"/>
          <w:szCs w:val="24"/>
        </w:rPr>
        <w:t>1.285,9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69B18791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164F7C">
        <w:rPr>
          <w:rFonts w:cstheme="minorHAnsi"/>
          <w:sz w:val="24"/>
          <w:szCs w:val="24"/>
        </w:rPr>
        <w:t>311.549,84</w:t>
      </w:r>
      <w:r w:rsidR="005E2F73">
        <w:rPr>
          <w:rFonts w:cstheme="minorHAnsi"/>
          <w:sz w:val="24"/>
          <w:szCs w:val="24"/>
        </w:rPr>
        <w:t xml:space="preserve"> €</w:t>
      </w:r>
      <w:r w:rsidR="00492E8A" w:rsidRPr="00594B4E">
        <w:rPr>
          <w:rFonts w:cstheme="minorHAnsi"/>
          <w:sz w:val="24"/>
          <w:szCs w:val="24"/>
        </w:rPr>
        <w:t xml:space="preserve">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odnose na </w:t>
      </w:r>
      <w:r w:rsidR="009E04DD">
        <w:rPr>
          <w:rFonts w:cstheme="minorHAnsi"/>
          <w:sz w:val="24"/>
          <w:szCs w:val="24"/>
        </w:rPr>
        <w:t xml:space="preserve">poslovne objekte </w:t>
      </w:r>
      <w:r w:rsidR="00445A4E">
        <w:rPr>
          <w:rFonts w:cstheme="minorHAnsi"/>
          <w:sz w:val="24"/>
          <w:szCs w:val="24"/>
        </w:rPr>
        <w:t>4212 (</w:t>
      </w:r>
      <w:r w:rsidR="009E04DD">
        <w:rPr>
          <w:rFonts w:cstheme="minorHAnsi"/>
          <w:sz w:val="24"/>
          <w:szCs w:val="24"/>
        </w:rPr>
        <w:t xml:space="preserve">dogradnja dječjeg vrtića „Bambi“ u iznosu od </w:t>
      </w:r>
      <w:r w:rsidR="00164F7C">
        <w:rPr>
          <w:rFonts w:cstheme="minorHAnsi"/>
          <w:sz w:val="24"/>
          <w:szCs w:val="24"/>
        </w:rPr>
        <w:t>147.741,85</w:t>
      </w:r>
      <w:r w:rsidR="009E04DD">
        <w:rPr>
          <w:rFonts w:cstheme="minorHAnsi"/>
          <w:sz w:val="24"/>
          <w:szCs w:val="24"/>
        </w:rPr>
        <w:t xml:space="preserve"> €</w:t>
      </w:r>
      <w:r w:rsidR="00445A4E">
        <w:rPr>
          <w:rFonts w:cstheme="minorHAnsi"/>
          <w:sz w:val="24"/>
          <w:szCs w:val="24"/>
        </w:rPr>
        <w:t>), ceste 4213 (</w:t>
      </w:r>
      <w:r w:rsidR="00164F7C">
        <w:rPr>
          <w:rFonts w:cstheme="minorHAnsi"/>
          <w:sz w:val="24"/>
          <w:szCs w:val="24"/>
        </w:rPr>
        <w:t>rekonstrukcija Ulice Mate Melinčeka - odvojak</w:t>
      </w:r>
      <w:r w:rsidR="00445A4E">
        <w:rPr>
          <w:rFonts w:cstheme="minorHAnsi"/>
          <w:sz w:val="24"/>
          <w:szCs w:val="24"/>
        </w:rPr>
        <w:t xml:space="preserve"> u Sračincu u iznosu od </w:t>
      </w:r>
      <w:r w:rsidR="00164F7C">
        <w:rPr>
          <w:rFonts w:cstheme="minorHAnsi"/>
          <w:sz w:val="24"/>
          <w:szCs w:val="24"/>
        </w:rPr>
        <w:t>120.059,14</w:t>
      </w:r>
      <w:r w:rsidR="00605BFD">
        <w:rPr>
          <w:rFonts w:cstheme="minorHAnsi"/>
          <w:sz w:val="24"/>
          <w:szCs w:val="24"/>
        </w:rPr>
        <w:t xml:space="preserve"> €),</w:t>
      </w:r>
      <w:r w:rsidR="00164F7C">
        <w:rPr>
          <w:rFonts w:cstheme="minorHAnsi"/>
          <w:sz w:val="24"/>
          <w:szCs w:val="24"/>
        </w:rPr>
        <w:t xml:space="preserve"> ostale građevinske objekte 4214 (projektna dokumentacija za zamjenu dječjih igrala u parku „Črlenka“ u iznosu od 10.000,00 € i </w:t>
      </w:r>
      <w:r w:rsidR="00164F7C">
        <w:rPr>
          <w:rFonts w:cstheme="minorHAnsi"/>
          <w:sz w:val="24"/>
          <w:szCs w:val="24"/>
        </w:rPr>
        <w:t>projektna dokumentacija</w:t>
      </w:r>
      <w:r w:rsidR="008F5E47">
        <w:rPr>
          <w:rFonts w:cstheme="minorHAnsi"/>
          <w:sz w:val="24"/>
          <w:szCs w:val="24"/>
        </w:rPr>
        <w:t>, postupak JN te stručni nadzor za postavljanje zida za urne na groblju Sračinec u iznosu od 33.748,85 €).</w:t>
      </w:r>
      <w:r w:rsidR="00605BFD">
        <w:rPr>
          <w:rFonts w:cstheme="minorHAnsi"/>
          <w:sz w:val="24"/>
          <w:szCs w:val="24"/>
        </w:rPr>
        <w:t xml:space="preserve"> 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358F7287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4A1E03">
        <w:rPr>
          <w:rFonts w:cstheme="minorHAnsi"/>
          <w:sz w:val="24"/>
          <w:szCs w:val="24"/>
        </w:rPr>
        <w:t>12.472,50</w:t>
      </w:r>
      <w:r w:rsidR="00B67F84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 xml:space="preserve">odnose na </w:t>
      </w:r>
      <w:r w:rsidR="00B67F84">
        <w:rPr>
          <w:rFonts w:cstheme="minorHAnsi"/>
          <w:sz w:val="24"/>
          <w:szCs w:val="24"/>
        </w:rPr>
        <w:t>nabavu</w:t>
      </w:r>
      <w:r w:rsidR="006F261B">
        <w:rPr>
          <w:rFonts w:cstheme="minorHAnsi"/>
          <w:sz w:val="24"/>
          <w:szCs w:val="24"/>
        </w:rPr>
        <w:t xml:space="preserve"> uređaj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strojev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 xml:space="preserve"> i opreme ostale namjene</w:t>
      </w:r>
      <w:r w:rsidR="006F261B">
        <w:rPr>
          <w:rFonts w:cstheme="minorHAnsi"/>
          <w:sz w:val="24"/>
          <w:szCs w:val="24"/>
        </w:rPr>
        <w:t xml:space="preserve"> </w:t>
      </w:r>
      <w:r w:rsidR="00C144D6">
        <w:rPr>
          <w:rFonts w:cstheme="minorHAnsi"/>
          <w:sz w:val="24"/>
          <w:szCs w:val="24"/>
        </w:rPr>
        <w:t xml:space="preserve">4227 </w:t>
      </w:r>
      <w:r w:rsidR="006F261B">
        <w:rPr>
          <w:rFonts w:cstheme="minorHAnsi"/>
          <w:sz w:val="24"/>
          <w:szCs w:val="24"/>
        </w:rPr>
        <w:t>(</w:t>
      </w:r>
      <w:r w:rsidR="004A1E03">
        <w:rPr>
          <w:rFonts w:cstheme="minorHAnsi"/>
          <w:sz w:val="24"/>
          <w:szCs w:val="24"/>
        </w:rPr>
        <w:t>kućište i radar za mjerenje brzine u prometu kod OŠ Sračinec, dva TV-a i laptopa za novo dograđeni dio vrtića u Sračincu i kukice te podizač mreže za golove na terenu NK Podravac</w:t>
      </w:r>
      <w:r w:rsidR="006F261B">
        <w:rPr>
          <w:rFonts w:cstheme="minorHAnsi"/>
          <w:sz w:val="24"/>
          <w:szCs w:val="24"/>
        </w:rPr>
        <w:t>)</w:t>
      </w:r>
      <w:r w:rsidR="00BB00AA">
        <w:rPr>
          <w:rFonts w:cstheme="minorHAnsi"/>
          <w:sz w:val="24"/>
          <w:szCs w:val="24"/>
        </w:rPr>
        <w:t>.</w:t>
      </w:r>
    </w:p>
    <w:p w14:paraId="4D4EDAB7" w14:textId="77777777" w:rsidR="00332223" w:rsidRDefault="00332223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CA26DE" w14:textId="77777777" w:rsidR="00E3099E" w:rsidRDefault="00E3099E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5AA71C1A" w14:textId="6BD089BC" w:rsidR="00A57C3C" w:rsidRDefault="00D77CB9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</w:t>
      </w:r>
      <w:r w:rsidR="00613487">
        <w:rPr>
          <w:rFonts w:cstheme="minorHAnsi"/>
          <w:bCs/>
          <w:sz w:val="24"/>
          <w:szCs w:val="24"/>
        </w:rPr>
        <w:t xml:space="preserve">nisu </w:t>
      </w:r>
      <w:r>
        <w:rPr>
          <w:rFonts w:cstheme="minorHAnsi"/>
          <w:bCs/>
          <w:sz w:val="24"/>
          <w:szCs w:val="24"/>
        </w:rPr>
        <w:t>ostvareni</w:t>
      </w:r>
      <w:r w:rsidR="00613487">
        <w:rPr>
          <w:rFonts w:cstheme="minorHAnsi"/>
          <w:bCs/>
          <w:sz w:val="24"/>
          <w:szCs w:val="24"/>
        </w:rPr>
        <w:t xml:space="preserve"> ove</w:t>
      </w:r>
      <w:r w:rsidR="00474423">
        <w:rPr>
          <w:rFonts w:cstheme="minorHAnsi"/>
          <w:bCs/>
          <w:sz w:val="24"/>
          <w:szCs w:val="24"/>
        </w:rPr>
        <w:t xml:space="preserve"> godine</w:t>
      </w:r>
      <w:r w:rsidR="00613487">
        <w:rPr>
          <w:rFonts w:cstheme="minorHAnsi"/>
          <w:bCs/>
          <w:sz w:val="24"/>
          <w:szCs w:val="24"/>
        </w:rPr>
        <w:t xml:space="preserve"> isto kao što nisu ni prošle godine</w:t>
      </w:r>
      <w:r w:rsidR="00474423">
        <w:rPr>
          <w:rFonts w:cstheme="minorHAnsi"/>
          <w:bCs/>
          <w:sz w:val="24"/>
          <w:szCs w:val="24"/>
        </w:rPr>
        <w:t xml:space="preserve"> u istom izvještajnom razdoblju. N</w:t>
      </w:r>
      <w:r>
        <w:rPr>
          <w:rFonts w:cstheme="minorHAnsi"/>
          <w:bCs/>
          <w:sz w:val="24"/>
          <w:szCs w:val="24"/>
        </w:rPr>
        <w:t>aveden</w:t>
      </w:r>
      <w:r w:rsidR="00613487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primi</w:t>
      </w:r>
      <w:r w:rsidR="00613487">
        <w:rPr>
          <w:rFonts w:cstheme="minorHAnsi"/>
          <w:bCs/>
          <w:sz w:val="24"/>
          <w:szCs w:val="24"/>
        </w:rPr>
        <w:t>tke smo imali prošlih godina, a</w:t>
      </w:r>
      <w:r>
        <w:rPr>
          <w:rFonts w:cstheme="minorHAnsi"/>
          <w:bCs/>
          <w:sz w:val="24"/>
          <w:szCs w:val="24"/>
        </w:rPr>
        <w:t xml:space="preserve"> odnos</w:t>
      </w:r>
      <w:r w:rsidR="0058746A">
        <w:rPr>
          <w:rFonts w:cstheme="minorHAnsi"/>
          <w:bCs/>
          <w:sz w:val="24"/>
          <w:szCs w:val="24"/>
        </w:rPr>
        <w:t>ili su</w:t>
      </w:r>
      <w:r>
        <w:rPr>
          <w:rFonts w:cstheme="minorHAnsi"/>
          <w:bCs/>
          <w:sz w:val="24"/>
          <w:szCs w:val="24"/>
        </w:rPr>
        <w:t xml:space="preserve"> </w:t>
      </w:r>
      <w:r w:rsidR="00613487">
        <w:rPr>
          <w:rFonts w:cstheme="minorHAnsi"/>
          <w:bCs/>
          <w:sz w:val="24"/>
          <w:szCs w:val="24"/>
        </w:rPr>
        <w:t xml:space="preserve">se </w:t>
      </w:r>
      <w:r>
        <w:rPr>
          <w:rFonts w:cstheme="minorHAnsi"/>
          <w:bCs/>
          <w:sz w:val="24"/>
          <w:szCs w:val="24"/>
        </w:rPr>
        <w:t>na primljen</w:t>
      </w:r>
      <w:r w:rsidR="0058746A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kredit</w:t>
      </w:r>
      <w:r w:rsidR="00613487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od HBOR-a za</w:t>
      </w:r>
      <w:r w:rsidR="0058746A">
        <w:rPr>
          <w:rFonts w:cstheme="minorHAnsi"/>
          <w:bCs/>
          <w:sz w:val="24"/>
          <w:szCs w:val="24"/>
        </w:rPr>
        <w:t xml:space="preserve"> dogradnju dječjeg vrtića i</w:t>
      </w:r>
      <w:r>
        <w:rPr>
          <w:rFonts w:cstheme="minorHAnsi"/>
          <w:bCs/>
          <w:sz w:val="24"/>
          <w:szCs w:val="24"/>
        </w:rPr>
        <w:t xml:space="preserve"> modernizaciju nerazvrstanih cesta na području Općine Sračinec.</w:t>
      </w:r>
    </w:p>
    <w:p w14:paraId="59C6EC59" w14:textId="77777777" w:rsidR="00317515" w:rsidRDefault="00317515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F4196" w14:textId="77777777" w:rsidR="00F87BF4" w:rsidRPr="00594B4E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4F425C2F" w:rsidR="00957C81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C1109C">
        <w:rPr>
          <w:rFonts w:cstheme="minorHAnsi"/>
          <w:sz w:val="24"/>
          <w:szCs w:val="24"/>
        </w:rPr>
        <w:t>52.772,94</w:t>
      </w:r>
      <w:r w:rsidR="00474423">
        <w:rPr>
          <w:rFonts w:cstheme="minorHAnsi"/>
          <w:sz w:val="24"/>
          <w:szCs w:val="24"/>
        </w:rPr>
        <w:t xml:space="preserve"> €</w:t>
      </w:r>
      <w:r w:rsidR="00C1109C">
        <w:rPr>
          <w:rFonts w:cstheme="minorHAnsi"/>
          <w:sz w:val="24"/>
          <w:szCs w:val="24"/>
        </w:rPr>
        <w:t xml:space="preserve"> isto kao i prošle godine u ovom izvještajnom razdoblju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Sračincu</w:t>
      </w:r>
      <w:r w:rsidR="002D329B">
        <w:rPr>
          <w:rFonts w:cstheme="minorHAnsi"/>
          <w:sz w:val="24"/>
          <w:szCs w:val="24"/>
        </w:rPr>
        <w:t xml:space="preserve"> u iznosu od </w:t>
      </w:r>
      <w:r w:rsidR="00C1109C">
        <w:rPr>
          <w:rFonts w:cstheme="minorHAnsi"/>
          <w:sz w:val="24"/>
          <w:szCs w:val="24"/>
        </w:rPr>
        <w:t>8.532</w:t>
      </w:r>
      <w:r w:rsidR="005926AD">
        <w:rPr>
          <w:rFonts w:cstheme="minorHAnsi"/>
          <w:sz w:val="24"/>
          <w:szCs w:val="24"/>
        </w:rPr>
        <w:t>,00</w:t>
      </w:r>
      <w:r w:rsidR="00474423">
        <w:rPr>
          <w:rFonts w:cstheme="minorHAnsi"/>
          <w:sz w:val="24"/>
          <w:szCs w:val="24"/>
        </w:rPr>
        <w:t xml:space="preserve"> €</w:t>
      </w:r>
      <w:r w:rsidR="002D329B">
        <w:rPr>
          <w:rFonts w:cstheme="minorHAnsi"/>
          <w:sz w:val="24"/>
          <w:szCs w:val="24"/>
        </w:rPr>
        <w:t xml:space="preserve"> (</w:t>
      </w:r>
      <w:r w:rsidR="00C1109C">
        <w:rPr>
          <w:rFonts w:cstheme="minorHAnsi"/>
          <w:sz w:val="24"/>
          <w:szCs w:val="24"/>
        </w:rPr>
        <w:t>1</w:t>
      </w:r>
      <w:r w:rsidR="00474423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rat</w:t>
      </w:r>
      <w:r w:rsidR="00C1109C">
        <w:rPr>
          <w:rFonts w:cstheme="minorHAnsi"/>
          <w:sz w:val="24"/>
          <w:szCs w:val="24"/>
        </w:rPr>
        <w:t>a</w:t>
      </w:r>
      <w:r w:rsidR="002D329B">
        <w:rPr>
          <w:rFonts w:cstheme="minorHAnsi"/>
          <w:sz w:val="24"/>
          <w:szCs w:val="24"/>
        </w:rPr>
        <w:t>)</w:t>
      </w:r>
      <w:r w:rsidR="005926AD">
        <w:rPr>
          <w:rFonts w:cstheme="minorHAnsi"/>
          <w:sz w:val="24"/>
          <w:szCs w:val="24"/>
        </w:rPr>
        <w:t xml:space="preserve"> i</w:t>
      </w:r>
      <w:r w:rsidR="00474423">
        <w:rPr>
          <w:rFonts w:cstheme="minorHAnsi"/>
          <w:sz w:val="24"/>
          <w:szCs w:val="24"/>
        </w:rPr>
        <w:t xml:space="preserve"> </w:t>
      </w:r>
      <w:r w:rsidR="00474423" w:rsidRPr="00594B4E">
        <w:rPr>
          <w:rFonts w:cstheme="minorHAnsi"/>
          <w:sz w:val="24"/>
          <w:szCs w:val="24"/>
        </w:rPr>
        <w:t xml:space="preserve">na otplatu glavnice kredita zaključenog sa Hrvatskom bankom za obnovu i razvitak </w:t>
      </w:r>
      <w:r w:rsidR="00474423">
        <w:rPr>
          <w:rFonts w:cstheme="minorHAnsi"/>
          <w:sz w:val="24"/>
          <w:szCs w:val="24"/>
        </w:rPr>
        <w:t xml:space="preserve">za </w:t>
      </w:r>
      <w:r w:rsidR="00474423">
        <w:rPr>
          <w:rFonts w:cstheme="minorHAnsi"/>
          <w:bCs/>
          <w:sz w:val="24"/>
          <w:szCs w:val="24"/>
        </w:rPr>
        <w:t xml:space="preserve">modernizaciju nerazvrstanih cesta na području Općine Sračinec u iznosu od </w:t>
      </w:r>
      <w:r w:rsidR="00C1109C">
        <w:rPr>
          <w:rFonts w:cstheme="minorHAnsi"/>
          <w:bCs/>
          <w:sz w:val="24"/>
          <w:szCs w:val="24"/>
        </w:rPr>
        <w:t>44.240,94</w:t>
      </w:r>
      <w:r w:rsidR="00474423">
        <w:rPr>
          <w:rFonts w:cstheme="minorHAnsi"/>
          <w:bCs/>
          <w:sz w:val="24"/>
          <w:szCs w:val="24"/>
        </w:rPr>
        <w:t xml:space="preserve"> €</w:t>
      </w:r>
      <w:r w:rsidR="00474423">
        <w:rPr>
          <w:rFonts w:cstheme="minorHAnsi"/>
          <w:sz w:val="24"/>
          <w:szCs w:val="24"/>
        </w:rPr>
        <w:t xml:space="preserve"> (</w:t>
      </w:r>
      <w:r w:rsidR="00C1109C">
        <w:rPr>
          <w:rFonts w:cstheme="minorHAnsi"/>
          <w:sz w:val="24"/>
          <w:szCs w:val="24"/>
        </w:rPr>
        <w:t>1</w:t>
      </w:r>
      <w:r w:rsidR="00474423">
        <w:rPr>
          <w:rFonts w:cstheme="minorHAnsi"/>
          <w:sz w:val="24"/>
          <w:szCs w:val="24"/>
        </w:rPr>
        <w:t xml:space="preserve"> rat</w:t>
      </w:r>
      <w:r w:rsidR="00C1109C">
        <w:rPr>
          <w:rFonts w:cstheme="minorHAnsi"/>
          <w:sz w:val="24"/>
          <w:szCs w:val="24"/>
        </w:rPr>
        <w:t>a</w:t>
      </w:r>
      <w:r w:rsidR="00474423">
        <w:rPr>
          <w:rFonts w:cstheme="minorHAnsi"/>
          <w:sz w:val="24"/>
          <w:szCs w:val="24"/>
        </w:rPr>
        <w:t>)</w:t>
      </w:r>
      <w:r w:rsidR="005926AD">
        <w:rPr>
          <w:rFonts w:cstheme="minorHAnsi"/>
          <w:sz w:val="24"/>
          <w:szCs w:val="24"/>
        </w:rPr>
        <w:t>.</w:t>
      </w:r>
    </w:p>
    <w:p w14:paraId="4860F483" w14:textId="77777777" w:rsidR="00696F3E" w:rsidRDefault="00696F3E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49C7C17" w14:textId="77777777" w:rsidR="00F87BF4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729D6E5" w14:textId="77777777" w:rsidR="00F87BF4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EE0F23" w14:textId="77777777" w:rsidR="00F87BF4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FC26FFC" w14:textId="77777777" w:rsidR="00F87BF4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6C2587" w14:textId="77777777" w:rsidR="00F87BF4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CBCE13" w14:textId="77777777" w:rsidR="00F87BF4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5614EFC" w14:textId="77777777" w:rsidR="00C1109C" w:rsidRDefault="00C1109C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713880" w14:textId="77777777" w:rsidR="00F87BF4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6125762" w14:textId="77777777" w:rsidR="00F87BF4" w:rsidRDefault="00F87BF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29B3D3" w14:textId="12710FD8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52E20D92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1B4C7D">
        <w:rPr>
          <w:rFonts w:cstheme="minorHAnsi"/>
          <w:sz w:val="24"/>
          <w:szCs w:val="24"/>
        </w:rPr>
        <w:t>172.122,66</w:t>
      </w:r>
      <w:r w:rsidR="00B7043C">
        <w:rPr>
          <w:rFonts w:cstheme="minorHAnsi"/>
          <w:sz w:val="24"/>
          <w:szCs w:val="24"/>
        </w:rPr>
        <w:t>€</w:t>
      </w:r>
      <w:r w:rsidR="005D7E7E" w:rsidRPr="00594B4E">
        <w:rPr>
          <w:rFonts w:cstheme="minorHAnsi"/>
          <w:sz w:val="24"/>
          <w:szCs w:val="24"/>
        </w:rPr>
        <w:t xml:space="preserve"> koji</w:t>
      </w:r>
      <w:r w:rsidR="00413D3E">
        <w:rPr>
          <w:rFonts w:cstheme="minorHAnsi"/>
          <w:sz w:val="24"/>
          <w:szCs w:val="24"/>
        </w:rPr>
        <w:t xml:space="preserve"> </w:t>
      </w:r>
      <w:r w:rsidR="00B7043C">
        <w:rPr>
          <w:rFonts w:cstheme="minorHAnsi"/>
          <w:sz w:val="24"/>
          <w:szCs w:val="24"/>
        </w:rPr>
        <w:t xml:space="preserve">zbrojen s viškom </w:t>
      </w:r>
      <w:r w:rsidR="005D7E7E" w:rsidRPr="00594B4E">
        <w:rPr>
          <w:rFonts w:cstheme="minorHAnsi"/>
          <w:sz w:val="24"/>
          <w:szCs w:val="24"/>
        </w:rPr>
        <w:t>prihoda i primitaka iz prijašnjeg razdoblja</w:t>
      </w:r>
      <w:r w:rsidR="00EF266B">
        <w:rPr>
          <w:rFonts w:cstheme="minorHAnsi"/>
          <w:sz w:val="24"/>
          <w:szCs w:val="24"/>
        </w:rPr>
        <w:t xml:space="preserve"> (922</w:t>
      </w:r>
      <w:r w:rsidR="00172E71">
        <w:rPr>
          <w:rFonts w:cstheme="minorHAnsi"/>
          <w:sz w:val="24"/>
          <w:szCs w:val="24"/>
        </w:rPr>
        <w:t>1</w:t>
      </w:r>
      <w:r w:rsidR="00EF266B">
        <w:rPr>
          <w:rFonts w:cstheme="minorHAnsi"/>
          <w:sz w:val="24"/>
          <w:szCs w:val="24"/>
        </w:rPr>
        <w:t>-922</w:t>
      </w:r>
      <w:r w:rsidR="00172E71">
        <w:rPr>
          <w:rFonts w:cstheme="minorHAnsi"/>
          <w:sz w:val="24"/>
          <w:szCs w:val="24"/>
        </w:rPr>
        <w:t>2</w:t>
      </w:r>
      <w:r w:rsidR="00EF266B">
        <w:rPr>
          <w:rFonts w:cstheme="minorHAnsi"/>
          <w:sz w:val="24"/>
          <w:szCs w:val="24"/>
        </w:rPr>
        <w:t>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1B4C7D">
        <w:rPr>
          <w:rFonts w:cstheme="minorHAnsi"/>
          <w:sz w:val="24"/>
          <w:szCs w:val="24"/>
        </w:rPr>
        <w:t>817.829,63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 xml:space="preserve">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1B4C7D">
        <w:rPr>
          <w:rFonts w:cstheme="minorHAnsi"/>
          <w:sz w:val="24"/>
          <w:szCs w:val="24"/>
        </w:rPr>
        <w:t>989.952,29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>.</w:t>
      </w:r>
    </w:p>
    <w:p w14:paraId="5384AD04" w14:textId="77777777" w:rsidR="00F87BF4" w:rsidRDefault="00F87BF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D4CF17" w14:textId="77777777" w:rsidR="00F87BF4" w:rsidRPr="00594B4E" w:rsidRDefault="00F87BF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12534C84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2D4CE7">
        <w:rPr>
          <w:rFonts w:cstheme="minorHAnsi"/>
          <w:sz w:val="24"/>
          <w:szCs w:val="24"/>
        </w:rPr>
        <w:t>1.</w:t>
      </w:r>
      <w:r w:rsidR="001B4C7D">
        <w:rPr>
          <w:rFonts w:cstheme="minorHAnsi"/>
          <w:sz w:val="24"/>
          <w:szCs w:val="24"/>
        </w:rPr>
        <w:t>025</w:t>
      </w:r>
      <w:r w:rsidR="002D4CE7">
        <w:rPr>
          <w:rFonts w:cstheme="minorHAnsi"/>
          <w:sz w:val="24"/>
          <w:szCs w:val="24"/>
        </w:rPr>
        <w:t>.</w:t>
      </w:r>
      <w:r w:rsidR="001B4C7D">
        <w:rPr>
          <w:rFonts w:cstheme="minorHAnsi"/>
          <w:sz w:val="24"/>
          <w:szCs w:val="24"/>
        </w:rPr>
        <w:t>364,44</w:t>
      </w:r>
      <w:r w:rsidR="00B7043C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i sastoji se od stanja na slijedećim računima:</w:t>
      </w:r>
    </w:p>
    <w:p w14:paraId="560F3E25" w14:textId="0CDD0063" w:rsidR="00FC4864" w:rsidRPr="00594B4E" w:rsidRDefault="001B4C7D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Zagrebačka banka</w:t>
      </w:r>
      <w:r w:rsidR="00050B1B" w:rsidRPr="00594B4E">
        <w:rPr>
          <w:rFonts w:asciiTheme="minorHAnsi" w:hAnsiTheme="minorHAnsi" w:cstheme="minorHAnsi"/>
        </w:rPr>
        <w:t xml:space="preserve"> d.d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1863A4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>024</w:t>
      </w:r>
      <w:r w:rsidR="000B427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746</w:t>
      </w:r>
      <w:r w:rsidR="001863A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68</w:t>
      </w:r>
      <w:r w:rsidR="00B7043C">
        <w:rPr>
          <w:rFonts w:asciiTheme="minorHAnsi" w:hAnsiTheme="minorHAnsi" w:cstheme="minorHAnsi"/>
        </w:rPr>
        <w:t xml:space="preserve"> €</w:t>
      </w:r>
      <w:r w:rsidR="00EF266B">
        <w:rPr>
          <w:rFonts w:asciiTheme="minorHAnsi" w:hAnsiTheme="minorHAnsi" w:cstheme="minorHAnsi"/>
        </w:rPr>
        <w:t>,</w:t>
      </w:r>
    </w:p>
    <w:p w14:paraId="478A2778" w14:textId="0A7495B1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1B4C7D">
        <w:rPr>
          <w:rFonts w:asciiTheme="minorHAnsi" w:hAnsiTheme="minorHAnsi" w:cstheme="minorHAnsi"/>
        </w:rPr>
        <w:t>617,76</w:t>
      </w:r>
      <w:r w:rsidR="00EF266B">
        <w:rPr>
          <w:rFonts w:asciiTheme="minorHAnsi" w:hAnsiTheme="minorHAnsi" w:cstheme="minorHAnsi"/>
        </w:rPr>
        <w:t xml:space="preserve"> </w:t>
      </w:r>
      <w:r w:rsidR="00B7043C">
        <w:rPr>
          <w:rFonts w:asciiTheme="minorHAnsi" w:hAnsiTheme="minorHAnsi" w:cstheme="minorHAnsi"/>
        </w:rPr>
        <w:t>€</w:t>
      </w:r>
      <w:r w:rsidRPr="00594B4E">
        <w:rPr>
          <w:rFonts w:asciiTheme="minorHAnsi" w:hAnsiTheme="minorHAnsi" w:cstheme="minorHAnsi"/>
        </w:rPr>
        <w:t>.</w:t>
      </w:r>
    </w:p>
    <w:p w14:paraId="645D74AB" w14:textId="77777777" w:rsidR="00B345D4" w:rsidRDefault="00B345D4" w:rsidP="00391343">
      <w:pPr>
        <w:rPr>
          <w:rFonts w:cstheme="minorHAnsi"/>
        </w:rPr>
      </w:pPr>
    </w:p>
    <w:p w14:paraId="24E6FC83" w14:textId="77777777" w:rsidR="00696F3E" w:rsidRDefault="00696F3E" w:rsidP="00391343">
      <w:pPr>
        <w:rPr>
          <w:rFonts w:cstheme="minorHAnsi"/>
        </w:rPr>
      </w:pPr>
    </w:p>
    <w:p w14:paraId="6AA0873A" w14:textId="77777777" w:rsidR="00BB3A8F" w:rsidRDefault="00BB3A8F" w:rsidP="00391343">
      <w:pPr>
        <w:rPr>
          <w:rFonts w:cstheme="minorHAnsi"/>
        </w:rPr>
      </w:pPr>
    </w:p>
    <w:p w14:paraId="1DB48976" w14:textId="77777777" w:rsidR="00BB3A8F" w:rsidRDefault="00BB3A8F" w:rsidP="00391343">
      <w:pPr>
        <w:rPr>
          <w:rFonts w:cstheme="minorHAnsi"/>
        </w:rPr>
      </w:pPr>
    </w:p>
    <w:p w14:paraId="4A12D276" w14:textId="77777777" w:rsidR="00BB3A8F" w:rsidRDefault="00BB3A8F" w:rsidP="00391343">
      <w:pPr>
        <w:rPr>
          <w:rFonts w:cstheme="minorHAnsi"/>
        </w:rPr>
      </w:pPr>
    </w:p>
    <w:p w14:paraId="383AA732" w14:textId="77777777" w:rsidR="00BB3A8F" w:rsidRDefault="00BB3A8F" w:rsidP="00391343">
      <w:pPr>
        <w:rPr>
          <w:rFonts w:cstheme="minorHAnsi"/>
        </w:rPr>
      </w:pPr>
    </w:p>
    <w:p w14:paraId="017D3EB0" w14:textId="77777777" w:rsidR="00BB3A8F" w:rsidRDefault="00BB3A8F" w:rsidP="00391343">
      <w:pPr>
        <w:rPr>
          <w:rFonts w:cstheme="minorHAnsi"/>
        </w:rPr>
      </w:pPr>
    </w:p>
    <w:p w14:paraId="29282A16" w14:textId="77777777" w:rsidR="00BB3A8F" w:rsidRDefault="00BB3A8F" w:rsidP="00391343">
      <w:pPr>
        <w:rPr>
          <w:rFonts w:cstheme="minorHAnsi"/>
        </w:rPr>
      </w:pPr>
    </w:p>
    <w:p w14:paraId="234CA577" w14:textId="77777777" w:rsidR="00BB3A8F" w:rsidRDefault="00BB3A8F" w:rsidP="00391343">
      <w:pPr>
        <w:rPr>
          <w:rFonts w:cstheme="minorHAnsi"/>
        </w:rPr>
      </w:pPr>
    </w:p>
    <w:p w14:paraId="6A41EED0" w14:textId="77777777" w:rsidR="00BB3A8F" w:rsidRDefault="00BB3A8F" w:rsidP="00391343">
      <w:pPr>
        <w:rPr>
          <w:rFonts w:cstheme="minorHAnsi"/>
        </w:rPr>
      </w:pPr>
    </w:p>
    <w:p w14:paraId="33E6BB53" w14:textId="77777777" w:rsidR="00BB3A8F" w:rsidRDefault="00BB3A8F" w:rsidP="00391343">
      <w:pPr>
        <w:rPr>
          <w:rFonts w:cstheme="minorHAnsi"/>
        </w:rPr>
      </w:pPr>
    </w:p>
    <w:p w14:paraId="5261AF15" w14:textId="77777777" w:rsidR="00BB3A8F" w:rsidRDefault="00BB3A8F" w:rsidP="00391343">
      <w:pPr>
        <w:rPr>
          <w:rFonts w:cstheme="minorHAnsi"/>
        </w:rPr>
      </w:pPr>
    </w:p>
    <w:p w14:paraId="167EB8B7" w14:textId="77777777" w:rsidR="00BB3A8F" w:rsidRDefault="00BB3A8F" w:rsidP="00391343">
      <w:pPr>
        <w:rPr>
          <w:rFonts w:cstheme="minorHAnsi"/>
        </w:rPr>
      </w:pPr>
    </w:p>
    <w:p w14:paraId="15457F1A" w14:textId="77777777" w:rsidR="00B92085" w:rsidRDefault="00B92085" w:rsidP="00391343">
      <w:pPr>
        <w:rPr>
          <w:rFonts w:cstheme="minorHAnsi"/>
        </w:rPr>
      </w:pPr>
    </w:p>
    <w:p w14:paraId="2D907693" w14:textId="77777777" w:rsidR="00B92085" w:rsidRDefault="00B92085" w:rsidP="00391343">
      <w:pPr>
        <w:rPr>
          <w:rFonts w:cstheme="minorHAnsi"/>
        </w:rPr>
      </w:pPr>
    </w:p>
    <w:p w14:paraId="1B22C5AA" w14:textId="77777777" w:rsidR="00B92085" w:rsidRDefault="00B92085" w:rsidP="00391343">
      <w:pPr>
        <w:rPr>
          <w:rFonts w:cstheme="minorHAnsi"/>
        </w:rPr>
      </w:pPr>
    </w:p>
    <w:p w14:paraId="1970BDAD" w14:textId="77777777" w:rsidR="00B92085" w:rsidRDefault="00B92085" w:rsidP="00391343">
      <w:pPr>
        <w:rPr>
          <w:rFonts w:cstheme="minorHAnsi"/>
        </w:rPr>
      </w:pPr>
    </w:p>
    <w:p w14:paraId="6D367814" w14:textId="77777777" w:rsidR="00B92085" w:rsidRDefault="00B92085" w:rsidP="00391343">
      <w:pPr>
        <w:rPr>
          <w:rFonts w:cstheme="minorHAnsi"/>
        </w:rPr>
      </w:pPr>
    </w:p>
    <w:p w14:paraId="4CA93969" w14:textId="77777777" w:rsidR="00B92085" w:rsidRDefault="00B92085" w:rsidP="00391343">
      <w:pPr>
        <w:rPr>
          <w:rFonts w:cstheme="minorHAnsi"/>
        </w:rPr>
      </w:pPr>
    </w:p>
    <w:p w14:paraId="5BA80011" w14:textId="77777777" w:rsidR="00B92085" w:rsidRDefault="00B92085" w:rsidP="00391343">
      <w:pPr>
        <w:rPr>
          <w:rFonts w:cstheme="minorHAnsi"/>
        </w:rPr>
      </w:pPr>
    </w:p>
    <w:p w14:paraId="3C0FA6D1" w14:textId="77777777" w:rsidR="00B92085" w:rsidRDefault="00B92085" w:rsidP="00391343">
      <w:pPr>
        <w:rPr>
          <w:rFonts w:cstheme="minorHAnsi"/>
        </w:rPr>
      </w:pPr>
    </w:p>
    <w:p w14:paraId="1997388F" w14:textId="77777777" w:rsidR="00B92085" w:rsidRDefault="00B92085" w:rsidP="00391343">
      <w:pPr>
        <w:rPr>
          <w:rFonts w:cstheme="minorHAnsi"/>
        </w:rPr>
      </w:pPr>
    </w:p>
    <w:p w14:paraId="5A1EC61B" w14:textId="77777777" w:rsidR="00220FFF" w:rsidRDefault="00220FFF" w:rsidP="00391343">
      <w:pPr>
        <w:rPr>
          <w:rFonts w:cstheme="minorHAnsi"/>
        </w:rPr>
      </w:pPr>
    </w:p>
    <w:p w14:paraId="0EB0D300" w14:textId="37407984" w:rsidR="00391343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472C09">
        <w:rPr>
          <w:rFonts w:cstheme="minorHAnsi"/>
          <w:b/>
          <w:bCs/>
          <w:i/>
          <w:sz w:val="24"/>
          <w:szCs w:val="24"/>
        </w:rPr>
        <w:lastRenderedPageBreak/>
        <w:t>3</w:t>
      </w:r>
      <w:r w:rsidR="00391343" w:rsidRPr="00472C09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76036DB5" w14:textId="77777777" w:rsidR="002111B7" w:rsidRPr="00472C09" w:rsidRDefault="002111B7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42508C6B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b/>
          <w:sz w:val="24"/>
          <w:szCs w:val="24"/>
        </w:rPr>
        <w:t xml:space="preserve">Bilješka broj </w:t>
      </w:r>
      <w:r w:rsidR="001A1D0A" w:rsidRPr="00472C09">
        <w:rPr>
          <w:rFonts w:cstheme="minorHAnsi"/>
          <w:b/>
          <w:sz w:val="24"/>
          <w:szCs w:val="24"/>
        </w:rPr>
        <w:t>10</w:t>
      </w:r>
      <w:r w:rsidRPr="00472C09">
        <w:rPr>
          <w:rFonts w:cstheme="minorHAnsi"/>
          <w:sz w:val="24"/>
          <w:szCs w:val="24"/>
        </w:rPr>
        <w:t xml:space="preserve"> - U Izvještaju o obvezama iskazuju se ukupne obveze Općine Sračinec u razdoblju od 1. siječnja do </w:t>
      </w:r>
      <w:r w:rsidR="00846BB1" w:rsidRPr="00472C09">
        <w:rPr>
          <w:rFonts w:cstheme="minorHAnsi"/>
          <w:sz w:val="24"/>
          <w:szCs w:val="24"/>
        </w:rPr>
        <w:t>3</w:t>
      </w:r>
      <w:r w:rsidR="00B56762">
        <w:rPr>
          <w:rFonts w:cstheme="minorHAnsi"/>
          <w:sz w:val="24"/>
          <w:szCs w:val="24"/>
        </w:rPr>
        <w:t>1</w:t>
      </w:r>
      <w:r w:rsidRPr="00472C09">
        <w:rPr>
          <w:rFonts w:cstheme="minorHAnsi"/>
          <w:sz w:val="24"/>
          <w:szCs w:val="24"/>
        </w:rPr>
        <w:t xml:space="preserve">. </w:t>
      </w:r>
      <w:r w:rsidR="00E05A97">
        <w:rPr>
          <w:rFonts w:cstheme="minorHAnsi"/>
          <w:sz w:val="24"/>
          <w:szCs w:val="24"/>
        </w:rPr>
        <w:t>ožujka</w:t>
      </w:r>
      <w:r w:rsidRPr="00472C09">
        <w:rPr>
          <w:rFonts w:cstheme="minorHAnsi"/>
          <w:sz w:val="24"/>
          <w:szCs w:val="24"/>
        </w:rPr>
        <w:t xml:space="preserve"> 202</w:t>
      </w:r>
      <w:r w:rsidR="00E05A97">
        <w:rPr>
          <w:rFonts w:cstheme="minorHAnsi"/>
          <w:sz w:val="24"/>
          <w:szCs w:val="24"/>
        </w:rPr>
        <w:t>5</w:t>
      </w:r>
      <w:r w:rsidRPr="00472C09">
        <w:rPr>
          <w:rFonts w:cstheme="minorHAnsi"/>
          <w:sz w:val="24"/>
          <w:szCs w:val="24"/>
        </w:rPr>
        <w:t xml:space="preserve">. godine. Stanje obveza na kraju izvještajnog razdoblja (V006) iznosi </w:t>
      </w:r>
      <w:r w:rsidR="00CE6B09">
        <w:rPr>
          <w:rFonts w:cstheme="minorHAnsi"/>
          <w:sz w:val="24"/>
          <w:szCs w:val="24"/>
        </w:rPr>
        <w:t>2.</w:t>
      </w:r>
      <w:r w:rsidR="00E05A97">
        <w:rPr>
          <w:rFonts w:cstheme="minorHAnsi"/>
          <w:sz w:val="24"/>
          <w:szCs w:val="24"/>
        </w:rPr>
        <w:t>508.494,28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 od čega dospjele obveze (V007) iznose </w:t>
      </w:r>
      <w:r w:rsidR="00B85511">
        <w:rPr>
          <w:rFonts w:cstheme="minorHAnsi"/>
          <w:sz w:val="24"/>
          <w:szCs w:val="24"/>
        </w:rPr>
        <w:t>7.</w:t>
      </w:r>
      <w:r w:rsidR="00E05A97">
        <w:rPr>
          <w:rFonts w:cstheme="minorHAnsi"/>
          <w:sz w:val="24"/>
          <w:szCs w:val="24"/>
        </w:rPr>
        <w:t>329,56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nedospjele obveze (V009) iznose </w:t>
      </w:r>
      <w:r w:rsidR="000B427A">
        <w:rPr>
          <w:rFonts w:cstheme="minorHAnsi"/>
          <w:sz w:val="24"/>
          <w:szCs w:val="24"/>
        </w:rPr>
        <w:t>2.</w:t>
      </w:r>
      <w:r w:rsidR="00B85511">
        <w:rPr>
          <w:rFonts w:cstheme="minorHAnsi"/>
          <w:sz w:val="24"/>
          <w:szCs w:val="24"/>
        </w:rPr>
        <w:t>5</w:t>
      </w:r>
      <w:r w:rsidR="00E05A97">
        <w:rPr>
          <w:rFonts w:cstheme="minorHAnsi"/>
          <w:sz w:val="24"/>
          <w:szCs w:val="24"/>
        </w:rPr>
        <w:t>01</w:t>
      </w:r>
      <w:r w:rsidR="000B427A">
        <w:rPr>
          <w:rFonts w:cstheme="minorHAnsi"/>
          <w:sz w:val="24"/>
          <w:szCs w:val="24"/>
        </w:rPr>
        <w:t>.</w:t>
      </w:r>
      <w:r w:rsidR="00E05A97">
        <w:rPr>
          <w:rFonts w:cstheme="minorHAnsi"/>
          <w:sz w:val="24"/>
          <w:szCs w:val="24"/>
        </w:rPr>
        <w:t>164,72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. </w:t>
      </w:r>
    </w:p>
    <w:p w14:paraId="5696C1B4" w14:textId="77777777" w:rsidR="00391343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13E55A" w14:textId="2D0672DF" w:rsidR="00CE6B09" w:rsidRPr="00472C09" w:rsidRDefault="00CE6B09" w:rsidP="00AD3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>Stanje dospjelih obveza na kraju izvještajnog razdoblja (V00</w:t>
      </w:r>
      <w:r>
        <w:rPr>
          <w:rFonts w:cstheme="minorHAnsi"/>
          <w:sz w:val="24"/>
          <w:szCs w:val="24"/>
        </w:rPr>
        <w:t>7</w:t>
      </w:r>
      <w:r w:rsidRPr="00472C09">
        <w:rPr>
          <w:rFonts w:cstheme="minorHAnsi"/>
          <w:sz w:val="24"/>
          <w:szCs w:val="24"/>
        </w:rPr>
        <w:t xml:space="preserve">) iznosi </w:t>
      </w:r>
      <w:r w:rsidR="00E05A97">
        <w:rPr>
          <w:rFonts w:cstheme="minorHAnsi"/>
          <w:sz w:val="24"/>
          <w:szCs w:val="24"/>
        </w:rPr>
        <w:t>7.329,56</w:t>
      </w:r>
      <w:r w:rsidRPr="00472C09">
        <w:rPr>
          <w:rFonts w:cstheme="minorHAnsi"/>
          <w:sz w:val="24"/>
          <w:szCs w:val="24"/>
        </w:rPr>
        <w:t xml:space="preserve"> € i</w:t>
      </w:r>
    </w:p>
    <w:p w14:paraId="1152843E" w14:textId="77777777" w:rsidR="00CE6B09" w:rsidRDefault="00CE6B09" w:rsidP="00AD3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42123CB2" w14:textId="7DBD9482" w:rsidR="00E05A97" w:rsidRDefault="00E05A97" w:rsidP="00E05A97">
      <w:pPr>
        <w:pStyle w:val="Odlomakpopis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D3378">
        <w:rPr>
          <w:rFonts w:asciiTheme="minorHAnsi" w:hAnsiTheme="minorHAnsi" w:cstheme="minorHAnsi"/>
        </w:rPr>
        <w:t>(23</w:t>
      </w:r>
      <w:r>
        <w:rPr>
          <w:rFonts w:asciiTheme="minorHAnsi" w:hAnsiTheme="minorHAnsi" w:cstheme="minorHAnsi"/>
        </w:rPr>
        <w:t>2</w:t>
      </w:r>
      <w:r w:rsidRPr="00AD3378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obveze za materijalne rashode</w:t>
      </w:r>
      <w:r w:rsidRPr="00AD3378">
        <w:rPr>
          <w:rFonts w:asciiTheme="minorHAnsi" w:hAnsiTheme="minorHAnsi" w:cstheme="minorHAnsi"/>
        </w:rPr>
        <w:t xml:space="preserve"> u iznosu od </w:t>
      </w:r>
      <w:r>
        <w:rPr>
          <w:rFonts w:asciiTheme="minorHAnsi" w:hAnsiTheme="minorHAnsi" w:cstheme="minorHAnsi"/>
        </w:rPr>
        <w:t>448,94</w:t>
      </w:r>
      <w:r w:rsidRPr="00AD3378">
        <w:rPr>
          <w:rFonts w:asciiTheme="minorHAnsi" w:hAnsiTheme="minorHAnsi" w:cstheme="minorHAnsi"/>
        </w:rPr>
        <w:t xml:space="preserve"> € </w:t>
      </w:r>
      <w:r>
        <w:rPr>
          <w:rFonts w:asciiTheme="minorHAnsi" w:hAnsiTheme="minorHAnsi" w:cstheme="minorHAnsi"/>
        </w:rPr>
        <w:t>-</w:t>
      </w:r>
      <w:r w:rsidRPr="00AD3378">
        <w:rPr>
          <w:rFonts w:asciiTheme="minorHAnsi" w:hAnsiTheme="minorHAnsi" w:cstheme="minorHAnsi"/>
        </w:rPr>
        <w:t xml:space="preserve"> navedene obveze odnose se na </w:t>
      </w:r>
      <w:r>
        <w:rPr>
          <w:rFonts w:asciiTheme="minorHAnsi" w:hAnsiTheme="minorHAnsi" w:cstheme="minorHAnsi"/>
        </w:rPr>
        <w:t xml:space="preserve">ulazne račune koji su zaprimljeni krajem mjeseca </w:t>
      </w:r>
      <w:r>
        <w:rPr>
          <w:rFonts w:asciiTheme="minorHAnsi" w:hAnsiTheme="minorHAnsi" w:cstheme="minorHAnsi"/>
        </w:rPr>
        <w:t>ožujka</w:t>
      </w:r>
      <w:r>
        <w:rPr>
          <w:rFonts w:asciiTheme="minorHAnsi" w:hAnsiTheme="minorHAnsi" w:cstheme="minorHAnsi"/>
        </w:rPr>
        <w:t xml:space="preserve"> u 202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godini, a valute plaćanja na računima su datumi prije zaprimanja samog računa</w:t>
      </w:r>
      <w:r>
        <w:rPr>
          <w:rFonts w:asciiTheme="minorHAnsi" w:hAnsiTheme="minorHAnsi" w:cstheme="minorHAnsi"/>
        </w:rPr>
        <w:t xml:space="preserve"> ili isti dan</w:t>
      </w:r>
      <w:r>
        <w:rPr>
          <w:rFonts w:asciiTheme="minorHAnsi" w:hAnsiTheme="minorHAnsi" w:cstheme="minorHAnsi"/>
        </w:rPr>
        <w:t xml:space="preserve"> (računi su podmireni odmah po zaprimanju</w:t>
      </w:r>
      <w:r>
        <w:rPr>
          <w:rFonts w:asciiTheme="minorHAnsi" w:hAnsiTheme="minorHAnsi" w:cstheme="minorHAnsi"/>
        </w:rPr>
        <w:t xml:space="preserve"> u travnju 2025. godine</w:t>
      </w:r>
      <w:r>
        <w:rPr>
          <w:rFonts w:asciiTheme="minorHAnsi" w:hAnsiTheme="minorHAnsi" w:cstheme="minorHAnsi"/>
        </w:rPr>
        <w:t>),</w:t>
      </w:r>
    </w:p>
    <w:p w14:paraId="0AA6F503" w14:textId="36F78FEC" w:rsidR="00E05A97" w:rsidRDefault="00E05A97" w:rsidP="00AD3378">
      <w:pPr>
        <w:pStyle w:val="Odlomakpopis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D3378">
        <w:rPr>
          <w:rFonts w:asciiTheme="minorHAnsi" w:hAnsiTheme="minorHAnsi" w:cstheme="minorHAnsi"/>
        </w:rPr>
        <w:t>(23</w:t>
      </w:r>
      <w:r>
        <w:rPr>
          <w:rFonts w:asciiTheme="minorHAnsi" w:hAnsiTheme="minorHAnsi" w:cstheme="minorHAnsi"/>
        </w:rPr>
        <w:t>7</w:t>
      </w:r>
      <w:r w:rsidRPr="00AD3378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obveze za naknade građanima i kućanstvima</w:t>
      </w:r>
      <w:r w:rsidRPr="00AD3378">
        <w:rPr>
          <w:rFonts w:asciiTheme="minorHAnsi" w:hAnsiTheme="minorHAnsi" w:cstheme="minorHAnsi"/>
        </w:rPr>
        <w:t xml:space="preserve"> u iznosu od </w:t>
      </w:r>
      <w:r>
        <w:rPr>
          <w:rFonts w:asciiTheme="minorHAnsi" w:hAnsiTheme="minorHAnsi" w:cstheme="minorHAnsi"/>
        </w:rPr>
        <w:t>1.494,49</w:t>
      </w:r>
      <w:r w:rsidRPr="00AD3378">
        <w:rPr>
          <w:rFonts w:asciiTheme="minorHAnsi" w:hAnsiTheme="minorHAnsi" w:cstheme="minorHAnsi"/>
        </w:rPr>
        <w:t xml:space="preserve"> € </w:t>
      </w:r>
      <w:r>
        <w:rPr>
          <w:rFonts w:asciiTheme="minorHAnsi" w:hAnsiTheme="minorHAnsi" w:cstheme="minorHAnsi"/>
        </w:rPr>
        <w:t>-</w:t>
      </w:r>
      <w:r w:rsidRPr="00AD3378">
        <w:rPr>
          <w:rFonts w:asciiTheme="minorHAnsi" w:hAnsiTheme="minorHAnsi" w:cstheme="minorHAnsi"/>
        </w:rPr>
        <w:t xml:space="preserve"> navedene obveze odnose se na </w:t>
      </w:r>
      <w:r>
        <w:rPr>
          <w:rFonts w:asciiTheme="minorHAnsi" w:hAnsiTheme="minorHAnsi" w:cstheme="minorHAnsi"/>
        </w:rPr>
        <w:t>račun</w:t>
      </w:r>
      <w:r>
        <w:rPr>
          <w:rFonts w:asciiTheme="minorHAnsi" w:hAnsiTheme="minorHAnsi" w:cstheme="minorHAnsi"/>
        </w:rPr>
        <w:t xml:space="preserve"> za sufinanciranje</w:t>
      </w:r>
      <w:r>
        <w:rPr>
          <w:rFonts w:asciiTheme="minorHAnsi" w:hAnsiTheme="minorHAnsi" w:cstheme="minorHAnsi"/>
        </w:rPr>
        <w:t xml:space="preserve"> mobilnog reciklažnog dvorišta i račun za sufinanciranje</w:t>
      </w:r>
      <w:r>
        <w:rPr>
          <w:rFonts w:asciiTheme="minorHAnsi" w:hAnsiTheme="minorHAnsi" w:cstheme="minorHAnsi"/>
        </w:rPr>
        <w:t xml:space="preserve"> dječj</w:t>
      </w:r>
      <w:r>
        <w:rPr>
          <w:rFonts w:asciiTheme="minorHAnsi" w:hAnsiTheme="minorHAnsi" w:cstheme="minorHAnsi"/>
        </w:rPr>
        <w:t>eg</w:t>
      </w:r>
      <w:r>
        <w:rPr>
          <w:rFonts w:asciiTheme="minorHAnsi" w:hAnsiTheme="minorHAnsi" w:cstheme="minorHAnsi"/>
        </w:rPr>
        <w:t xml:space="preserve"> vrtića koji su zaprimljeni s </w:t>
      </w:r>
      <w:r>
        <w:rPr>
          <w:rFonts w:asciiTheme="minorHAnsi" w:hAnsiTheme="minorHAnsi" w:cstheme="minorHAnsi"/>
        </w:rPr>
        <w:t>27. i 31.03</w:t>
      </w:r>
      <w:r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datum valute je 3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i 31.03</w:t>
      </w:r>
      <w:r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podmireni su u </w:t>
      </w:r>
      <w:r>
        <w:rPr>
          <w:rFonts w:asciiTheme="minorHAnsi" w:hAnsiTheme="minorHAnsi" w:cstheme="minorHAnsi"/>
        </w:rPr>
        <w:t>travnju</w:t>
      </w:r>
      <w:r>
        <w:rPr>
          <w:rFonts w:asciiTheme="minorHAnsi" w:hAnsiTheme="minorHAnsi" w:cstheme="minorHAnsi"/>
        </w:rPr>
        <w:t xml:space="preserve"> 2025. godine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1D932B77" w14:textId="7EFF0838" w:rsidR="00F36D85" w:rsidRPr="00E05A97" w:rsidRDefault="00F36D85" w:rsidP="00AD3378">
      <w:pPr>
        <w:pStyle w:val="Odlomakpopis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(267) obveze za zajmove od drugih razina vlasti u iznosu od 0,01 € - navedene obveze se odnose na rasknjiženje poreza na dohodak prema FINA izvješću (FINA nam je trebala naplatiti još taj jedan cent ali nije - vidjet ćemo na kraju godine stvarno stanje)</w:t>
      </w:r>
    </w:p>
    <w:p w14:paraId="2245FD15" w14:textId="64768A4F" w:rsidR="00855642" w:rsidRPr="002C491D" w:rsidRDefault="00AD3378" w:rsidP="002C491D">
      <w:pPr>
        <w:pStyle w:val="Odlomakpopis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D3378">
        <w:rPr>
          <w:rFonts w:asciiTheme="minorHAnsi" w:hAnsiTheme="minorHAnsi" w:cstheme="minorHAnsi"/>
        </w:rPr>
        <w:t>(2</w:t>
      </w:r>
      <w:r w:rsidR="00F36D85">
        <w:rPr>
          <w:rFonts w:asciiTheme="minorHAnsi" w:hAnsiTheme="minorHAnsi" w:cstheme="minorHAnsi"/>
        </w:rPr>
        <w:t>7</w:t>
      </w:r>
      <w:r w:rsidRPr="00AD3378">
        <w:rPr>
          <w:rFonts w:asciiTheme="minorHAnsi" w:hAnsiTheme="minorHAnsi" w:cstheme="minorHAnsi"/>
        </w:rPr>
        <w:t xml:space="preserve">) </w:t>
      </w:r>
      <w:r w:rsidR="00F36D85">
        <w:rPr>
          <w:rFonts w:asciiTheme="minorHAnsi" w:hAnsiTheme="minorHAnsi" w:cstheme="minorHAnsi"/>
        </w:rPr>
        <w:t>obveze za predujmove</w:t>
      </w:r>
      <w:r w:rsidR="002C491D">
        <w:rPr>
          <w:rFonts w:asciiTheme="minorHAnsi" w:hAnsiTheme="minorHAnsi" w:cstheme="minorHAnsi"/>
        </w:rPr>
        <w:t>, depozite, jamčevne pologe i tuđe prihode</w:t>
      </w:r>
      <w:r w:rsidRPr="00AD3378">
        <w:rPr>
          <w:rFonts w:asciiTheme="minorHAnsi" w:hAnsiTheme="minorHAnsi" w:cstheme="minorHAnsi"/>
        </w:rPr>
        <w:t xml:space="preserve"> u iznosu od </w:t>
      </w:r>
      <w:r w:rsidR="00F36D85">
        <w:rPr>
          <w:rFonts w:asciiTheme="minorHAnsi" w:hAnsiTheme="minorHAnsi" w:cstheme="minorHAnsi"/>
        </w:rPr>
        <w:t>5.</w:t>
      </w:r>
      <w:r w:rsidR="002C491D">
        <w:rPr>
          <w:rFonts w:asciiTheme="minorHAnsi" w:hAnsiTheme="minorHAnsi" w:cstheme="minorHAnsi"/>
        </w:rPr>
        <w:t>386,12</w:t>
      </w:r>
      <w:r w:rsidRPr="00AD3378">
        <w:rPr>
          <w:rFonts w:asciiTheme="minorHAnsi" w:hAnsiTheme="minorHAnsi" w:cstheme="minorHAnsi"/>
        </w:rPr>
        <w:t xml:space="preserve"> € </w:t>
      </w:r>
      <w:r w:rsidR="00F36D85">
        <w:rPr>
          <w:rFonts w:asciiTheme="minorHAnsi" w:hAnsiTheme="minorHAnsi" w:cstheme="minorHAnsi"/>
        </w:rPr>
        <w:t>-</w:t>
      </w:r>
      <w:r w:rsidRPr="00AD3378">
        <w:rPr>
          <w:rFonts w:asciiTheme="minorHAnsi" w:hAnsiTheme="minorHAnsi" w:cstheme="minorHAnsi"/>
        </w:rPr>
        <w:t xml:space="preserve"> navedene obveze odnose se na uplaćene</w:t>
      </w:r>
      <w:r w:rsidR="002C491D">
        <w:rPr>
          <w:rFonts w:asciiTheme="minorHAnsi" w:hAnsiTheme="minorHAnsi" w:cstheme="minorHAnsi"/>
        </w:rPr>
        <w:t xml:space="preserve"> </w:t>
      </w:r>
      <w:r w:rsidRPr="00AD3378">
        <w:rPr>
          <w:rFonts w:asciiTheme="minorHAnsi" w:hAnsiTheme="minorHAnsi" w:cstheme="minorHAnsi"/>
        </w:rPr>
        <w:t>predujmove komunalne naknade, naknade za uređenje voda i grobne naknade, na rasknjiženje uplaćenih predujmova prema izvješću Porezne uprave za uplaćene poreze na potrošnju, tvrtku i promet nekretnina</w:t>
      </w:r>
      <w:r w:rsidR="002C491D">
        <w:rPr>
          <w:rFonts w:asciiTheme="minorHAnsi" w:hAnsiTheme="minorHAnsi" w:cstheme="minorHAnsi"/>
        </w:rPr>
        <w:t xml:space="preserve"> (271) u iznosu od 5.255,92€ i </w:t>
      </w:r>
      <w:r w:rsidR="002C491D" w:rsidRPr="00AD3378">
        <w:rPr>
          <w:rFonts w:asciiTheme="minorHAnsi" w:hAnsiTheme="minorHAnsi" w:cstheme="minorHAnsi"/>
        </w:rPr>
        <w:t>na</w:t>
      </w:r>
      <w:r w:rsidR="002C491D">
        <w:rPr>
          <w:rFonts w:asciiTheme="minorHAnsi" w:hAnsiTheme="minorHAnsi" w:cstheme="minorHAnsi"/>
        </w:rPr>
        <w:t xml:space="preserve"> naplaćene prihode za naknadu za uređenje voda za mjesec ožujak 2025. godine </w:t>
      </w:r>
      <w:r w:rsidR="002C491D">
        <w:rPr>
          <w:rFonts w:asciiTheme="minorHAnsi" w:hAnsiTheme="minorHAnsi" w:cstheme="minorHAnsi"/>
        </w:rPr>
        <w:t>(273) u iznosu od 130,20 € (</w:t>
      </w:r>
      <w:r w:rsidR="002C491D">
        <w:rPr>
          <w:rFonts w:asciiTheme="minorHAnsi" w:hAnsiTheme="minorHAnsi" w:cstheme="minorHAnsi"/>
        </w:rPr>
        <w:t>pražnjenje sredstava Hrvatskim vodama vrši se odmah prvi radni dan po završetku mjeseca</w:t>
      </w:r>
      <w:r w:rsidR="002C491D">
        <w:rPr>
          <w:rFonts w:asciiTheme="minorHAnsi" w:hAnsiTheme="minorHAnsi" w:cstheme="minorHAnsi"/>
        </w:rPr>
        <w:t>).</w:t>
      </w:r>
    </w:p>
    <w:p w14:paraId="28EDC24A" w14:textId="3E4AE44A" w:rsidR="00391343" w:rsidRPr="00AD3378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77881E" w14:textId="1DE33739" w:rsidR="00CE6B09" w:rsidRPr="00AD3378" w:rsidRDefault="00CE6B09" w:rsidP="00CE6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3378">
        <w:rPr>
          <w:rFonts w:cstheme="minorHAnsi"/>
          <w:sz w:val="24"/>
          <w:szCs w:val="24"/>
        </w:rPr>
        <w:t xml:space="preserve">Stanje nedospjelih obveza na kraju izvještajnog razdoblja (V009) iznosi </w:t>
      </w:r>
      <w:r w:rsidR="00E05A97">
        <w:rPr>
          <w:rFonts w:cstheme="minorHAnsi"/>
          <w:sz w:val="24"/>
          <w:szCs w:val="24"/>
        </w:rPr>
        <w:t>2.501.164,72</w:t>
      </w:r>
      <w:r w:rsidRPr="00AD3378">
        <w:rPr>
          <w:rFonts w:cstheme="minorHAnsi"/>
          <w:sz w:val="24"/>
          <w:szCs w:val="24"/>
        </w:rPr>
        <w:t xml:space="preserve"> i</w:t>
      </w:r>
    </w:p>
    <w:p w14:paraId="539C063D" w14:textId="5DB6DBC5" w:rsidR="00272002" w:rsidRDefault="00CE6B09" w:rsidP="00CE6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24FB642C" w14:textId="32A4F741" w:rsidR="00272002" w:rsidRDefault="00272002" w:rsidP="00CE6B09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2002">
        <w:rPr>
          <w:rFonts w:asciiTheme="minorHAnsi" w:hAnsiTheme="minorHAnsi" w:cstheme="minorHAnsi"/>
        </w:rPr>
        <w:t xml:space="preserve">(23) obveze za rashode poslovanja u iznosu od </w:t>
      </w:r>
      <w:r>
        <w:rPr>
          <w:rFonts w:asciiTheme="minorHAnsi" w:hAnsiTheme="minorHAnsi" w:cstheme="minorHAnsi"/>
        </w:rPr>
        <w:t>39.189,86</w:t>
      </w:r>
      <w:r w:rsidRPr="00272002">
        <w:rPr>
          <w:rFonts w:asciiTheme="minorHAnsi" w:hAnsiTheme="minorHAnsi" w:cstheme="minorHAnsi"/>
        </w:rPr>
        <w:t xml:space="preserve"> € (obveza za plaću zaposlenicima za mjesec </w:t>
      </w:r>
      <w:r>
        <w:rPr>
          <w:rFonts w:asciiTheme="minorHAnsi" w:hAnsiTheme="minorHAnsi" w:cstheme="minorHAnsi"/>
        </w:rPr>
        <w:t>ožujak</w:t>
      </w:r>
      <w:r w:rsidRPr="00272002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272002">
        <w:rPr>
          <w:rFonts w:asciiTheme="minorHAnsi" w:hAnsiTheme="minorHAnsi" w:cstheme="minorHAnsi"/>
        </w:rPr>
        <w:t xml:space="preserve">. u iznosu od </w:t>
      </w:r>
      <w:r w:rsidR="00253784">
        <w:rPr>
          <w:rFonts w:asciiTheme="minorHAnsi" w:hAnsiTheme="minorHAnsi" w:cstheme="minorHAnsi"/>
        </w:rPr>
        <w:t>22.021,52</w:t>
      </w:r>
      <w:r w:rsidRPr="00272002">
        <w:rPr>
          <w:rFonts w:asciiTheme="minorHAnsi" w:hAnsiTheme="minorHAnsi" w:cstheme="minorHAnsi"/>
        </w:rPr>
        <w:t xml:space="preserve"> € - konto 231, obveze za </w:t>
      </w:r>
      <w:r w:rsidR="00253784">
        <w:rPr>
          <w:rFonts w:asciiTheme="minorHAnsi" w:hAnsiTheme="minorHAnsi" w:cstheme="minorHAnsi"/>
        </w:rPr>
        <w:t>materijalne rashode</w:t>
      </w:r>
      <w:r w:rsidRPr="00272002">
        <w:rPr>
          <w:rFonts w:asciiTheme="minorHAnsi" w:hAnsiTheme="minorHAnsi" w:cstheme="minorHAnsi"/>
        </w:rPr>
        <w:t xml:space="preserve"> </w:t>
      </w:r>
      <w:r w:rsidR="00253784">
        <w:rPr>
          <w:rFonts w:asciiTheme="minorHAnsi" w:hAnsiTheme="minorHAnsi" w:cstheme="minorHAnsi"/>
        </w:rPr>
        <w:t xml:space="preserve">kojima je valuta u travnju 2025. </w:t>
      </w:r>
      <w:r w:rsidRPr="00272002">
        <w:rPr>
          <w:rFonts w:asciiTheme="minorHAnsi" w:hAnsiTheme="minorHAnsi" w:cstheme="minorHAnsi"/>
        </w:rPr>
        <w:t xml:space="preserve">u iznosu od </w:t>
      </w:r>
      <w:r w:rsidR="00253784">
        <w:rPr>
          <w:rFonts w:asciiTheme="minorHAnsi" w:hAnsiTheme="minorHAnsi" w:cstheme="minorHAnsi"/>
        </w:rPr>
        <w:t>15.205,84</w:t>
      </w:r>
      <w:r w:rsidRPr="00272002">
        <w:rPr>
          <w:rFonts w:asciiTheme="minorHAnsi" w:hAnsiTheme="minorHAnsi" w:cstheme="minorHAnsi"/>
        </w:rPr>
        <w:t xml:space="preserve"> € - konto 232, obveze za </w:t>
      </w:r>
      <w:r w:rsidR="00253784">
        <w:rPr>
          <w:rFonts w:asciiTheme="minorHAnsi" w:hAnsiTheme="minorHAnsi" w:cstheme="minorHAnsi"/>
        </w:rPr>
        <w:t>subvencije poljoprivrednicima i obrtnicima</w:t>
      </w:r>
      <w:r w:rsidRPr="00272002">
        <w:rPr>
          <w:rFonts w:asciiTheme="minorHAnsi" w:hAnsiTheme="minorHAnsi" w:cstheme="minorHAnsi"/>
        </w:rPr>
        <w:t xml:space="preserve"> za mjesec </w:t>
      </w:r>
      <w:r w:rsidR="00253784">
        <w:rPr>
          <w:rFonts w:asciiTheme="minorHAnsi" w:hAnsiTheme="minorHAnsi" w:cstheme="minorHAnsi"/>
        </w:rPr>
        <w:t>ožujak</w:t>
      </w:r>
      <w:r w:rsidRPr="00272002">
        <w:rPr>
          <w:rFonts w:asciiTheme="minorHAnsi" w:hAnsiTheme="minorHAnsi" w:cstheme="minorHAnsi"/>
        </w:rPr>
        <w:t xml:space="preserve"> 202</w:t>
      </w:r>
      <w:r w:rsidR="00253784">
        <w:rPr>
          <w:rFonts w:asciiTheme="minorHAnsi" w:hAnsiTheme="minorHAnsi" w:cstheme="minorHAnsi"/>
        </w:rPr>
        <w:t>5</w:t>
      </w:r>
      <w:r w:rsidRPr="00272002">
        <w:rPr>
          <w:rFonts w:asciiTheme="minorHAnsi" w:hAnsiTheme="minorHAnsi" w:cstheme="minorHAnsi"/>
        </w:rPr>
        <w:t xml:space="preserve">. u iznosu od </w:t>
      </w:r>
      <w:r w:rsidR="00253784">
        <w:rPr>
          <w:rFonts w:asciiTheme="minorHAnsi" w:hAnsiTheme="minorHAnsi" w:cstheme="minorHAnsi"/>
        </w:rPr>
        <w:t>1.562,50</w:t>
      </w:r>
      <w:r w:rsidRPr="00272002">
        <w:rPr>
          <w:rFonts w:asciiTheme="minorHAnsi" w:hAnsiTheme="minorHAnsi" w:cstheme="minorHAnsi"/>
        </w:rPr>
        <w:t xml:space="preserve"> € - konto 23</w:t>
      </w:r>
      <w:r w:rsidR="00253784">
        <w:rPr>
          <w:rFonts w:asciiTheme="minorHAnsi" w:hAnsiTheme="minorHAnsi" w:cstheme="minorHAnsi"/>
        </w:rPr>
        <w:t xml:space="preserve">5 </w:t>
      </w:r>
      <w:r w:rsidRPr="00272002">
        <w:rPr>
          <w:rFonts w:asciiTheme="minorHAnsi" w:hAnsiTheme="minorHAnsi" w:cstheme="minorHAnsi"/>
        </w:rPr>
        <w:t xml:space="preserve">i obveze za </w:t>
      </w:r>
      <w:r w:rsidR="00253784">
        <w:rPr>
          <w:rFonts w:asciiTheme="minorHAnsi" w:hAnsiTheme="minorHAnsi" w:cstheme="minorHAnsi"/>
        </w:rPr>
        <w:t>donacije udrugama</w:t>
      </w:r>
      <w:r w:rsidR="005414FD">
        <w:rPr>
          <w:rFonts w:asciiTheme="minorHAnsi" w:hAnsiTheme="minorHAnsi" w:cstheme="minorHAnsi"/>
        </w:rPr>
        <w:t xml:space="preserve"> </w:t>
      </w:r>
      <w:r w:rsidR="005414FD">
        <w:rPr>
          <w:rFonts w:asciiTheme="minorHAnsi" w:hAnsiTheme="minorHAnsi" w:cstheme="minorHAnsi"/>
        </w:rPr>
        <w:t>kojima je valuta u travnju 2025</w:t>
      </w:r>
      <w:r w:rsidR="005414FD">
        <w:rPr>
          <w:rFonts w:asciiTheme="minorHAnsi" w:hAnsiTheme="minorHAnsi" w:cstheme="minorHAnsi"/>
        </w:rPr>
        <w:t>.</w:t>
      </w:r>
      <w:r w:rsidR="00253784">
        <w:rPr>
          <w:rFonts w:asciiTheme="minorHAnsi" w:hAnsiTheme="minorHAnsi" w:cstheme="minorHAnsi"/>
        </w:rPr>
        <w:t xml:space="preserve"> </w:t>
      </w:r>
      <w:r w:rsidRPr="00272002">
        <w:rPr>
          <w:rFonts w:asciiTheme="minorHAnsi" w:hAnsiTheme="minorHAnsi" w:cstheme="minorHAnsi"/>
        </w:rPr>
        <w:t xml:space="preserve">u iznosu od </w:t>
      </w:r>
      <w:r w:rsidR="005414FD">
        <w:rPr>
          <w:rFonts w:asciiTheme="minorHAnsi" w:hAnsiTheme="minorHAnsi" w:cstheme="minorHAnsi"/>
        </w:rPr>
        <w:t>400,00</w:t>
      </w:r>
      <w:r w:rsidRPr="00272002">
        <w:rPr>
          <w:rFonts w:asciiTheme="minorHAnsi" w:hAnsiTheme="minorHAnsi" w:cstheme="minorHAnsi"/>
        </w:rPr>
        <w:t xml:space="preserve"> € - konto 238</w:t>
      </w:r>
      <w:r w:rsidR="002C491D">
        <w:rPr>
          <w:rFonts w:asciiTheme="minorHAnsi" w:hAnsiTheme="minorHAnsi" w:cstheme="minorHAnsi"/>
        </w:rPr>
        <w:t>)</w:t>
      </w:r>
      <w:r w:rsidR="005414FD">
        <w:rPr>
          <w:rFonts w:asciiTheme="minorHAnsi" w:hAnsiTheme="minorHAnsi" w:cstheme="minorHAnsi"/>
        </w:rPr>
        <w:t>,</w:t>
      </w:r>
    </w:p>
    <w:p w14:paraId="1F19A13F" w14:textId="1EEE8DA6" w:rsidR="005414FD" w:rsidRPr="00272002" w:rsidRDefault="005414FD" w:rsidP="00CE6B09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(24) </w:t>
      </w:r>
      <w:r w:rsidR="002C491D">
        <w:rPr>
          <w:rFonts w:asciiTheme="minorHAnsi" w:hAnsiTheme="minorHAnsi" w:cstheme="minorHAnsi"/>
        </w:rPr>
        <w:t xml:space="preserve">obveze za nabavu nefinancijske imovine </w:t>
      </w:r>
      <w:r w:rsidR="002C491D" w:rsidRPr="00472C09">
        <w:rPr>
          <w:rFonts w:asciiTheme="minorHAnsi" w:hAnsiTheme="minorHAnsi" w:cstheme="minorHAnsi"/>
        </w:rPr>
        <w:t xml:space="preserve">u iznosu od </w:t>
      </w:r>
      <w:r w:rsidR="002C491D">
        <w:rPr>
          <w:rFonts w:asciiTheme="minorHAnsi" w:hAnsiTheme="minorHAnsi" w:cstheme="minorHAnsi"/>
        </w:rPr>
        <w:t>2.</w:t>
      </w:r>
      <w:r w:rsidR="002C491D">
        <w:rPr>
          <w:rFonts w:asciiTheme="minorHAnsi" w:hAnsiTheme="minorHAnsi" w:cstheme="minorHAnsi"/>
        </w:rPr>
        <w:t>500</w:t>
      </w:r>
      <w:r w:rsidR="002C491D">
        <w:rPr>
          <w:rFonts w:asciiTheme="minorHAnsi" w:hAnsiTheme="minorHAnsi" w:cstheme="minorHAnsi"/>
        </w:rPr>
        <w:t>,</w:t>
      </w:r>
      <w:r w:rsidR="002C491D">
        <w:rPr>
          <w:rFonts w:asciiTheme="minorHAnsi" w:hAnsiTheme="minorHAnsi" w:cstheme="minorHAnsi"/>
        </w:rPr>
        <w:t>00</w:t>
      </w:r>
      <w:r w:rsidR="002C491D" w:rsidRPr="00472C09">
        <w:rPr>
          <w:rFonts w:asciiTheme="minorHAnsi" w:hAnsiTheme="minorHAnsi" w:cstheme="minorHAnsi"/>
        </w:rPr>
        <w:t xml:space="preserve"> €</w:t>
      </w:r>
      <w:r w:rsidR="00972888">
        <w:rPr>
          <w:rFonts w:asciiTheme="minorHAnsi" w:hAnsiTheme="minorHAnsi" w:cstheme="minorHAnsi"/>
        </w:rPr>
        <w:t xml:space="preserve"> (</w:t>
      </w:r>
      <w:r w:rsidR="00263F6F">
        <w:rPr>
          <w:rFonts w:asciiTheme="minorHAnsi" w:hAnsiTheme="minorHAnsi" w:cstheme="minorHAnsi"/>
        </w:rPr>
        <w:t>ulazni računi s valutom u travnju 2025. godine),</w:t>
      </w:r>
    </w:p>
    <w:p w14:paraId="7B9729DE" w14:textId="3BABE2B4" w:rsidR="00391343" w:rsidRPr="005414FD" w:rsidRDefault="00CE6B09" w:rsidP="005414FD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(26) obveze za financijsku imovinu u iznosu od </w:t>
      </w:r>
      <w:r>
        <w:rPr>
          <w:rFonts w:asciiTheme="minorHAnsi" w:hAnsiTheme="minorHAnsi" w:cstheme="minorHAnsi"/>
        </w:rPr>
        <w:t>2.</w:t>
      </w:r>
      <w:r w:rsidR="00263F6F">
        <w:rPr>
          <w:rFonts w:asciiTheme="minorHAnsi" w:hAnsiTheme="minorHAnsi" w:cstheme="minorHAnsi"/>
        </w:rPr>
        <w:t>459</w:t>
      </w:r>
      <w:r w:rsidR="00B85511">
        <w:rPr>
          <w:rFonts w:asciiTheme="minorHAnsi" w:hAnsiTheme="minorHAnsi" w:cstheme="minorHAnsi"/>
        </w:rPr>
        <w:t>.</w:t>
      </w:r>
      <w:r w:rsidR="00263F6F">
        <w:rPr>
          <w:rFonts w:asciiTheme="minorHAnsi" w:hAnsiTheme="minorHAnsi" w:cstheme="minorHAnsi"/>
        </w:rPr>
        <w:t>474</w:t>
      </w:r>
      <w:r w:rsidR="00B85511">
        <w:rPr>
          <w:rFonts w:asciiTheme="minorHAnsi" w:hAnsiTheme="minorHAnsi" w:cstheme="minorHAnsi"/>
        </w:rPr>
        <w:t>,</w:t>
      </w:r>
      <w:r w:rsidR="00263F6F">
        <w:rPr>
          <w:rFonts w:asciiTheme="minorHAnsi" w:hAnsiTheme="minorHAnsi" w:cstheme="minorHAnsi"/>
        </w:rPr>
        <w:t>86</w:t>
      </w:r>
      <w:r w:rsidRPr="00472C09">
        <w:rPr>
          <w:rFonts w:asciiTheme="minorHAnsi" w:hAnsiTheme="minorHAnsi" w:cstheme="minorHAnsi"/>
        </w:rPr>
        <w:t xml:space="preserve"> € (obveze za dugoročni kredit HBOR-a za izgradnju dječjeg vrtića u Sračincu u iznosu od </w:t>
      </w:r>
      <w:r>
        <w:rPr>
          <w:rFonts w:asciiTheme="minorHAnsi" w:hAnsiTheme="minorHAnsi" w:cstheme="minorHAnsi"/>
        </w:rPr>
        <w:t>2</w:t>
      </w:r>
      <w:r w:rsidR="006171CB">
        <w:rPr>
          <w:rFonts w:asciiTheme="minorHAnsi" w:hAnsiTheme="minorHAnsi" w:cstheme="minorHAnsi"/>
        </w:rPr>
        <w:t>47</w:t>
      </w:r>
      <w:r>
        <w:rPr>
          <w:rFonts w:asciiTheme="minorHAnsi" w:hAnsiTheme="minorHAnsi" w:cstheme="minorHAnsi"/>
        </w:rPr>
        <w:t>.</w:t>
      </w:r>
      <w:r w:rsidR="00B85511">
        <w:rPr>
          <w:rFonts w:asciiTheme="minorHAnsi" w:hAnsiTheme="minorHAnsi" w:cstheme="minorHAnsi"/>
        </w:rPr>
        <w:t>4</w:t>
      </w:r>
      <w:r w:rsidR="006171CB">
        <w:rPr>
          <w:rFonts w:asciiTheme="minorHAnsi" w:hAnsiTheme="minorHAnsi" w:cstheme="minorHAnsi"/>
        </w:rPr>
        <w:t>28</w:t>
      </w:r>
      <w:r>
        <w:rPr>
          <w:rFonts w:asciiTheme="minorHAnsi" w:hAnsiTheme="minorHAnsi" w:cstheme="minorHAnsi"/>
        </w:rPr>
        <w:t>,09</w:t>
      </w:r>
      <w:r w:rsidRPr="00472C09">
        <w:rPr>
          <w:rFonts w:asciiTheme="minorHAnsi" w:hAnsiTheme="minorHAnsi" w:cstheme="minorHAnsi"/>
        </w:rPr>
        <w:t xml:space="preserve"> €</w:t>
      </w:r>
      <w:r>
        <w:rPr>
          <w:rFonts w:asciiTheme="minorHAnsi" w:hAnsiTheme="minorHAnsi" w:cstheme="minorHAnsi"/>
        </w:rPr>
        <w:t xml:space="preserve"> - konto 262421</w:t>
      </w:r>
      <w:r w:rsidR="00B85511">
        <w:rPr>
          <w:rFonts w:asciiTheme="minorHAnsi" w:hAnsiTheme="minorHAnsi" w:cstheme="minorHAnsi"/>
        </w:rPr>
        <w:t xml:space="preserve"> te</w:t>
      </w:r>
      <w:r w:rsidRPr="00472C09">
        <w:rPr>
          <w:rFonts w:asciiTheme="minorHAnsi" w:hAnsiTheme="minorHAnsi" w:cstheme="minorHAnsi"/>
        </w:rPr>
        <w:t xml:space="preserve"> obveze za dugoročni kredit HBOR-a za modernizaciju i rekonstrukciju nerazvrstanih cesta na području Općine Sračinec u iznosu od </w:t>
      </w:r>
      <w:r>
        <w:rPr>
          <w:rFonts w:asciiTheme="minorHAnsi" w:hAnsiTheme="minorHAnsi" w:cstheme="minorHAnsi"/>
        </w:rPr>
        <w:t>2.</w:t>
      </w:r>
      <w:r w:rsidR="006171CB">
        <w:rPr>
          <w:rFonts w:asciiTheme="minorHAnsi" w:hAnsiTheme="minorHAnsi" w:cstheme="minorHAnsi"/>
        </w:rPr>
        <w:t>212</w:t>
      </w:r>
      <w:r>
        <w:rPr>
          <w:rFonts w:asciiTheme="minorHAnsi" w:hAnsiTheme="minorHAnsi" w:cstheme="minorHAnsi"/>
        </w:rPr>
        <w:t>.</w:t>
      </w:r>
      <w:r w:rsidR="006171CB">
        <w:rPr>
          <w:rFonts w:asciiTheme="minorHAnsi" w:hAnsiTheme="minorHAnsi" w:cstheme="minorHAnsi"/>
        </w:rPr>
        <w:t>046</w:t>
      </w:r>
      <w:r w:rsidR="00961951">
        <w:rPr>
          <w:rFonts w:asciiTheme="minorHAnsi" w:hAnsiTheme="minorHAnsi" w:cstheme="minorHAnsi"/>
        </w:rPr>
        <w:t>,</w:t>
      </w:r>
      <w:r w:rsidR="006171CB">
        <w:rPr>
          <w:rFonts w:asciiTheme="minorHAnsi" w:hAnsiTheme="minorHAnsi" w:cstheme="minorHAnsi"/>
        </w:rPr>
        <w:t>77</w:t>
      </w:r>
      <w:r w:rsidRPr="00472C09">
        <w:rPr>
          <w:rFonts w:asciiTheme="minorHAnsi" w:hAnsiTheme="minorHAnsi" w:cstheme="minorHAnsi"/>
        </w:rPr>
        <w:t xml:space="preserve"> €</w:t>
      </w:r>
      <w:r>
        <w:rPr>
          <w:rFonts w:asciiTheme="minorHAnsi" w:hAnsiTheme="minorHAnsi" w:cstheme="minorHAnsi"/>
        </w:rPr>
        <w:t xml:space="preserve"> - konto </w:t>
      </w:r>
      <w:r w:rsidRPr="00F21744">
        <w:rPr>
          <w:rFonts w:asciiTheme="minorHAnsi" w:hAnsiTheme="minorHAnsi" w:cstheme="minorHAnsi"/>
        </w:rPr>
        <w:t>26222)</w:t>
      </w:r>
      <w:r w:rsidR="005414FD">
        <w:rPr>
          <w:rFonts w:asciiTheme="minorHAnsi" w:hAnsiTheme="minorHAnsi" w:cstheme="minorHAnsi"/>
        </w:rPr>
        <w:t>.</w:t>
      </w:r>
    </w:p>
    <w:sectPr w:rsidR="00391343" w:rsidRPr="005414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F53A" w14:textId="77777777" w:rsidR="00F14413" w:rsidRDefault="00F14413" w:rsidP="00DD4FA5">
      <w:pPr>
        <w:spacing w:after="0" w:line="240" w:lineRule="auto"/>
      </w:pPr>
      <w:r>
        <w:separator/>
      </w:r>
    </w:p>
  </w:endnote>
  <w:endnote w:type="continuationSeparator" w:id="0">
    <w:p w14:paraId="0D3A227D" w14:textId="77777777" w:rsidR="00F14413" w:rsidRDefault="00F14413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239179"/>
      <w:docPartObj>
        <w:docPartGallery w:val="Page Numbers (Bottom of Page)"/>
        <w:docPartUnique/>
      </w:docPartObj>
    </w:sdtPr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881F" w14:textId="77777777" w:rsidR="00F14413" w:rsidRDefault="00F14413" w:rsidP="00DD4FA5">
      <w:pPr>
        <w:spacing w:after="0" w:line="240" w:lineRule="auto"/>
      </w:pPr>
      <w:r>
        <w:separator/>
      </w:r>
    </w:p>
  </w:footnote>
  <w:footnote w:type="continuationSeparator" w:id="0">
    <w:p w14:paraId="129709CF" w14:textId="77777777" w:rsidR="00F14413" w:rsidRDefault="00F14413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3AFA"/>
    <w:multiLevelType w:val="hybridMultilevel"/>
    <w:tmpl w:val="B4862E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C27B9"/>
    <w:multiLevelType w:val="hybridMultilevel"/>
    <w:tmpl w:val="540227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1"/>
  </w:num>
  <w:num w:numId="3" w16cid:durableId="1809662377">
    <w:abstractNumId w:val="5"/>
  </w:num>
  <w:num w:numId="4" w16cid:durableId="444352401">
    <w:abstractNumId w:val="3"/>
  </w:num>
  <w:num w:numId="5" w16cid:durableId="1858495927">
    <w:abstractNumId w:val="6"/>
  </w:num>
  <w:num w:numId="6" w16cid:durableId="455175098">
    <w:abstractNumId w:val="1"/>
  </w:num>
  <w:num w:numId="7" w16cid:durableId="696740257">
    <w:abstractNumId w:val="10"/>
  </w:num>
  <w:num w:numId="8" w16cid:durableId="1307977942">
    <w:abstractNumId w:val="7"/>
  </w:num>
  <w:num w:numId="9" w16cid:durableId="1511334103">
    <w:abstractNumId w:val="2"/>
  </w:num>
  <w:num w:numId="10" w16cid:durableId="435295639">
    <w:abstractNumId w:val="9"/>
  </w:num>
  <w:num w:numId="11" w16cid:durableId="1814981065">
    <w:abstractNumId w:val="8"/>
  </w:num>
  <w:num w:numId="12" w16cid:durableId="992685799">
    <w:abstractNumId w:val="12"/>
  </w:num>
  <w:num w:numId="13" w16cid:durableId="114458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070A6"/>
    <w:rsid w:val="00012A60"/>
    <w:rsid w:val="000130D3"/>
    <w:rsid w:val="00015E52"/>
    <w:rsid w:val="0001727A"/>
    <w:rsid w:val="00017E62"/>
    <w:rsid w:val="00020985"/>
    <w:rsid w:val="00024DE7"/>
    <w:rsid w:val="000266CE"/>
    <w:rsid w:val="00034750"/>
    <w:rsid w:val="00037D23"/>
    <w:rsid w:val="0004008F"/>
    <w:rsid w:val="00050B1B"/>
    <w:rsid w:val="00055BC1"/>
    <w:rsid w:val="000578A7"/>
    <w:rsid w:val="00062F64"/>
    <w:rsid w:val="000705FE"/>
    <w:rsid w:val="00076713"/>
    <w:rsid w:val="00077521"/>
    <w:rsid w:val="00080B81"/>
    <w:rsid w:val="00082D83"/>
    <w:rsid w:val="00095F84"/>
    <w:rsid w:val="00096501"/>
    <w:rsid w:val="000A222A"/>
    <w:rsid w:val="000A5BC1"/>
    <w:rsid w:val="000B3E8A"/>
    <w:rsid w:val="000B427A"/>
    <w:rsid w:val="000B4E18"/>
    <w:rsid w:val="000C004B"/>
    <w:rsid w:val="000C0AAB"/>
    <w:rsid w:val="000C1ED6"/>
    <w:rsid w:val="000C5E0E"/>
    <w:rsid w:val="000C64A5"/>
    <w:rsid w:val="000D0093"/>
    <w:rsid w:val="000D0E10"/>
    <w:rsid w:val="000D3523"/>
    <w:rsid w:val="000D3A12"/>
    <w:rsid w:val="000D414A"/>
    <w:rsid w:val="000D6843"/>
    <w:rsid w:val="000F19A4"/>
    <w:rsid w:val="00100314"/>
    <w:rsid w:val="00105BE7"/>
    <w:rsid w:val="00107B10"/>
    <w:rsid w:val="0011675A"/>
    <w:rsid w:val="001227B6"/>
    <w:rsid w:val="00126BCB"/>
    <w:rsid w:val="0012754D"/>
    <w:rsid w:val="0013239B"/>
    <w:rsid w:val="00140863"/>
    <w:rsid w:val="00143454"/>
    <w:rsid w:val="001441A4"/>
    <w:rsid w:val="00150284"/>
    <w:rsid w:val="00152DF5"/>
    <w:rsid w:val="0015402A"/>
    <w:rsid w:val="0015595C"/>
    <w:rsid w:val="001607CA"/>
    <w:rsid w:val="00160F64"/>
    <w:rsid w:val="00164F7C"/>
    <w:rsid w:val="00166CDF"/>
    <w:rsid w:val="0017249F"/>
    <w:rsid w:val="00172E71"/>
    <w:rsid w:val="00175C60"/>
    <w:rsid w:val="00176498"/>
    <w:rsid w:val="00177A1A"/>
    <w:rsid w:val="00180A05"/>
    <w:rsid w:val="00181C03"/>
    <w:rsid w:val="00182F4F"/>
    <w:rsid w:val="001834A2"/>
    <w:rsid w:val="00184509"/>
    <w:rsid w:val="001848E8"/>
    <w:rsid w:val="001863A4"/>
    <w:rsid w:val="001870ED"/>
    <w:rsid w:val="001875AC"/>
    <w:rsid w:val="001927CE"/>
    <w:rsid w:val="0019351F"/>
    <w:rsid w:val="0019380A"/>
    <w:rsid w:val="00196854"/>
    <w:rsid w:val="001A1D0A"/>
    <w:rsid w:val="001A267F"/>
    <w:rsid w:val="001A4B11"/>
    <w:rsid w:val="001A60AD"/>
    <w:rsid w:val="001B0731"/>
    <w:rsid w:val="001B4C7D"/>
    <w:rsid w:val="001C032B"/>
    <w:rsid w:val="001C5A99"/>
    <w:rsid w:val="001D01C0"/>
    <w:rsid w:val="001D5E16"/>
    <w:rsid w:val="001D6EAF"/>
    <w:rsid w:val="001D70DE"/>
    <w:rsid w:val="001E12EA"/>
    <w:rsid w:val="001E5CA1"/>
    <w:rsid w:val="001E7522"/>
    <w:rsid w:val="001E7863"/>
    <w:rsid w:val="001F055C"/>
    <w:rsid w:val="001F4916"/>
    <w:rsid w:val="002010A7"/>
    <w:rsid w:val="00202CA5"/>
    <w:rsid w:val="00210D37"/>
    <w:rsid w:val="002111B7"/>
    <w:rsid w:val="002149AC"/>
    <w:rsid w:val="002177C0"/>
    <w:rsid w:val="00220FFF"/>
    <w:rsid w:val="0022309D"/>
    <w:rsid w:val="002269A7"/>
    <w:rsid w:val="00227219"/>
    <w:rsid w:val="002278FD"/>
    <w:rsid w:val="002306DE"/>
    <w:rsid w:val="00232C22"/>
    <w:rsid w:val="00237220"/>
    <w:rsid w:val="0024091E"/>
    <w:rsid w:val="00244333"/>
    <w:rsid w:val="00244452"/>
    <w:rsid w:val="00245FCF"/>
    <w:rsid w:val="0025065B"/>
    <w:rsid w:val="0025149F"/>
    <w:rsid w:val="00252111"/>
    <w:rsid w:val="002530A6"/>
    <w:rsid w:val="00253784"/>
    <w:rsid w:val="00254F08"/>
    <w:rsid w:val="00262CC3"/>
    <w:rsid w:val="00263F6F"/>
    <w:rsid w:val="00264FCB"/>
    <w:rsid w:val="00270043"/>
    <w:rsid w:val="00272002"/>
    <w:rsid w:val="0027514C"/>
    <w:rsid w:val="002903D6"/>
    <w:rsid w:val="0029073A"/>
    <w:rsid w:val="0029373A"/>
    <w:rsid w:val="00293F5C"/>
    <w:rsid w:val="002955CD"/>
    <w:rsid w:val="00297118"/>
    <w:rsid w:val="002A1E9A"/>
    <w:rsid w:val="002B1751"/>
    <w:rsid w:val="002B27A3"/>
    <w:rsid w:val="002B43D6"/>
    <w:rsid w:val="002B5D97"/>
    <w:rsid w:val="002C3DD8"/>
    <w:rsid w:val="002C491D"/>
    <w:rsid w:val="002D0FAC"/>
    <w:rsid w:val="002D329B"/>
    <w:rsid w:val="002D34CF"/>
    <w:rsid w:val="002D4A1A"/>
    <w:rsid w:val="002D4CE7"/>
    <w:rsid w:val="002E5C0E"/>
    <w:rsid w:val="002E5DBC"/>
    <w:rsid w:val="002F0348"/>
    <w:rsid w:val="002F6E0D"/>
    <w:rsid w:val="002F6E5F"/>
    <w:rsid w:val="002F7706"/>
    <w:rsid w:val="00302C9A"/>
    <w:rsid w:val="003031C2"/>
    <w:rsid w:val="00311C6F"/>
    <w:rsid w:val="00313714"/>
    <w:rsid w:val="00314FEA"/>
    <w:rsid w:val="0031574A"/>
    <w:rsid w:val="00316763"/>
    <w:rsid w:val="00317515"/>
    <w:rsid w:val="00320D4C"/>
    <w:rsid w:val="003210B6"/>
    <w:rsid w:val="003213E4"/>
    <w:rsid w:val="00327E24"/>
    <w:rsid w:val="00327F83"/>
    <w:rsid w:val="0033117E"/>
    <w:rsid w:val="00332223"/>
    <w:rsid w:val="003432BF"/>
    <w:rsid w:val="00343515"/>
    <w:rsid w:val="00344A7D"/>
    <w:rsid w:val="00344D4E"/>
    <w:rsid w:val="00346962"/>
    <w:rsid w:val="00350BB3"/>
    <w:rsid w:val="00351023"/>
    <w:rsid w:val="00352029"/>
    <w:rsid w:val="003535B5"/>
    <w:rsid w:val="003605D0"/>
    <w:rsid w:val="00364B56"/>
    <w:rsid w:val="003661B8"/>
    <w:rsid w:val="00372389"/>
    <w:rsid w:val="003732CD"/>
    <w:rsid w:val="00374339"/>
    <w:rsid w:val="003812B4"/>
    <w:rsid w:val="00383E6B"/>
    <w:rsid w:val="00385FD4"/>
    <w:rsid w:val="00391343"/>
    <w:rsid w:val="00395F99"/>
    <w:rsid w:val="003B1282"/>
    <w:rsid w:val="003B43D8"/>
    <w:rsid w:val="003B49FA"/>
    <w:rsid w:val="003C17A8"/>
    <w:rsid w:val="003C659B"/>
    <w:rsid w:val="003C7A43"/>
    <w:rsid w:val="003D04B7"/>
    <w:rsid w:val="003D0E6B"/>
    <w:rsid w:val="003D3A26"/>
    <w:rsid w:val="003D686C"/>
    <w:rsid w:val="003E46D7"/>
    <w:rsid w:val="003E4CB8"/>
    <w:rsid w:val="003E4E03"/>
    <w:rsid w:val="003F1825"/>
    <w:rsid w:val="003F1C68"/>
    <w:rsid w:val="00402CA2"/>
    <w:rsid w:val="00402FBE"/>
    <w:rsid w:val="00403557"/>
    <w:rsid w:val="004073A2"/>
    <w:rsid w:val="00413D3E"/>
    <w:rsid w:val="00415531"/>
    <w:rsid w:val="00415723"/>
    <w:rsid w:val="00416A93"/>
    <w:rsid w:val="00420721"/>
    <w:rsid w:val="00436D98"/>
    <w:rsid w:val="00442B30"/>
    <w:rsid w:val="00445A4E"/>
    <w:rsid w:val="00457944"/>
    <w:rsid w:val="0046148C"/>
    <w:rsid w:val="0046265D"/>
    <w:rsid w:val="00462B53"/>
    <w:rsid w:val="00462FB3"/>
    <w:rsid w:val="00463B44"/>
    <w:rsid w:val="00472C09"/>
    <w:rsid w:val="00474201"/>
    <w:rsid w:val="00474423"/>
    <w:rsid w:val="0048126A"/>
    <w:rsid w:val="00484BFE"/>
    <w:rsid w:val="00486E64"/>
    <w:rsid w:val="00492E8A"/>
    <w:rsid w:val="00493E84"/>
    <w:rsid w:val="00494601"/>
    <w:rsid w:val="00496566"/>
    <w:rsid w:val="004A1E03"/>
    <w:rsid w:val="004A4FB9"/>
    <w:rsid w:val="004A691D"/>
    <w:rsid w:val="004A6D91"/>
    <w:rsid w:val="004B41A5"/>
    <w:rsid w:val="004B4B6D"/>
    <w:rsid w:val="004B66A1"/>
    <w:rsid w:val="004B66BE"/>
    <w:rsid w:val="004B7FB3"/>
    <w:rsid w:val="004C1E7E"/>
    <w:rsid w:val="004C3D74"/>
    <w:rsid w:val="004C483C"/>
    <w:rsid w:val="004C64BB"/>
    <w:rsid w:val="004D433D"/>
    <w:rsid w:val="004D43E3"/>
    <w:rsid w:val="004D44FF"/>
    <w:rsid w:val="004D6FAD"/>
    <w:rsid w:val="004E32AC"/>
    <w:rsid w:val="004E52A8"/>
    <w:rsid w:val="004E65CA"/>
    <w:rsid w:val="004F13A6"/>
    <w:rsid w:val="004F1E7E"/>
    <w:rsid w:val="004F1F3C"/>
    <w:rsid w:val="004F5BB1"/>
    <w:rsid w:val="004F61DF"/>
    <w:rsid w:val="004F6640"/>
    <w:rsid w:val="004F7795"/>
    <w:rsid w:val="004F7810"/>
    <w:rsid w:val="00513293"/>
    <w:rsid w:val="005142FB"/>
    <w:rsid w:val="00514F2B"/>
    <w:rsid w:val="005203DF"/>
    <w:rsid w:val="00521A6E"/>
    <w:rsid w:val="0052662B"/>
    <w:rsid w:val="00532440"/>
    <w:rsid w:val="005340E2"/>
    <w:rsid w:val="00536CBD"/>
    <w:rsid w:val="005414FD"/>
    <w:rsid w:val="00541897"/>
    <w:rsid w:val="00554D0F"/>
    <w:rsid w:val="00555B09"/>
    <w:rsid w:val="005573E9"/>
    <w:rsid w:val="00560DC7"/>
    <w:rsid w:val="00561A7D"/>
    <w:rsid w:val="00563B2A"/>
    <w:rsid w:val="0056404F"/>
    <w:rsid w:val="0056732D"/>
    <w:rsid w:val="00567D32"/>
    <w:rsid w:val="00567D93"/>
    <w:rsid w:val="0057318E"/>
    <w:rsid w:val="00573322"/>
    <w:rsid w:val="00574BE5"/>
    <w:rsid w:val="00576048"/>
    <w:rsid w:val="005805C3"/>
    <w:rsid w:val="00581A9A"/>
    <w:rsid w:val="00582A4C"/>
    <w:rsid w:val="00582C75"/>
    <w:rsid w:val="00584042"/>
    <w:rsid w:val="005857CC"/>
    <w:rsid w:val="0058746A"/>
    <w:rsid w:val="00590211"/>
    <w:rsid w:val="005926AD"/>
    <w:rsid w:val="00594B4E"/>
    <w:rsid w:val="005B39B5"/>
    <w:rsid w:val="005C279F"/>
    <w:rsid w:val="005C38E9"/>
    <w:rsid w:val="005C53FC"/>
    <w:rsid w:val="005C640E"/>
    <w:rsid w:val="005C7330"/>
    <w:rsid w:val="005D2F04"/>
    <w:rsid w:val="005D390D"/>
    <w:rsid w:val="005D607B"/>
    <w:rsid w:val="005D7702"/>
    <w:rsid w:val="005D7AF8"/>
    <w:rsid w:val="005D7E7E"/>
    <w:rsid w:val="005E2F73"/>
    <w:rsid w:val="005E321E"/>
    <w:rsid w:val="005E651C"/>
    <w:rsid w:val="005E7DDE"/>
    <w:rsid w:val="005F3FC0"/>
    <w:rsid w:val="005F4F2F"/>
    <w:rsid w:val="005F73CD"/>
    <w:rsid w:val="006008CB"/>
    <w:rsid w:val="00605BFD"/>
    <w:rsid w:val="00613487"/>
    <w:rsid w:val="00613C70"/>
    <w:rsid w:val="00613D2F"/>
    <w:rsid w:val="006158FE"/>
    <w:rsid w:val="00615C2F"/>
    <w:rsid w:val="006171CB"/>
    <w:rsid w:val="00621909"/>
    <w:rsid w:val="00622B5D"/>
    <w:rsid w:val="006267F8"/>
    <w:rsid w:val="00626B2D"/>
    <w:rsid w:val="00627BFA"/>
    <w:rsid w:val="0063031D"/>
    <w:rsid w:val="00631631"/>
    <w:rsid w:val="00642FC6"/>
    <w:rsid w:val="006442B6"/>
    <w:rsid w:val="00644C50"/>
    <w:rsid w:val="00646855"/>
    <w:rsid w:val="00652268"/>
    <w:rsid w:val="00653AF4"/>
    <w:rsid w:val="00655265"/>
    <w:rsid w:val="006552E4"/>
    <w:rsid w:val="0065696F"/>
    <w:rsid w:val="00656F3F"/>
    <w:rsid w:val="0066146A"/>
    <w:rsid w:val="00662EEB"/>
    <w:rsid w:val="006639D2"/>
    <w:rsid w:val="00664B62"/>
    <w:rsid w:val="00672990"/>
    <w:rsid w:val="006730FD"/>
    <w:rsid w:val="00674682"/>
    <w:rsid w:val="00674B8B"/>
    <w:rsid w:val="0068465C"/>
    <w:rsid w:val="00684E86"/>
    <w:rsid w:val="00693162"/>
    <w:rsid w:val="00695D45"/>
    <w:rsid w:val="00696F3E"/>
    <w:rsid w:val="00697E2B"/>
    <w:rsid w:val="006A06B5"/>
    <w:rsid w:val="006A11EC"/>
    <w:rsid w:val="006A12D9"/>
    <w:rsid w:val="006A2065"/>
    <w:rsid w:val="006A60EB"/>
    <w:rsid w:val="006A757B"/>
    <w:rsid w:val="006B34A7"/>
    <w:rsid w:val="006B4713"/>
    <w:rsid w:val="006B4AC1"/>
    <w:rsid w:val="006C08DA"/>
    <w:rsid w:val="006C7588"/>
    <w:rsid w:val="006D3F3A"/>
    <w:rsid w:val="006D70FE"/>
    <w:rsid w:val="006E2A81"/>
    <w:rsid w:val="006E3EC9"/>
    <w:rsid w:val="006E4615"/>
    <w:rsid w:val="006E6125"/>
    <w:rsid w:val="006E79D7"/>
    <w:rsid w:val="006F261B"/>
    <w:rsid w:val="006F75F7"/>
    <w:rsid w:val="00703763"/>
    <w:rsid w:val="0070696F"/>
    <w:rsid w:val="00707BC4"/>
    <w:rsid w:val="00707D87"/>
    <w:rsid w:val="007111D8"/>
    <w:rsid w:val="0071125D"/>
    <w:rsid w:val="00712288"/>
    <w:rsid w:val="00712CBD"/>
    <w:rsid w:val="00715178"/>
    <w:rsid w:val="00715C65"/>
    <w:rsid w:val="007201D6"/>
    <w:rsid w:val="00725D48"/>
    <w:rsid w:val="00733269"/>
    <w:rsid w:val="0073384E"/>
    <w:rsid w:val="0073567F"/>
    <w:rsid w:val="00744F96"/>
    <w:rsid w:val="00746188"/>
    <w:rsid w:val="00757C72"/>
    <w:rsid w:val="00760C83"/>
    <w:rsid w:val="00761379"/>
    <w:rsid w:val="007671C8"/>
    <w:rsid w:val="00770F0E"/>
    <w:rsid w:val="00773D21"/>
    <w:rsid w:val="00775362"/>
    <w:rsid w:val="00777CFC"/>
    <w:rsid w:val="00786151"/>
    <w:rsid w:val="0078774C"/>
    <w:rsid w:val="00787BDE"/>
    <w:rsid w:val="007917EC"/>
    <w:rsid w:val="00791851"/>
    <w:rsid w:val="00791A2C"/>
    <w:rsid w:val="00792EBE"/>
    <w:rsid w:val="0079479B"/>
    <w:rsid w:val="00794FD8"/>
    <w:rsid w:val="0079504D"/>
    <w:rsid w:val="007A08AF"/>
    <w:rsid w:val="007A17BE"/>
    <w:rsid w:val="007A1DA6"/>
    <w:rsid w:val="007B2656"/>
    <w:rsid w:val="007C0D27"/>
    <w:rsid w:val="007C0D3E"/>
    <w:rsid w:val="007C111A"/>
    <w:rsid w:val="007D0794"/>
    <w:rsid w:val="007D33B8"/>
    <w:rsid w:val="007D3527"/>
    <w:rsid w:val="007D4EE8"/>
    <w:rsid w:val="007E2609"/>
    <w:rsid w:val="007E3054"/>
    <w:rsid w:val="007E37B4"/>
    <w:rsid w:val="007E60DE"/>
    <w:rsid w:val="007F005B"/>
    <w:rsid w:val="007F1C39"/>
    <w:rsid w:val="007F6704"/>
    <w:rsid w:val="008061AF"/>
    <w:rsid w:val="00806D06"/>
    <w:rsid w:val="0081293B"/>
    <w:rsid w:val="00814139"/>
    <w:rsid w:val="00822FD1"/>
    <w:rsid w:val="008239CC"/>
    <w:rsid w:val="008244FD"/>
    <w:rsid w:val="00830527"/>
    <w:rsid w:val="008311C9"/>
    <w:rsid w:val="00832BEA"/>
    <w:rsid w:val="00835053"/>
    <w:rsid w:val="00836112"/>
    <w:rsid w:val="00837CF0"/>
    <w:rsid w:val="00840B4A"/>
    <w:rsid w:val="00844818"/>
    <w:rsid w:val="00846BB1"/>
    <w:rsid w:val="00855642"/>
    <w:rsid w:val="008626EF"/>
    <w:rsid w:val="00862977"/>
    <w:rsid w:val="00870D94"/>
    <w:rsid w:val="00873551"/>
    <w:rsid w:val="00873EC8"/>
    <w:rsid w:val="008740C0"/>
    <w:rsid w:val="008763CA"/>
    <w:rsid w:val="00885D42"/>
    <w:rsid w:val="00890FEE"/>
    <w:rsid w:val="008958FB"/>
    <w:rsid w:val="008A4009"/>
    <w:rsid w:val="008A507F"/>
    <w:rsid w:val="008A584A"/>
    <w:rsid w:val="008A6F09"/>
    <w:rsid w:val="008B259B"/>
    <w:rsid w:val="008C20B1"/>
    <w:rsid w:val="008C39AE"/>
    <w:rsid w:val="008C4354"/>
    <w:rsid w:val="008C5E2C"/>
    <w:rsid w:val="008C6C7A"/>
    <w:rsid w:val="008D2D02"/>
    <w:rsid w:val="008D60E6"/>
    <w:rsid w:val="008E23E6"/>
    <w:rsid w:val="008F0ACB"/>
    <w:rsid w:val="008F3968"/>
    <w:rsid w:val="008F5DB8"/>
    <w:rsid w:val="008F5E47"/>
    <w:rsid w:val="008F6150"/>
    <w:rsid w:val="008F701A"/>
    <w:rsid w:val="008F70C4"/>
    <w:rsid w:val="008F7A46"/>
    <w:rsid w:val="00902B56"/>
    <w:rsid w:val="00905D21"/>
    <w:rsid w:val="009116A0"/>
    <w:rsid w:val="009128DB"/>
    <w:rsid w:val="00914D42"/>
    <w:rsid w:val="00920B3E"/>
    <w:rsid w:val="00921FDF"/>
    <w:rsid w:val="00925B7A"/>
    <w:rsid w:val="009330C6"/>
    <w:rsid w:val="00935F37"/>
    <w:rsid w:val="0094337C"/>
    <w:rsid w:val="00945C3F"/>
    <w:rsid w:val="00947A5E"/>
    <w:rsid w:val="009506BE"/>
    <w:rsid w:val="0095577B"/>
    <w:rsid w:val="00957C81"/>
    <w:rsid w:val="00957D04"/>
    <w:rsid w:val="00961951"/>
    <w:rsid w:val="00963C20"/>
    <w:rsid w:val="00965F6C"/>
    <w:rsid w:val="00966C97"/>
    <w:rsid w:val="00972888"/>
    <w:rsid w:val="00973AAA"/>
    <w:rsid w:val="00981303"/>
    <w:rsid w:val="00981A5A"/>
    <w:rsid w:val="0098313C"/>
    <w:rsid w:val="0098583B"/>
    <w:rsid w:val="00986008"/>
    <w:rsid w:val="00987A63"/>
    <w:rsid w:val="009A2CB8"/>
    <w:rsid w:val="009A3378"/>
    <w:rsid w:val="009A3693"/>
    <w:rsid w:val="009A4A60"/>
    <w:rsid w:val="009A6D82"/>
    <w:rsid w:val="009B35C9"/>
    <w:rsid w:val="009B633F"/>
    <w:rsid w:val="009B6C98"/>
    <w:rsid w:val="009C46AE"/>
    <w:rsid w:val="009C6B6B"/>
    <w:rsid w:val="009D2C42"/>
    <w:rsid w:val="009D4BEA"/>
    <w:rsid w:val="009D4CC3"/>
    <w:rsid w:val="009E04DD"/>
    <w:rsid w:val="009E7EB6"/>
    <w:rsid w:val="009F0EC9"/>
    <w:rsid w:val="009F216A"/>
    <w:rsid w:val="009F4B64"/>
    <w:rsid w:val="009F7312"/>
    <w:rsid w:val="00A155ED"/>
    <w:rsid w:val="00A16987"/>
    <w:rsid w:val="00A17132"/>
    <w:rsid w:val="00A20ADA"/>
    <w:rsid w:val="00A24743"/>
    <w:rsid w:val="00A26626"/>
    <w:rsid w:val="00A26C3F"/>
    <w:rsid w:val="00A31F52"/>
    <w:rsid w:val="00A3627A"/>
    <w:rsid w:val="00A43695"/>
    <w:rsid w:val="00A45807"/>
    <w:rsid w:val="00A52F15"/>
    <w:rsid w:val="00A577C2"/>
    <w:rsid w:val="00A57C3C"/>
    <w:rsid w:val="00A61086"/>
    <w:rsid w:val="00A66924"/>
    <w:rsid w:val="00A67332"/>
    <w:rsid w:val="00A735F4"/>
    <w:rsid w:val="00A924BA"/>
    <w:rsid w:val="00A92859"/>
    <w:rsid w:val="00A943DE"/>
    <w:rsid w:val="00A94A6C"/>
    <w:rsid w:val="00A95137"/>
    <w:rsid w:val="00A96CB8"/>
    <w:rsid w:val="00A971D1"/>
    <w:rsid w:val="00AA054D"/>
    <w:rsid w:val="00AA1CAC"/>
    <w:rsid w:val="00AB05CE"/>
    <w:rsid w:val="00AB1889"/>
    <w:rsid w:val="00AB26C0"/>
    <w:rsid w:val="00AB2A08"/>
    <w:rsid w:val="00AB3F1A"/>
    <w:rsid w:val="00AB7383"/>
    <w:rsid w:val="00AC0591"/>
    <w:rsid w:val="00AC5331"/>
    <w:rsid w:val="00AC72FE"/>
    <w:rsid w:val="00AD2CE7"/>
    <w:rsid w:val="00AD31BF"/>
    <w:rsid w:val="00AD3378"/>
    <w:rsid w:val="00AD7E15"/>
    <w:rsid w:val="00AE2C9C"/>
    <w:rsid w:val="00AE5F96"/>
    <w:rsid w:val="00AF049A"/>
    <w:rsid w:val="00AF493E"/>
    <w:rsid w:val="00B025C2"/>
    <w:rsid w:val="00B029B7"/>
    <w:rsid w:val="00B04678"/>
    <w:rsid w:val="00B1317D"/>
    <w:rsid w:val="00B224BE"/>
    <w:rsid w:val="00B23F8A"/>
    <w:rsid w:val="00B24329"/>
    <w:rsid w:val="00B2544A"/>
    <w:rsid w:val="00B2633D"/>
    <w:rsid w:val="00B27E52"/>
    <w:rsid w:val="00B3035E"/>
    <w:rsid w:val="00B30682"/>
    <w:rsid w:val="00B30BAC"/>
    <w:rsid w:val="00B345D4"/>
    <w:rsid w:val="00B36D0F"/>
    <w:rsid w:val="00B41CFA"/>
    <w:rsid w:val="00B42928"/>
    <w:rsid w:val="00B42CB4"/>
    <w:rsid w:val="00B436F1"/>
    <w:rsid w:val="00B473B0"/>
    <w:rsid w:val="00B54BC1"/>
    <w:rsid w:val="00B562AB"/>
    <w:rsid w:val="00B56762"/>
    <w:rsid w:val="00B60196"/>
    <w:rsid w:val="00B64054"/>
    <w:rsid w:val="00B644E3"/>
    <w:rsid w:val="00B649EE"/>
    <w:rsid w:val="00B67F84"/>
    <w:rsid w:val="00B7043C"/>
    <w:rsid w:val="00B719AF"/>
    <w:rsid w:val="00B71C96"/>
    <w:rsid w:val="00B74D16"/>
    <w:rsid w:val="00B774B6"/>
    <w:rsid w:val="00B77A58"/>
    <w:rsid w:val="00B83B43"/>
    <w:rsid w:val="00B85511"/>
    <w:rsid w:val="00B864DC"/>
    <w:rsid w:val="00B87103"/>
    <w:rsid w:val="00B92085"/>
    <w:rsid w:val="00B953D3"/>
    <w:rsid w:val="00B95D1B"/>
    <w:rsid w:val="00B96A4F"/>
    <w:rsid w:val="00BA1E57"/>
    <w:rsid w:val="00BA21F4"/>
    <w:rsid w:val="00BA2FAD"/>
    <w:rsid w:val="00BA7B6E"/>
    <w:rsid w:val="00BB00AA"/>
    <w:rsid w:val="00BB1707"/>
    <w:rsid w:val="00BB3A8F"/>
    <w:rsid w:val="00BB72CF"/>
    <w:rsid w:val="00BB7627"/>
    <w:rsid w:val="00BC1956"/>
    <w:rsid w:val="00BD00D4"/>
    <w:rsid w:val="00BD0761"/>
    <w:rsid w:val="00BD1B9E"/>
    <w:rsid w:val="00BD3491"/>
    <w:rsid w:val="00BD3DD3"/>
    <w:rsid w:val="00BE27CC"/>
    <w:rsid w:val="00BE3CF7"/>
    <w:rsid w:val="00BE50CD"/>
    <w:rsid w:val="00BE5996"/>
    <w:rsid w:val="00BF1B67"/>
    <w:rsid w:val="00BF43CF"/>
    <w:rsid w:val="00BF6E38"/>
    <w:rsid w:val="00BF70F8"/>
    <w:rsid w:val="00C020DD"/>
    <w:rsid w:val="00C042EC"/>
    <w:rsid w:val="00C045D7"/>
    <w:rsid w:val="00C1109C"/>
    <w:rsid w:val="00C144D6"/>
    <w:rsid w:val="00C25BF9"/>
    <w:rsid w:val="00C3529A"/>
    <w:rsid w:val="00C36436"/>
    <w:rsid w:val="00C3780A"/>
    <w:rsid w:val="00C43653"/>
    <w:rsid w:val="00C45F08"/>
    <w:rsid w:val="00C47DCF"/>
    <w:rsid w:val="00C51D0D"/>
    <w:rsid w:val="00C520EF"/>
    <w:rsid w:val="00C5463B"/>
    <w:rsid w:val="00C60D0B"/>
    <w:rsid w:val="00C6104F"/>
    <w:rsid w:val="00C63A0B"/>
    <w:rsid w:val="00C73C23"/>
    <w:rsid w:val="00C74A9E"/>
    <w:rsid w:val="00C74EAF"/>
    <w:rsid w:val="00C77A5C"/>
    <w:rsid w:val="00C8101E"/>
    <w:rsid w:val="00C85312"/>
    <w:rsid w:val="00C85540"/>
    <w:rsid w:val="00C878DF"/>
    <w:rsid w:val="00C921B0"/>
    <w:rsid w:val="00C92400"/>
    <w:rsid w:val="00C92952"/>
    <w:rsid w:val="00CA0902"/>
    <w:rsid w:val="00CA6920"/>
    <w:rsid w:val="00CB00EE"/>
    <w:rsid w:val="00CB0EF3"/>
    <w:rsid w:val="00CB3985"/>
    <w:rsid w:val="00CB3B3A"/>
    <w:rsid w:val="00CB7902"/>
    <w:rsid w:val="00CC020B"/>
    <w:rsid w:val="00CC0A01"/>
    <w:rsid w:val="00CC2198"/>
    <w:rsid w:val="00CD21F8"/>
    <w:rsid w:val="00CD4681"/>
    <w:rsid w:val="00CD4692"/>
    <w:rsid w:val="00CD64F9"/>
    <w:rsid w:val="00CE2A1D"/>
    <w:rsid w:val="00CE4315"/>
    <w:rsid w:val="00CE4E32"/>
    <w:rsid w:val="00CE6093"/>
    <w:rsid w:val="00CE6B09"/>
    <w:rsid w:val="00CF0E00"/>
    <w:rsid w:val="00CF25CA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1742F"/>
    <w:rsid w:val="00D22157"/>
    <w:rsid w:val="00D23B7D"/>
    <w:rsid w:val="00D25515"/>
    <w:rsid w:val="00D26EF2"/>
    <w:rsid w:val="00D31251"/>
    <w:rsid w:val="00D332ED"/>
    <w:rsid w:val="00D35B28"/>
    <w:rsid w:val="00D416FF"/>
    <w:rsid w:val="00D4410B"/>
    <w:rsid w:val="00D6523E"/>
    <w:rsid w:val="00D67A5F"/>
    <w:rsid w:val="00D70E72"/>
    <w:rsid w:val="00D71048"/>
    <w:rsid w:val="00D72C76"/>
    <w:rsid w:val="00D73DCE"/>
    <w:rsid w:val="00D77CB9"/>
    <w:rsid w:val="00D82386"/>
    <w:rsid w:val="00D841D8"/>
    <w:rsid w:val="00D85217"/>
    <w:rsid w:val="00D86DCF"/>
    <w:rsid w:val="00D94037"/>
    <w:rsid w:val="00DA00EB"/>
    <w:rsid w:val="00DA0714"/>
    <w:rsid w:val="00DA123B"/>
    <w:rsid w:val="00DA46CB"/>
    <w:rsid w:val="00DB0330"/>
    <w:rsid w:val="00DB1561"/>
    <w:rsid w:val="00DB5E14"/>
    <w:rsid w:val="00DB7292"/>
    <w:rsid w:val="00DB7AEF"/>
    <w:rsid w:val="00DC02C7"/>
    <w:rsid w:val="00DC6B0A"/>
    <w:rsid w:val="00DD40DF"/>
    <w:rsid w:val="00DD49D5"/>
    <w:rsid w:val="00DD4FA5"/>
    <w:rsid w:val="00DD5772"/>
    <w:rsid w:val="00DD607A"/>
    <w:rsid w:val="00DE1F4E"/>
    <w:rsid w:val="00DF0C02"/>
    <w:rsid w:val="00DF64DF"/>
    <w:rsid w:val="00E022AD"/>
    <w:rsid w:val="00E0304D"/>
    <w:rsid w:val="00E03A0B"/>
    <w:rsid w:val="00E05A97"/>
    <w:rsid w:val="00E06BE9"/>
    <w:rsid w:val="00E10652"/>
    <w:rsid w:val="00E12AB9"/>
    <w:rsid w:val="00E14212"/>
    <w:rsid w:val="00E223EF"/>
    <w:rsid w:val="00E232A1"/>
    <w:rsid w:val="00E30438"/>
    <w:rsid w:val="00E3099E"/>
    <w:rsid w:val="00E36093"/>
    <w:rsid w:val="00E37DEE"/>
    <w:rsid w:val="00E45FF5"/>
    <w:rsid w:val="00E4645C"/>
    <w:rsid w:val="00E47C91"/>
    <w:rsid w:val="00E47E63"/>
    <w:rsid w:val="00E5009F"/>
    <w:rsid w:val="00E50F24"/>
    <w:rsid w:val="00E54417"/>
    <w:rsid w:val="00E54767"/>
    <w:rsid w:val="00E5497B"/>
    <w:rsid w:val="00E57FE0"/>
    <w:rsid w:val="00E6721B"/>
    <w:rsid w:val="00E70AB9"/>
    <w:rsid w:val="00E72517"/>
    <w:rsid w:val="00E7287E"/>
    <w:rsid w:val="00E7465F"/>
    <w:rsid w:val="00E75C6E"/>
    <w:rsid w:val="00E76D87"/>
    <w:rsid w:val="00E8104E"/>
    <w:rsid w:val="00E84EB1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D3151"/>
    <w:rsid w:val="00ED39BC"/>
    <w:rsid w:val="00ED48B7"/>
    <w:rsid w:val="00EE151A"/>
    <w:rsid w:val="00EE394E"/>
    <w:rsid w:val="00EE54CE"/>
    <w:rsid w:val="00EF0D92"/>
    <w:rsid w:val="00EF266B"/>
    <w:rsid w:val="00EF513C"/>
    <w:rsid w:val="00F0066F"/>
    <w:rsid w:val="00F01D81"/>
    <w:rsid w:val="00F02161"/>
    <w:rsid w:val="00F06D5D"/>
    <w:rsid w:val="00F07B03"/>
    <w:rsid w:val="00F14413"/>
    <w:rsid w:val="00F15BEC"/>
    <w:rsid w:val="00F20EC9"/>
    <w:rsid w:val="00F21744"/>
    <w:rsid w:val="00F2277D"/>
    <w:rsid w:val="00F24A26"/>
    <w:rsid w:val="00F24C60"/>
    <w:rsid w:val="00F26D3C"/>
    <w:rsid w:val="00F33A0F"/>
    <w:rsid w:val="00F36D85"/>
    <w:rsid w:val="00F3798B"/>
    <w:rsid w:val="00F37E15"/>
    <w:rsid w:val="00F47341"/>
    <w:rsid w:val="00F47AA5"/>
    <w:rsid w:val="00F55AE0"/>
    <w:rsid w:val="00F623B5"/>
    <w:rsid w:val="00F62D82"/>
    <w:rsid w:val="00F66AAD"/>
    <w:rsid w:val="00F7122E"/>
    <w:rsid w:val="00F72259"/>
    <w:rsid w:val="00F752C1"/>
    <w:rsid w:val="00F86137"/>
    <w:rsid w:val="00F863BB"/>
    <w:rsid w:val="00F86EAE"/>
    <w:rsid w:val="00F87BF4"/>
    <w:rsid w:val="00F87C77"/>
    <w:rsid w:val="00F914F0"/>
    <w:rsid w:val="00F95051"/>
    <w:rsid w:val="00F961C8"/>
    <w:rsid w:val="00F96E59"/>
    <w:rsid w:val="00FA24A2"/>
    <w:rsid w:val="00FA7A87"/>
    <w:rsid w:val="00FB0D95"/>
    <w:rsid w:val="00FB1311"/>
    <w:rsid w:val="00FC20CB"/>
    <w:rsid w:val="00FC3ED3"/>
    <w:rsid w:val="00FC4864"/>
    <w:rsid w:val="00FD1592"/>
    <w:rsid w:val="00FD3191"/>
    <w:rsid w:val="00FD41BD"/>
    <w:rsid w:val="00FD7913"/>
    <w:rsid w:val="00FE2068"/>
    <w:rsid w:val="00FE30F3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10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178</cp:revision>
  <cp:lastPrinted>2022-07-06T09:53:00Z</cp:lastPrinted>
  <dcterms:created xsi:type="dcterms:W3CDTF">2022-07-08T11:08:00Z</dcterms:created>
  <dcterms:modified xsi:type="dcterms:W3CDTF">2025-04-09T10:28:00Z</dcterms:modified>
</cp:coreProperties>
</file>