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50D9" w14:textId="45B2E9A7" w:rsidR="00D75613" w:rsidRDefault="00D75613" w:rsidP="00D7561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BBA959D" w14:textId="400AA218" w:rsidR="001E6888" w:rsidRDefault="001E6888" w:rsidP="00D7561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2F94882" w14:textId="605FA29A" w:rsidR="001E6888" w:rsidRDefault="001E6888" w:rsidP="00D7561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FEDE60E" w14:textId="749F8771" w:rsidR="001E6888" w:rsidRDefault="001E6888" w:rsidP="00D7561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71BEA85" w14:textId="7500BC84" w:rsidR="001E6888" w:rsidRDefault="001E6888" w:rsidP="00D7561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84D09BE" w14:textId="05E55B36" w:rsidR="001E6888" w:rsidRDefault="001E6888" w:rsidP="00D7561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AE8DCB7" w14:textId="626837DD" w:rsidR="00052721" w:rsidRDefault="00052721" w:rsidP="00D7561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333FBE4" w14:textId="0C53352B" w:rsidR="00052721" w:rsidRDefault="00052721" w:rsidP="00D7561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F2B7634" w14:textId="7162A2F2" w:rsidR="00052721" w:rsidRDefault="00052721" w:rsidP="00D7561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0121A11" w14:textId="017EFDA2" w:rsidR="00052721" w:rsidRDefault="00052721" w:rsidP="00D7561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42B98CF" w14:textId="77777777" w:rsidR="00366FC8" w:rsidRDefault="00366FC8" w:rsidP="00D7561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4BF6F09" w14:textId="77777777" w:rsidR="00366FC8" w:rsidRDefault="00366FC8" w:rsidP="00D7561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D73D62B" w14:textId="77777777" w:rsidR="00366FC8" w:rsidRDefault="00366FC8" w:rsidP="00D7561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A129AB3" w14:textId="77777777" w:rsidR="00366FC8" w:rsidRDefault="00366FC8" w:rsidP="00D7561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FF1E6F1" w14:textId="77777777" w:rsidR="00366FC8" w:rsidRDefault="00366FC8" w:rsidP="00D7561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62000F1" w14:textId="77777777" w:rsidR="00366FC8" w:rsidRDefault="00366FC8" w:rsidP="00D7561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2D7F6FD" w14:textId="77777777" w:rsidR="00366FC8" w:rsidRDefault="00366FC8" w:rsidP="00D7561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D62EF1E" w14:textId="77777777" w:rsidR="006F4367" w:rsidRDefault="006F4367" w:rsidP="00D7561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36D05E7" w14:textId="77777777" w:rsidR="006F4367" w:rsidRDefault="006F4367" w:rsidP="00D7561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E173AC3" w14:textId="77777777" w:rsidR="006F4367" w:rsidRDefault="006F4367" w:rsidP="00D75613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0EF8C26" w14:textId="77777777" w:rsidR="00D75613" w:rsidRPr="00052721" w:rsidRDefault="00D75613" w:rsidP="00D75613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052721">
        <w:rPr>
          <w:rFonts w:ascii="Tahoma" w:eastAsia="Calibri" w:hAnsi="Tahoma" w:cs="Tahoma"/>
          <w:b/>
          <w:sz w:val="20"/>
          <w:szCs w:val="20"/>
        </w:rPr>
        <w:t>Članak 3.</w:t>
      </w:r>
    </w:p>
    <w:p w14:paraId="50E0373D" w14:textId="77777777" w:rsidR="00D75613" w:rsidRPr="00052721" w:rsidRDefault="00D75613" w:rsidP="00D75613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44B40A28" w14:textId="4152ADEA" w:rsidR="00D75613" w:rsidRPr="00052721" w:rsidRDefault="00D75613" w:rsidP="00D75613">
      <w:pPr>
        <w:spacing w:after="0" w:line="240" w:lineRule="auto"/>
        <w:ind w:right="1" w:firstLine="708"/>
        <w:jc w:val="both"/>
        <w:rPr>
          <w:rFonts w:ascii="Tahoma" w:eastAsia="Calibri" w:hAnsi="Tahoma" w:cs="Tahoma"/>
          <w:sz w:val="20"/>
          <w:szCs w:val="20"/>
        </w:rPr>
      </w:pPr>
      <w:r w:rsidRPr="00052721">
        <w:rPr>
          <w:rFonts w:ascii="Tahoma" w:eastAsia="Calibri" w:hAnsi="Tahoma" w:cs="Tahoma"/>
          <w:sz w:val="20"/>
          <w:szCs w:val="20"/>
        </w:rPr>
        <w:t xml:space="preserve">Polugodišnji Izvještaj o izvršenju Proračuna Općine Sračinec </w:t>
      </w:r>
      <w:r w:rsidR="00366FC8">
        <w:rPr>
          <w:rFonts w:ascii="Tahoma" w:eastAsia="Calibri" w:hAnsi="Tahoma" w:cs="Tahoma"/>
          <w:sz w:val="20"/>
          <w:szCs w:val="20"/>
        </w:rPr>
        <w:t xml:space="preserve">za </w:t>
      </w:r>
      <w:r w:rsidRPr="00052721">
        <w:rPr>
          <w:rFonts w:ascii="Tahoma" w:eastAsia="Calibri" w:hAnsi="Tahoma" w:cs="Tahoma"/>
          <w:sz w:val="20"/>
          <w:szCs w:val="20"/>
        </w:rPr>
        <w:t>20</w:t>
      </w:r>
      <w:r w:rsidR="006F4367">
        <w:rPr>
          <w:rFonts w:ascii="Tahoma" w:eastAsia="Calibri" w:hAnsi="Tahoma" w:cs="Tahoma"/>
          <w:sz w:val="20"/>
          <w:szCs w:val="20"/>
        </w:rPr>
        <w:t>2</w:t>
      </w:r>
      <w:r w:rsidR="00DC08FF">
        <w:rPr>
          <w:rFonts w:ascii="Tahoma" w:eastAsia="Calibri" w:hAnsi="Tahoma" w:cs="Tahoma"/>
          <w:sz w:val="20"/>
          <w:szCs w:val="20"/>
        </w:rPr>
        <w:t>5</w:t>
      </w:r>
      <w:r w:rsidRPr="00052721">
        <w:rPr>
          <w:rFonts w:ascii="Tahoma" w:eastAsia="Calibri" w:hAnsi="Tahoma" w:cs="Tahoma"/>
          <w:sz w:val="20"/>
          <w:szCs w:val="20"/>
        </w:rPr>
        <w:t>. godin</w:t>
      </w:r>
      <w:r w:rsidR="00366FC8">
        <w:rPr>
          <w:rFonts w:ascii="Tahoma" w:eastAsia="Calibri" w:hAnsi="Tahoma" w:cs="Tahoma"/>
          <w:sz w:val="20"/>
          <w:szCs w:val="20"/>
        </w:rPr>
        <w:t>u</w:t>
      </w:r>
      <w:r w:rsidRPr="00052721">
        <w:rPr>
          <w:rFonts w:ascii="Tahoma" w:eastAsia="Calibri" w:hAnsi="Tahoma" w:cs="Tahoma"/>
          <w:sz w:val="20"/>
          <w:szCs w:val="20"/>
        </w:rPr>
        <w:t xml:space="preserve"> objaviti će se u „Službenom vjesniku Varaždinske županije“.</w:t>
      </w:r>
    </w:p>
    <w:p w14:paraId="11F4C6D7" w14:textId="77777777" w:rsidR="00D75613" w:rsidRPr="00052721" w:rsidRDefault="00D75613" w:rsidP="00D75613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1"/>
        <w:gridCol w:w="2799"/>
      </w:tblGrid>
      <w:tr w:rsidR="00D75613" w:rsidRPr="00052721" w14:paraId="244F5395" w14:textId="77777777" w:rsidTr="001539C1">
        <w:tc>
          <w:tcPr>
            <w:tcW w:w="10635" w:type="dxa"/>
          </w:tcPr>
          <w:p w14:paraId="767CD708" w14:textId="013313A5" w:rsidR="00D75613" w:rsidRPr="00052721" w:rsidRDefault="00D75613" w:rsidP="00D75613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2721">
              <w:rPr>
                <w:rFonts w:ascii="Tahoma" w:eastAsia="Calibri" w:hAnsi="Tahoma" w:cs="Tahoma"/>
                <w:b/>
                <w:sz w:val="20"/>
                <w:szCs w:val="20"/>
              </w:rPr>
              <w:t>KLASA: 400-0</w:t>
            </w:r>
            <w:r w:rsidR="00366FC8">
              <w:rPr>
                <w:rFonts w:ascii="Tahoma" w:eastAsia="Calibri" w:hAnsi="Tahoma" w:cs="Tahoma"/>
                <w:b/>
                <w:sz w:val="20"/>
                <w:szCs w:val="20"/>
              </w:rPr>
              <w:t>3</w:t>
            </w:r>
            <w:r w:rsidRPr="00052721">
              <w:rPr>
                <w:rFonts w:ascii="Tahoma" w:eastAsia="Calibri" w:hAnsi="Tahoma" w:cs="Tahoma"/>
                <w:b/>
                <w:sz w:val="20"/>
                <w:szCs w:val="20"/>
              </w:rPr>
              <w:t>/</w:t>
            </w:r>
            <w:r w:rsidR="006F4367">
              <w:rPr>
                <w:rFonts w:ascii="Tahoma" w:eastAsia="Calibri" w:hAnsi="Tahoma" w:cs="Tahoma"/>
                <w:b/>
                <w:sz w:val="20"/>
                <w:szCs w:val="20"/>
              </w:rPr>
              <w:t>2</w:t>
            </w:r>
            <w:r w:rsidR="00DC08FF">
              <w:rPr>
                <w:rFonts w:ascii="Tahoma" w:eastAsia="Calibri" w:hAnsi="Tahoma" w:cs="Tahoma"/>
                <w:b/>
                <w:sz w:val="20"/>
                <w:szCs w:val="20"/>
              </w:rPr>
              <w:t>5</w:t>
            </w:r>
            <w:r w:rsidRPr="00052721">
              <w:rPr>
                <w:rFonts w:ascii="Tahoma" w:eastAsia="Calibri" w:hAnsi="Tahoma" w:cs="Tahoma"/>
                <w:b/>
                <w:sz w:val="20"/>
                <w:szCs w:val="20"/>
              </w:rPr>
              <w:t>-01/</w:t>
            </w:r>
            <w:r w:rsidR="00366FC8">
              <w:rPr>
                <w:rFonts w:ascii="Tahoma" w:eastAsia="Calibri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3365" w:type="dxa"/>
          </w:tcPr>
          <w:p w14:paraId="2E523F33" w14:textId="77777777" w:rsidR="00D75613" w:rsidRPr="00052721" w:rsidRDefault="00D75613" w:rsidP="00D75613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  <w:tr w:rsidR="00D75613" w:rsidRPr="00052721" w14:paraId="596BED20" w14:textId="77777777" w:rsidTr="001539C1">
        <w:tc>
          <w:tcPr>
            <w:tcW w:w="10635" w:type="dxa"/>
          </w:tcPr>
          <w:p w14:paraId="12463C9F" w14:textId="562A3F64" w:rsidR="00D75613" w:rsidRPr="00052721" w:rsidRDefault="00D75613" w:rsidP="00D75613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2721">
              <w:rPr>
                <w:rFonts w:ascii="Tahoma" w:eastAsia="Calibri" w:hAnsi="Tahoma" w:cs="Tahoma"/>
                <w:b/>
                <w:sz w:val="20"/>
                <w:szCs w:val="20"/>
              </w:rPr>
              <w:t>URBROJ: 2186</w:t>
            </w:r>
            <w:r w:rsidR="00366FC8">
              <w:rPr>
                <w:rFonts w:ascii="Tahoma" w:eastAsia="Calibri" w:hAnsi="Tahoma" w:cs="Tahoma"/>
                <w:b/>
                <w:sz w:val="20"/>
                <w:szCs w:val="20"/>
              </w:rPr>
              <w:t>-</w:t>
            </w:r>
            <w:r w:rsidRPr="00052721">
              <w:rPr>
                <w:rFonts w:ascii="Tahoma" w:eastAsia="Calibri" w:hAnsi="Tahoma" w:cs="Tahoma"/>
                <w:b/>
                <w:sz w:val="20"/>
                <w:szCs w:val="20"/>
              </w:rPr>
              <w:t>7-02</w:t>
            </w:r>
            <w:r w:rsidR="001E6888" w:rsidRPr="00052721">
              <w:rPr>
                <w:rFonts w:ascii="Tahoma" w:eastAsia="Calibri" w:hAnsi="Tahoma" w:cs="Tahoma"/>
                <w:b/>
                <w:sz w:val="20"/>
                <w:szCs w:val="20"/>
              </w:rPr>
              <w:t>/1</w:t>
            </w:r>
            <w:r w:rsidRPr="00052721">
              <w:rPr>
                <w:rFonts w:ascii="Tahoma" w:eastAsia="Calibri" w:hAnsi="Tahoma" w:cs="Tahoma"/>
                <w:b/>
                <w:sz w:val="20"/>
                <w:szCs w:val="20"/>
              </w:rPr>
              <w:t>-</w:t>
            </w:r>
            <w:r w:rsidR="006F4367">
              <w:rPr>
                <w:rFonts w:ascii="Tahoma" w:eastAsia="Calibri" w:hAnsi="Tahoma" w:cs="Tahoma"/>
                <w:b/>
                <w:sz w:val="20"/>
                <w:szCs w:val="20"/>
              </w:rPr>
              <w:t>2</w:t>
            </w:r>
            <w:r w:rsidR="00DC08FF">
              <w:rPr>
                <w:rFonts w:ascii="Tahoma" w:eastAsia="Calibri" w:hAnsi="Tahoma" w:cs="Tahoma"/>
                <w:b/>
                <w:sz w:val="20"/>
                <w:szCs w:val="20"/>
              </w:rPr>
              <w:t>5</w:t>
            </w:r>
            <w:r w:rsidRPr="00052721">
              <w:rPr>
                <w:rFonts w:ascii="Tahoma" w:eastAsia="Calibri" w:hAnsi="Tahoma" w:cs="Tahoma"/>
                <w:b/>
                <w:sz w:val="20"/>
                <w:szCs w:val="20"/>
              </w:rPr>
              <w:t>-1</w:t>
            </w:r>
          </w:p>
        </w:tc>
        <w:tc>
          <w:tcPr>
            <w:tcW w:w="3365" w:type="dxa"/>
          </w:tcPr>
          <w:p w14:paraId="2B9049CC" w14:textId="77777777" w:rsidR="00D75613" w:rsidRPr="00052721" w:rsidRDefault="00D75613" w:rsidP="00D7561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2721">
              <w:rPr>
                <w:rFonts w:ascii="Tahoma" w:eastAsia="Calibri" w:hAnsi="Tahoma" w:cs="Tahoma"/>
                <w:b/>
                <w:sz w:val="20"/>
                <w:szCs w:val="20"/>
              </w:rPr>
              <w:t>OPĆINSKO VIJEĆE</w:t>
            </w:r>
          </w:p>
        </w:tc>
      </w:tr>
      <w:tr w:rsidR="00D75613" w:rsidRPr="00052721" w14:paraId="3D9BCE01" w14:textId="77777777" w:rsidTr="001539C1">
        <w:tc>
          <w:tcPr>
            <w:tcW w:w="10635" w:type="dxa"/>
          </w:tcPr>
          <w:p w14:paraId="1C74D28C" w14:textId="1D7299FA" w:rsidR="00D75613" w:rsidRPr="00052721" w:rsidRDefault="00D75613" w:rsidP="00D75613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2721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Sračinec, </w:t>
            </w:r>
            <w:r w:rsidR="006F4367">
              <w:rPr>
                <w:rFonts w:ascii="Tahoma" w:eastAsia="Calibri" w:hAnsi="Tahoma" w:cs="Tahoma"/>
                <w:b/>
                <w:sz w:val="20"/>
                <w:szCs w:val="20"/>
              </w:rPr>
              <w:t>1</w:t>
            </w:r>
            <w:r w:rsidR="00DC08FF">
              <w:rPr>
                <w:rFonts w:ascii="Tahoma" w:eastAsia="Calibri" w:hAnsi="Tahoma" w:cs="Tahoma"/>
                <w:b/>
                <w:sz w:val="20"/>
                <w:szCs w:val="20"/>
              </w:rPr>
              <w:t>8</w:t>
            </w:r>
            <w:r w:rsidRPr="00052721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. </w:t>
            </w:r>
            <w:r w:rsidR="001E6888" w:rsidRPr="00052721">
              <w:rPr>
                <w:rFonts w:ascii="Tahoma" w:eastAsia="Calibri" w:hAnsi="Tahoma" w:cs="Tahoma"/>
                <w:b/>
                <w:sz w:val="20"/>
                <w:szCs w:val="20"/>
              </w:rPr>
              <w:t>rujna</w:t>
            </w:r>
            <w:r w:rsidRPr="00052721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202</w:t>
            </w:r>
            <w:r w:rsidR="00DC08FF">
              <w:rPr>
                <w:rFonts w:ascii="Tahoma" w:eastAsia="Calibri" w:hAnsi="Tahoma" w:cs="Tahoma"/>
                <w:b/>
                <w:sz w:val="20"/>
                <w:szCs w:val="20"/>
              </w:rPr>
              <w:t>5</w:t>
            </w:r>
            <w:r w:rsidRPr="00052721">
              <w:rPr>
                <w:rFonts w:ascii="Tahoma" w:eastAsia="Calibri" w:hAnsi="Tahoma" w:cs="Tahoma"/>
                <w:b/>
                <w:sz w:val="20"/>
                <w:szCs w:val="20"/>
              </w:rPr>
              <w:t>. godine</w:t>
            </w:r>
          </w:p>
        </w:tc>
        <w:tc>
          <w:tcPr>
            <w:tcW w:w="3365" w:type="dxa"/>
          </w:tcPr>
          <w:p w14:paraId="48BE0A3E" w14:textId="77777777" w:rsidR="00D75613" w:rsidRPr="00052721" w:rsidRDefault="00D75613" w:rsidP="00D7561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2721">
              <w:rPr>
                <w:rFonts w:ascii="Tahoma" w:eastAsia="Calibri" w:hAnsi="Tahoma" w:cs="Tahoma"/>
                <w:b/>
                <w:sz w:val="20"/>
                <w:szCs w:val="20"/>
              </w:rPr>
              <w:t>PREDSJEDNIK</w:t>
            </w:r>
          </w:p>
        </w:tc>
      </w:tr>
      <w:tr w:rsidR="00D75613" w:rsidRPr="00052721" w14:paraId="683FB819" w14:textId="77777777" w:rsidTr="001539C1">
        <w:trPr>
          <w:trHeight w:hRule="exact" w:val="170"/>
        </w:trPr>
        <w:tc>
          <w:tcPr>
            <w:tcW w:w="10635" w:type="dxa"/>
          </w:tcPr>
          <w:p w14:paraId="1D3AE245" w14:textId="77777777" w:rsidR="00D75613" w:rsidRPr="00052721" w:rsidRDefault="00D75613" w:rsidP="00D7561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365" w:type="dxa"/>
          </w:tcPr>
          <w:p w14:paraId="770725BD" w14:textId="77777777" w:rsidR="00D75613" w:rsidRPr="00052721" w:rsidRDefault="00D75613" w:rsidP="00D7561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  <w:tr w:rsidR="00D75613" w:rsidRPr="00052721" w14:paraId="52575B03" w14:textId="77777777" w:rsidTr="001539C1">
        <w:tc>
          <w:tcPr>
            <w:tcW w:w="10635" w:type="dxa"/>
          </w:tcPr>
          <w:p w14:paraId="6F867B69" w14:textId="77777777" w:rsidR="00D75613" w:rsidRPr="00052721" w:rsidRDefault="00D75613" w:rsidP="00D7561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365" w:type="dxa"/>
          </w:tcPr>
          <w:p w14:paraId="15394D4E" w14:textId="26954EEC" w:rsidR="00D75613" w:rsidRPr="00052721" w:rsidRDefault="001E6888" w:rsidP="00D7561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2721">
              <w:rPr>
                <w:rFonts w:ascii="Tahoma" w:eastAsia="Calibri" w:hAnsi="Tahoma" w:cs="Tahoma"/>
                <w:b/>
                <w:sz w:val="20"/>
                <w:szCs w:val="20"/>
              </w:rPr>
              <w:t>Krunoslav Lukačić</w:t>
            </w:r>
          </w:p>
        </w:tc>
      </w:tr>
    </w:tbl>
    <w:p w14:paraId="7C4B6C56" w14:textId="77777777" w:rsidR="00D75613" w:rsidRPr="00D75613" w:rsidRDefault="00D75613" w:rsidP="0005272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sectPr w:rsidR="00D75613" w:rsidRPr="00D75613" w:rsidSect="00366FC8">
      <w:pgSz w:w="11906" w:h="16838" w:code="9"/>
      <w:pgMar w:top="1134" w:right="991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613"/>
    <w:rsid w:val="00052721"/>
    <w:rsid w:val="000F3B36"/>
    <w:rsid w:val="001E6888"/>
    <w:rsid w:val="00366FC8"/>
    <w:rsid w:val="006F4367"/>
    <w:rsid w:val="00741FCF"/>
    <w:rsid w:val="00A22BEA"/>
    <w:rsid w:val="00C151C4"/>
    <w:rsid w:val="00C24AB5"/>
    <w:rsid w:val="00D75613"/>
    <w:rsid w:val="00DB6202"/>
    <w:rsid w:val="00DC08FF"/>
    <w:rsid w:val="00F45A43"/>
    <w:rsid w:val="00F6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FDE4"/>
  <w15:docId w15:val="{99DDFB0C-77A1-4796-85CF-02750613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D7561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59"/>
    <w:rsid w:val="00D7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Sračinec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Sračinec</dc:creator>
  <cp:keywords/>
  <dc:description/>
  <cp:lastModifiedBy>Sandro Miko</cp:lastModifiedBy>
  <cp:revision>12</cp:revision>
  <cp:lastPrinted>2025-09-19T07:02:00Z</cp:lastPrinted>
  <dcterms:created xsi:type="dcterms:W3CDTF">2020-09-01T10:33:00Z</dcterms:created>
  <dcterms:modified xsi:type="dcterms:W3CDTF">2025-09-19T07:03:00Z</dcterms:modified>
</cp:coreProperties>
</file>